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C5D6" w14:textId="77777777" w:rsidR="009800FC" w:rsidRDefault="009800FC" w:rsidP="0017437E">
      <w:pPr>
        <w:rPr>
          <w:rFonts w:ascii="Calibri" w:eastAsia="Times New Roman" w:hAnsi="Calibri" w:cs="Calibri"/>
          <w:sz w:val="22"/>
          <w:szCs w:val="22"/>
        </w:rPr>
      </w:pPr>
    </w:p>
    <w:p w14:paraId="3B197850" w14:textId="77777777" w:rsidR="009800FC" w:rsidRPr="00C959F5" w:rsidRDefault="009800FC" w:rsidP="009800FC">
      <w:pPr>
        <w:pStyle w:val="Titre"/>
        <w:jc w:val="center"/>
        <w:rPr>
          <w:sz w:val="32"/>
        </w:rPr>
      </w:pPr>
      <w:r w:rsidRPr="00C959F5">
        <w:rPr>
          <w:sz w:val="32"/>
        </w:rPr>
        <w:t xml:space="preserve">Compte rendu et relevé de décisions de la commission thématique du CRDF sur le </w:t>
      </w:r>
      <w:r>
        <w:rPr>
          <w:sz w:val="32"/>
        </w:rPr>
        <w:t>mémoire</w:t>
      </w:r>
      <w:r w:rsidRPr="00C959F5">
        <w:rPr>
          <w:sz w:val="32"/>
        </w:rPr>
        <w:t xml:space="preserve"> à la rentrée 2020</w:t>
      </w:r>
    </w:p>
    <w:p w14:paraId="5B29592C" w14:textId="77777777" w:rsidR="009800FC" w:rsidRDefault="009800FC" w:rsidP="009800FC">
      <w:pPr>
        <w:rPr>
          <w:color w:val="212121"/>
          <w:sz w:val="22"/>
          <w:szCs w:val="22"/>
        </w:rPr>
      </w:pPr>
    </w:p>
    <w:p w14:paraId="5C4ECB18" w14:textId="77777777" w:rsidR="009800FC" w:rsidRDefault="009800FC" w:rsidP="009800FC">
      <w:pPr>
        <w:rPr>
          <w:sz w:val="22"/>
          <w:szCs w:val="22"/>
        </w:rPr>
      </w:pPr>
    </w:p>
    <w:p w14:paraId="55D236F4" w14:textId="77777777" w:rsidR="009800FC" w:rsidRPr="00493891" w:rsidRDefault="009800FC" w:rsidP="009800FC">
      <w:pPr>
        <w:rPr>
          <w:sz w:val="22"/>
          <w:szCs w:val="22"/>
        </w:rPr>
      </w:pPr>
      <w:r w:rsidRPr="00493891">
        <w:rPr>
          <w:sz w:val="22"/>
          <w:szCs w:val="22"/>
        </w:rPr>
        <w:t>ODJ de la réunion :</w:t>
      </w:r>
    </w:p>
    <w:p w14:paraId="7C93034E" w14:textId="77777777" w:rsidR="0017437E" w:rsidRPr="009800FC" w:rsidRDefault="0017437E" w:rsidP="00B7042B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9800FC">
        <w:rPr>
          <w:rFonts w:eastAsia="Times New Roman"/>
          <w:sz w:val="22"/>
          <w:szCs w:val="22"/>
        </w:rPr>
        <w:t>Point 1 :</w:t>
      </w:r>
      <w:r w:rsidR="009800FC" w:rsidRPr="009800FC">
        <w:rPr>
          <w:rFonts w:eastAsia="Times New Roman"/>
          <w:sz w:val="22"/>
          <w:szCs w:val="22"/>
        </w:rPr>
        <w:t xml:space="preserve"> </w:t>
      </w:r>
      <w:r w:rsidRPr="009800FC">
        <w:rPr>
          <w:rFonts w:eastAsia="Times New Roman"/>
          <w:sz w:val="22"/>
          <w:szCs w:val="22"/>
        </w:rPr>
        <w:t>CR de la commission recherche</w:t>
      </w:r>
    </w:p>
    <w:p w14:paraId="2EF2D148" w14:textId="77777777" w:rsidR="0017437E" w:rsidRPr="009800FC" w:rsidRDefault="0017437E" w:rsidP="00985839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9800FC">
        <w:rPr>
          <w:rFonts w:eastAsia="Times New Roman"/>
          <w:sz w:val="22"/>
          <w:szCs w:val="22"/>
        </w:rPr>
        <w:t>Point 2 :</w:t>
      </w:r>
      <w:r w:rsidR="009800FC" w:rsidRPr="009800FC">
        <w:rPr>
          <w:rFonts w:eastAsia="Times New Roman"/>
          <w:sz w:val="22"/>
          <w:szCs w:val="22"/>
        </w:rPr>
        <w:t xml:space="preserve"> </w:t>
      </w:r>
      <w:r w:rsidRPr="009800FC">
        <w:rPr>
          <w:rFonts w:eastAsia="Times New Roman"/>
          <w:sz w:val="22"/>
          <w:szCs w:val="22"/>
        </w:rPr>
        <w:t>Éléments de bilan sur séminaire/mémoire</w:t>
      </w:r>
    </w:p>
    <w:p w14:paraId="34537A11" w14:textId="77777777" w:rsidR="0017437E" w:rsidRPr="009800FC" w:rsidRDefault="0017437E" w:rsidP="00172E8B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9800FC">
        <w:rPr>
          <w:rFonts w:eastAsia="Times New Roman"/>
          <w:sz w:val="22"/>
          <w:szCs w:val="22"/>
        </w:rPr>
        <w:t>Point 3 :</w:t>
      </w:r>
      <w:r w:rsidR="009800FC" w:rsidRPr="009800FC">
        <w:rPr>
          <w:rFonts w:eastAsia="Times New Roman"/>
          <w:sz w:val="22"/>
          <w:szCs w:val="22"/>
        </w:rPr>
        <w:t xml:space="preserve"> </w:t>
      </w:r>
      <w:r w:rsidRPr="009800FC">
        <w:rPr>
          <w:rFonts w:eastAsia="Times New Roman"/>
          <w:sz w:val="22"/>
          <w:szCs w:val="22"/>
        </w:rPr>
        <w:t>Éléments d’évolution possibles pour 2020</w:t>
      </w:r>
    </w:p>
    <w:p w14:paraId="017EBFE3" w14:textId="77777777" w:rsidR="0017437E" w:rsidRPr="007F168D" w:rsidRDefault="0017437E" w:rsidP="009800FC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Point 4 : peut-on envisager de structurer l’année 2020-2021 pour permettre aux étudiants échouant le concours de soutenir leur mémoire au S3 du futur M2 ?</w:t>
      </w:r>
    </w:p>
    <w:p w14:paraId="7694158B" w14:textId="77777777" w:rsidR="007F168D" w:rsidRDefault="007F168D" w:rsidP="009800FC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Ajout en séance d’un point sur les futures maquettes</w:t>
      </w:r>
    </w:p>
    <w:p w14:paraId="2A0B6A89" w14:textId="77777777" w:rsidR="009800FC" w:rsidRDefault="009800FC" w:rsidP="0017437E">
      <w:pPr>
        <w:rPr>
          <w:rFonts w:ascii="Calibri" w:eastAsia="Times New Roman" w:hAnsi="Calibri" w:cs="Calibri"/>
          <w:sz w:val="22"/>
          <w:szCs w:val="22"/>
        </w:rPr>
      </w:pPr>
    </w:p>
    <w:p w14:paraId="1302E483" w14:textId="77777777" w:rsidR="009800FC" w:rsidRDefault="009800FC" w:rsidP="0017437E">
      <w:pPr>
        <w:rPr>
          <w:rFonts w:ascii="Calibri" w:eastAsia="Times New Roman" w:hAnsi="Calibri" w:cs="Calibri"/>
          <w:sz w:val="22"/>
          <w:szCs w:val="22"/>
        </w:rPr>
      </w:pPr>
    </w:p>
    <w:p w14:paraId="710527CA" w14:textId="77777777" w:rsidR="009800FC" w:rsidRPr="009800FC" w:rsidRDefault="009800FC" w:rsidP="009800FC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9C5CB4">
        <w:rPr>
          <w:rFonts w:eastAsia="Times New Roman"/>
          <w:b/>
          <w:sz w:val="22"/>
          <w:szCs w:val="22"/>
        </w:rPr>
        <w:t>Point 1</w:t>
      </w:r>
      <w:r w:rsidRPr="009800FC">
        <w:rPr>
          <w:rFonts w:eastAsia="Times New Roman"/>
          <w:sz w:val="22"/>
          <w:szCs w:val="22"/>
        </w:rPr>
        <w:t xml:space="preserve"> : </w:t>
      </w:r>
      <w:r w:rsidR="0077523C">
        <w:rPr>
          <w:rFonts w:eastAsia="Times New Roman"/>
          <w:sz w:val="22"/>
          <w:szCs w:val="22"/>
        </w:rPr>
        <w:t>Points repris des travaux d</w:t>
      </w:r>
      <w:r w:rsidRPr="009800FC">
        <w:rPr>
          <w:rFonts w:eastAsia="Times New Roman"/>
          <w:sz w:val="22"/>
          <w:szCs w:val="22"/>
        </w:rPr>
        <w:t>e la commission recherche</w:t>
      </w:r>
      <w:r w:rsidR="00067924">
        <w:rPr>
          <w:rFonts w:eastAsia="Times New Roman"/>
          <w:sz w:val="22"/>
          <w:szCs w:val="22"/>
        </w:rPr>
        <w:t xml:space="preserve"> concernant le mémoire</w:t>
      </w:r>
    </w:p>
    <w:p w14:paraId="6DD4650B" w14:textId="77777777" w:rsidR="009800FC" w:rsidRPr="009800FC" w:rsidRDefault="009800FC" w:rsidP="009800FC">
      <w:pPr>
        <w:pStyle w:val="Paragraphedeliste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Ne r</w:t>
      </w:r>
      <w:r w:rsidR="00FA1440">
        <w:rPr>
          <w:rFonts w:eastAsia="Times New Roman"/>
          <w:sz w:val="22"/>
          <w:szCs w:val="22"/>
        </w:rPr>
        <w:t>ien imposer dans la temporalité</w:t>
      </w:r>
      <w:r w:rsidR="0077523C">
        <w:rPr>
          <w:rFonts w:eastAsia="Times New Roman"/>
          <w:sz w:val="22"/>
          <w:szCs w:val="22"/>
        </w:rPr>
        <w:t xml:space="preserve"> actuelle</w:t>
      </w:r>
      <w:r w:rsidR="00067924">
        <w:rPr>
          <w:rFonts w:eastAsia="Times New Roman"/>
          <w:sz w:val="22"/>
          <w:szCs w:val="22"/>
        </w:rPr>
        <w:t>, mais permettre</w:t>
      </w:r>
    </w:p>
    <w:p w14:paraId="08355029" w14:textId="77777777" w:rsidR="009800FC" w:rsidRPr="009800FC" w:rsidRDefault="0077523C" w:rsidP="009800FC">
      <w:pPr>
        <w:pStyle w:val="Paragraphedeliste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Discussion sur les p</w:t>
      </w:r>
      <w:r w:rsidR="009800FC">
        <w:rPr>
          <w:rFonts w:eastAsia="Times New Roman"/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>ssibilités envisagées par certains</w:t>
      </w:r>
      <w:r w:rsidR="00067924">
        <w:rPr>
          <w:rFonts w:eastAsia="Times New Roman"/>
          <w:sz w:val="22"/>
          <w:szCs w:val="22"/>
        </w:rPr>
        <w:t xml:space="preserve"> pour 2020-2021</w:t>
      </w:r>
    </w:p>
    <w:p w14:paraId="0050DD6F" w14:textId="77777777" w:rsidR="009800FC" w:rsidRPr="009800FC" w:rsidRDefault="0077523C" w:rsidP="009800FC">
      <w:pPr>
        <w:pStyle w:val="Paragraphedeliste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Essai d’organisation travail de mémoire sur</w:t>
      </w:r>
      <w:r w:rsidR="009800FC">
        <w:rPr>
          <w:rFonts w:eastAsia="Times New Roman"/>
          <w:sz w:val="22"/>
          <w:szCs w:val="22"/>
        </w:rPr>
        <w:t xml:space="preserve"> S1/S3 … </w:t>
      </w:r>
    </w:p>
    <w:p w14:paraId="394BA911" w14:textId="77777777" w:rsidR="009800FC" w:rsidRPr="00025456" w:rsidRDefault="009800FC" w:rsidP="009800FC">
      <w:pPr>
        <w:pStyle w:val="Paragraphedeliste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Ouvrir des séminaires à une dire</w:t>
      </w:r>
      <w:r w:rsidR="00E52008">
        <w:rPr>
          <w:rFonts w:eastAsia="Times New Roman"/>
          <w:sz w:val="22"/>
          <w:szCs w:val="22"/>
        </w:rPr>
        <w:t>ction plus coll</w:t>
      </w:r>
      <w:r w:rsidR="001E18EA">
        <w:rPr>
          <w:rFonts w:eastAsia="Times New Roman"/>
          <w:sz w:val="22"/>
          <w:szCs w:val="22"/>
        </w:rPr>
        <w:t>ective.</w:t>
      </w:r>
    </w:p>
    <w:p w14:paraId="26A1BE6E" w14:textId="1B66621B" w:rsidR="000374F1" w:rsidRPr="009800FC" w:rsidRDefault="000374F1" w:rsidP="009800FC">
      <w:pPr>
        <w:pStyle w:val="Paragraphedeliste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Mettre en place de la F2F</w:t>
      </w:r>
      <w:r w:rsidR="00025456">
        <w:rPr>
          <w:rFonts w:eastAsia="Times New Roman"/>
          <w:sz w:val="22"/>
          <w:szCs w:val="22"/>
        </w:rPr>
        <w:t xml:space="preserve"> spécifique</w:t>
      </w:r>
    </w:p>
    <w:p w14:paraId="26134E3D" w14:textId="77777777" w:rsidR="009800FC" w:rsidRPr="009C5CB4" w:rsidRDefault="009800FC" w:rsidP="009800FC">
      <w:pPr>
        <w:pStyle w:val="Paragraphedeliste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Questions en suspens, en particulier sur la question des rémunérations pour</w:t>
      </w:r>
      <w:r w:rsidR="00067924">
        <w:rPr>
          <w:rFonts w:eastAsia="Times New Roman"/>
          <w:sz w:val="22"/>
          <w:szCs w:val="22"/>
        </w:rPr>
        <w:t xml:space="preserve"> le suivi de mémoire en</w:t>
      </w:r>
      <w:r>
        <w:rPr>
          <w:rFonts w:eastAsia="Times New Roman"/>
          <w:sz w:val="22"/>
          <w:szCs w:val="22"/>
        </w:rPr>
        <w:t xml:space="preserve"> 2021-2022</w:t>
      </w:r>
    </w:p>
    <w:p w14:paraId="4DAD508D" w14:textId="77777777" w:rsidR="009C5CB4" w:rsidRPr="009800FC" w:rsidRDefault="009C5CB4" w:rsidP="009C5CB4">
      <w:pPr>
        <w:pStyle w:val="Paragraphedeliste"/>
        <w:ind w:left="2160"/>
        <w:rPr>
          <w:rFonts w:eastAsia="Times New Roman"/>
        </w:rPr>
      </w:pPr>
    </w:p>
    <w:p w14:paraId="0CF81BA0" w14:textId="77777777" w:rsidR="009800FC" w:rsidRPr="00E52008" w:rsidRDefault="009800FC" w:rsidP="009800FC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9C5CB4">
        <w:rPr>
          <w:rFonts w:eastAsia="Times New Roman"/>
          <w:b/>
          <w:sz w:val="22"/>
          <w:szCs w:val="22"/>
        </w:rPr>
        <w:t>Point 2</w:t>
      </w:r>
      <w:r w:rsidRPr="009800FC">
        <w:rPr>
          <w:rFonts w:eastAsia="Times New Roman"/>
          <w:sz w:val="22"/>
          <w:szCs w:val="22"/>
        </w:rPr>
        <w:t> : Éléments de bilan sur séminaire/mémoire</w:t>
      </w:r>
      <w:r w:rsidR="00D12412">
        <w:rPr>
          <w:rFonts w:eastAsia="Times New Roman"/>
          <w:sz w:val="22"/>
          <w:szCs w:val="22"/>
        </w:rPr>
        <w:t xml:space="preserve"> … quelques expressions</w:t>
      </w:r>
    </w:p>
    <w:p w14:paraId="254879E8" w14:textId="14586DCA" w:rsidR="000374F1" w:rsidRPr="00025456" w:rsidRDefault="00067924" w:rsidP="000374F1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 w:rsidRPr="00067924">
        <w:rPr>
          <w:rFonts w:eastAsia="Times New Roman"/>
          <w:sz w:val="22"/>
          <w:szCs w:val="22"/>
        </w:rPr>
        <w:t xml:space="preserve">Des situations satisfaisantes mais aussi </w:t>
      </w:r>
      <w:r w:rsidR="001E18EA" w:rsidRPr="00067924">
        <w:rPr>
          <w:rFonts w:eastAsia="Times New Roman"/>
          <w:sz w:val="22"/>
          <w:szCs w:val="22"/>
        </w:rPr>
        <w:t>des étudiants qui n’arrivent pas à faire face à toutes les attentes du M2</w:t>
      </w:r>
    </w:p>
    <w:p w14:paraId="1F7899F4" w14:textId="397CCBC3" w:rsidR="00025456" w:rsidRPr="00025456" w:rsidRDefault="00025456" w:rsidP="000374F1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 w:rsidRPr="00025456">
        <w:rPr>
          <w:rFonts w:eastAsia="Times New Roman"/>
          <w:sz w:val="22"/>
          <w:szCs w:val="22"/>
        </w:rPr>
        <w:t>Des mémoires de qualité très variables, volonté de certains intervenant</w:t>
      </w:r>
      <w:r w:rsidRPr="00025456">
        <w:rPr>
          <w:rFonts w:eastAsia="Times New Roman"/>
          <w:sz w:val="22"/>
          <w:szCs w:val="22"/>
        </w:rPr>
        <w:t>s</w:t>
      </w:r>
      <w:r w:rsidRPr="00025456">
        <w:rPr>
          <w:rFonts w:eastAsia="Times New Roman"/>
          <w:sz w:val="22"/>
          <w:szCs w:val="22"/>
        </w:rPr>
        <w:t xml:space="preserve"> de faire monter en puissance la qualité du mémoire </w:t>
      </w:r>
      <w:r w:rsidRPr="00025456">
        <w:rPr>
          <w:rFonts w:eastAsia="Times New Roman"/>
          <w:sz w:val="22"/>
          <w:szCs w:val="22"/>
        </w:rPr>
        <w:t>(dans un cadre, plus globalement des travaux de recherche à l’Inspé)</w:t>
      </w:r>
    </w:p>
    <w:p w14:paraId="68797645" w14:textId="77777777" w:rsidR="00067924" w:rsidRDefault="00067924" w:rsidP="00DD4D24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Importance de l’efficacité des</w:t>
      </w:r>
      <w:r w:rsidR="00DD4D24" w:rsidRPr="00067924">
        <w:rPr>
          <w:rFonts w:eastAsia="Times New Roman"/>
          <w:sz w:val="22"/>
          <w:szCs w:val="22"/>
        </w:rPr>
        <w:t xml:space="preserve"> heures de séminaires pour réaliser de bons mémoires. </w:t>
      </w:r>
    </w:p>
    <w:p w14:paraId="16BB2FBA" w14:textId="77777777" w:rsidR="00067924" w:rsidRDefault="00DD4D24" w:rsidP="00DD4D24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 w:rsidRPr="00067924">
        <w:rPr>
          <w:rFonts w:eastAsia="Times New Roman"/>
          <w:sz w:val="22"/>
          <w:szCs w:val="22"/>
        </w:rPr>
        <w:t xml:space="preserve">Des difficultés dans la transition M1 </w:t>
      </w:r>
      <w:r w:rsidR="00D12412">
        <w:rPr>
          <w:rFonts w:eastAsia="Times New Roman"/>
          <w:sz w:val="22"/>
          <w:szCs w:val="22"/>
        </w:rPr>
        <w:t>à</w:t>
      </w:r>
      <w:r w:rsidRPr="00067924">
        <w:rPr>
          <w:rFonts w:eastAsia="Times New Roman"/>
          <w:sz w:val="22"/>
          <w:szCs w:val="22"/>
        </w:rPr>
        <w:t xml:space="preserve"> M2 : par exemple en didactique des maths passage délicat d</w:t>
      </w:r>
      <w:r w:rsidR="00D12412">
        <w:rPr>
          <w:rFonts w:eastAsia="Times New Roman"/>
          <w:sz w:val="22"/>
          <w:szCs w:val="22"/>
        </w:rPr>
        <w:t>e l’objet « </w:t>
      </w:r>
      <w:r w:rsidRPr="00067924">
        <w:rPr>
          <w:rFonts w:eastAsia="Times New Roman"/>
          <w:sz w:val="22"/>
          <w:szCs w:val="22"/>
        </w:rPr>
        <w:t>construction du nombre en maternelle</w:t>
      </w:r>
      <w:r w:rsidR="00D12412">
        <w:rPr>
          <w:rFonts w:eastAsia="Times New Roman"/>
          <w:sz w:val="22"/>
          <w:szCs w:val="22"/>
        </w:rPr>
        <w:t> » à une pratique en c</w:t>
      </w:r>
      <w:r w:rsidRPr="00067924">
        <w:rPr>
          <w:rFonts w:eastAsia="Times New Roman"/>
          <w:sz w:val="22"/>
          <w:szCs w:val="22"/>
        </w:rPr>
        <w:t xml:space="preserve">ycle 3 </w:t>
      </w:r>
      <w:r w:rsidR="00D12412">
        <w:rPr>
          <w:rFonts w:eastAsia="Times New Roman"/>
          <w:sz w:val="22"/>
          <w:szCs w:val="22"/>
        </w:rPr>
        <w:t>en M2</w:t>
      </w:r>
      <w:r w:rsidRPr="00067924">
        <w:rPr>
          <w:rFonts w:eastAsia="Times New Roman"/>
          <w:sz w:val="22"/>
          <w:szCs w:val="22"/>
        </w:rPr>
        <w:t xml:space="preserve">. </w:t>
      </w:r>
    </w:p>
    <w:p w14:paraId="2622B34F" w14:textId="77777777" w:rsidR="00067924" w:rsidRDefault="00067924" w:rsidP="00DD4D24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Cas</w:t>
      </w:r>
      <w:r w:rsidR="00D12412">
        <w:rPr>
          <w:rFonts w:eastAsia="Times New Roman"/>
          <w:sz w:val="22"/>
          <w:szCs w:val="22"/>
        </w:rPr>
        <w:t xml:space="preserve"> délicat</w:t>
      </w:r>
      <w:r>
        <w:rPr>
          <w:rFonts w:eastAsia="Times New Roman"/>
          <w:sz w:val="22"/>
          <w:szCs w:val="22"/>
        </w:rPr>
        <w:t xml:space="preserve"> des é</w:t>
      </w:r>
      <w:r w:rsidR="00DD4D24" w:rsidRPr="00067924">
        <w:rPr>
          <w:rFonts w:eastAsia="Times New Roman"/>
          <w:sz w:val="22"/>
          <w:szCs w:val="22"/>
        </w:rPr>
        <w:t>tudiants qui changent de séminaire</w:t>
      </w:r>
      <w:r>
        <w:rPr>
          <w:rFonts w:eastAsia="Times New Roman"/>
          <w:sz w:val="22"/>
          <w:szCs w:val="22"/>
        </w:rPr>
        <w:t>s</w:t>
      </w:r>
      <w:r w:rsidR="00DD4D24" w:rsidRPr="00067924">
        <w:rPr>
          <w:rFonts w:eastAsia="Times New Roman"/>
          <w:sz w:val="22"/>
          <w:szCs w:val="22"/>
        </w:rPr>
        <w:t xml:space="preserve"> entre M1 et M2. </w:t>
      </w:r>
    </w:p>
    <w:p w14:paraId="1C45B525" w14:textId="77777777" w:rsidR="00DD4D24" w:rsidRPr="00067924" w:rsidRDefault="00DD4D24" w:rsidP="00DD4D24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 w:rsidRPr="00067924">
        <w:rPr>
          <w:rFonts w:eastAsia="Times New Roman"/>
          <w:sz w:val="22"/>
          <w:szCs w:val="22"/>
        </w:rPr>
        <w:t xml:space="preserve">Difficile de faire </w:t>
      </w:r>
      <w:r w:rsidR="00D12412">
        <w:rPr>
          <w:rFonts w:eastAsia="Times New Roman"/>
          <w:sz w:val="22"/>
          <w:szCs w:val="22"/>
        </w:rPr>
        <w:t xml:space="preserve">actuellement </w:t>
      </w:r>
      <w:r w:rsidRPr="00067924">
        <w:rPr>
          <w:rFonts w:eastAsia="Times New Roman"/>
          <w:sz w:val="22"/>
          <w:szCs w:val="22"/>
        </w:rPr>
        <w:t>un recueil de données en M1 et c’est compliqué aussi en S3 (quand la relation avec les élèves est en train de s’installer</w:t>
      </w:r>
      <w:r w:rsidR="00067924">
        <w:rPr>
          <w:rFonts w:eastAsia="Times New Roman"/>
          <w:sz w:val="22"/>
          <w:szCs w:val="22"/>
        </w:rPr>
        <w:t>)</w:t>
      </w:r>
      <w:r w:rsidRPr="00067924">
        <w:rPr>
          <w:rFonts w:eastAsia="Times New Roman"/>
          <w:sz w:val="22"/>
          <w:szCs w:val="22"/>
        </w:rPr>
        <w:t>.</w:t>
      </w:r>
    </w:p>
    <w:p w14:paraId="3942FEF2" w14:textId="77777777" w:rsidR="00091C22" w:rsidRPr="00067924" w:rsidRDefault="00067924" w:rsidP="00091C22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</w:t>
      </w:r>
      <w:r w:rsidRPr="00067924">
        <w:rPr>
          <w:rFonts w:eastAsia="Times New Roman"/>
          <w:sz w:val="22"/>
          <w:szCs w:val="22"/>
        </w:rPr>
        <w:t xml:space="preserve">ifficulté pour les </w:t>
      </w:r>
      <w:r>
        <w:rPr>
          <w:rFonts w:eastAsia="Times New Roman"/>
          <w:sz w:val="22"/>
          <w:szCs w:val="22"/>
        </w:rPr>
        <w:t xml:space="preserve">sujets en </w:t>
      </w:r>
      <w:r w:rsidRPr="00067924">
        <w:rPr>
          <w:rFonts w:eastAsia="Times New Roman"/>
          <w:sz w:val="22"/>
          <w:szCs w:val="22"/>
        </w:rPr>
        <w:t>didactique</w:t>
      </w:r>
      <w:r>
        <w:rPr>
          <w:rFonts w:eastAsia="Times New Roman"/>
          <w:sz w:val="22"/>
          <w:szCs w:val="22"/>
        </w:rPr>
        <w:t xml:space="preserve">. Le changement de contexte de stage est </w:t>
      </w:r>
      <w:r w:rsidR="00D12412">
        <w:rPr>
          <w:rFonts w:eastAsia="Times New Roman"/>
          <w:sz w:val="22"/>
          <w:szCs w:val="22"/>
        </w:rPr>
        <w:t>souvent</w:t>
      </w:r>
      <w:r>
        <w:rPr>
          <w:rFonts w:eastAsia="Times New Roman"/>
          <w:sz w:val="22"/>
          <w:szCs w:val="22"/>
        </w:rPr>
        <w:t xml:space="preserve"> problématique. Possibilité d’élargir l’empan du</w:t>
      </w:r>
      <w:r w:rsidR="00091C22" w:rsidRPr="00067924">
        <w:rPr>
          <w:rFonts w:eastAsia="Times New Roman"/>
          <w:sz w:val="22"/>
          <w:szCs w:val="22"/>
        </w:rPr>
        <w:t xml:space="preserve"> séminaire</w:t>
      </w:r>
      <w:r w:rsidR="00435294" w:rsidRPr="0006792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</w:t>
      </w:r>
      <w:r w:rsidR="00435294" w:rsidRPr="00067924">
        <w:rPr>
          <w:rFonts w:eastAsia="Times New Roman"/>
          <w:sz w:val="22"/>
          <w:szCs w:val="22"/>
        </w:rPr>
        <w:t>avec des entrées plus larges)</w:t>
      </w:r>
      <w:r w:rsidR="00091C22" w:rsidRPr="00067924">
        <w:rPr>
          <w:rFonts w:eastAsia="Times New Roman"/>
          <w:sz w:val="22"/>
          <w:szCs w:val="22"/>
        </w:rPr>
        <w:t xml:space="preserve"> m</w:t>
      </w:r>
      <w:r>
        <w:rPr>
          <w:rFonts w:eastAsia="Times New Roman"/>
          <w:sz w:val="22"/>
          <w:szCs w:val="22"/>
        </w:rPr>
        <w:t xml:space="preserve">ais on perd </w:t>
      </w:r>
      <w:r w:rsidR="00D12412">
        <w:rPr>
          <w:rFonts w:eastAsia="Times New Roman"/>
          <w:sz w:val="22"/>
          <w:szCs w:val="22"/>
        </w:rPr>
        <w:t xml:space="preserve">alors </w:t>
      </w:r>
      <w:r>
        <w:rPr>
          <w:rFonts w:eastAsia="Times New Roman"/>
          <w:sz w:val="22"/>
          <w:szCs w:val="22"/>
        </w:rPr>
        <w:t>en spécificité.</w:t>
      </w:r>
      <w:r w:rsidR="00091C22" w:rsidRPr="00067924">
        <w:rPr>
          <w:rFonts w:eastAsia="Times New Roman"/>
          <w:sz w:val="22"/>
          <w:szCs w:val="22"/>
        </w:rPr>
        <w:t xml:space="preserve"> </w:t>
      </w:r>
    </w:p>
    <w:p w14:paraId="5A3B4DB9" w14:textId="77777777" w:rsidR="00E52008" w:rsidRPr="00067924" w:rsidRDefault="00067924" w:rsidP="00E52008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</w:t>
      </w:r>
      <w:r w:rsidR="00DD4D24" w:rsidRPr="00067924">
        <w:rPr>
          <w:rFonts w:eastAsia="Times New Roman"/>
          <w:sz w:val="22"/>
          <w:szCs w:val="22"/>
        </w:rPr>
        <w:t xml:space="preserve">mportance d’une </w:t>
      </w:r>
      <w:r w:rsidR="00E52008" w:rsidRPr="00067924">
        <w:rPr>
          <w:rFonts w:eastAsia="Times New Roman"/>
          <w:sz w:val="22"/>
          <w:szCs w:val="22"/>
        </w:rPr>
        <w:t>méthodo</w:t>
      </w:r>
      <w:r w:rsidR="00DD4D24" w:rsidRPr="00067924">
        <w:rPr>
          <w:rFonts w:eastAsia="Times New Roman"/>
          <w:sz w:val="22"/>
          <w:szCs w:val="22"/>
        </w:rPr>
        <w:t xml:space="preserve">logie et d’un </w:t>
      </w:r>
      <w:r w:rsidR="00E52008" w:rsidRPr="00067924">
        <w:rPr>
          <w:rFonts w:eastAsia="Times New Roman"/>
          <w:sz w:val="22"/>
          <w:szCs w:val="22"/>
        </w:rPr>
        <w:t>contenu rattaché au processus didactique et aux processus d’enseignement apprentissage</w:t>
      </w:r>
    </w:p>
    <w:p w14:paraId="30219ACF" w14:textId="77777777" w:rsidR="004A232E" w:rsidRPr="009800FC" w:rsidRDefault="004A232E" w:rsidP="00091C22">
      <w:pPr>
        <w:pStyle w:val="Paragraphedeliste"/>
        <w:ind w:left="1440"/>
        <w:rPr>
          <w:rFonts w:eastAsia="Times New Roman"/>
        </w:rPr>
      </w:pPr>
    </w:p>
    <w:p w14:paraId="143CC08F" w14:textId="77777777" w:rsidR="00091C22" w:rsidRPr="00091C22" w:rsidRDefault="009800FC" w:rsidP="00091C22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9C5CB4">
        <w:rPr>
          <w:rFonts w:eastAsia="Times New Roman"/>
          <w:b/>
          <w:sz w:val="22"/>
          <w:szCs w:val="22"/>
        </w:rPr>
        <w:t>Point 3</w:t>
      </w:r>
      <w:r w:rsidRPr="009800FC">
        <w:rPr>
          <w:rFonts w:eastAsia="Times New Roman"/>
          <w:sz w:val="22"/>
          <w:szCs w:val="22"/>
        </w:rPr>
        <w:t> : Éléments d’évolution possibles pour 2020</w:t>
      </w:r>
      <w:r w:rsidR="00091C22">
        <w:rPr>
          <w:rFonts w:eastAsia="Times New Roman"/>
          <w:sz w:val="22"/>
          <w:szCs w:val="22"/>
        </w:rPr>
        <w:t xml:space="preserve"> et </w:t>
      </w:r>
      <w:r w:rsidR="00091C22" w:rsidRPr="009C5CB4">
        <w:rPr>
          <w:rFonts w:eastAsia="Times New Roman"/>
          <w:b/>
          <w:sz w:val="22"/>
          <w:szCs w:val="22"/>
        </w:rPr>
        <w:t>point 4</w:t>
      </w:r>
      <w:r w:rsidR="00091C22">
        <w:rPr>
          <w:rFonts w:eastAsia="Times New Roman"/>
          <w:sz w:val="22"/>
          <w:szCs w:val="22"/>
        </w:rPr>
        <w:t> : peut-on envisager de structurer l’année 2020-2021 pour permettre aux étudiants échouant le concours de soutenir leur mémoire au S3 du futur M2 ?</w:t>
      </w:r>
    </w:p>
    <w:p w14:paraId="79B3DAC1" w14:textId="77777777" w:rsidR="009800FC" w:rsidRPr="00E52008" w:rsidRDefault="009800FC" w:rsidP="00091C22">
      <w:pPr>
        <w:pStyle w:val="Paragraphedeliste"/>
        <w:rPr>
          <w:rFonts w:eastAsia="Times New Roman"/>
        </w:rPr>
      </w:pPr>
    </w:p>
    <w:p w14:paraId="03DC0FC9" w14:textId="77777777" w:rsidR="00E52008" w:rsidRPr="00067924" w:rsidRDefault="00E52008" w:rsidP="00E52008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Présentation de la situation des futurs étudiants</w:t>
      </w:r>
      <w:r w:rsidR="002B3BFE">
        <w:rPr>
          <w:rFonts w:eastAsia="Times New Roman"/>
          <w:sz w:val="22"/>
          <w:szCs w:val="22"/>
        </w:rPr>
        <w:t xml:space="preserve"> de M1 qui rateront le concours au printemps 2021</w:t>
      </w:r>
      <w:r w:rsidR="00067924">
        <w:rPr>
          <w:rFonts w:eastAsia="Times New Roman"/>
          <w:sz w:val="22"/>
          <w:szCs w:val="22"/>
        </w:rPr>
        <w:t xml:space="preserve"> et qui suivront un M2 nouvelle formule.</w:t>
      </w:r>
    </w:p>
    <w:p w14:paraId="2C563443" w14:textId="77777777" w:rsidR="00450C05" w:rsidRPr="00067924" w:rsidRDefault="00067924" w:rsidP="00450C05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E</w:t>
      </w:r>
      <w:r w:rsidR="00450C05" w:rsidRPr="00067924">
        <w:rPr>
          <w:rFonts w:eastAsia="Times New Roman"/>
          <w:sz w:val="22"/>
          <w:szCs w:val="22"/>
        </w:rPr>
        <w:t>n vue de la réforme il est tout à fait raisonnable de penser un début en M1, mais comment faire avec les maquettes actuelles</w:t>
      </w:r>
      <w:r>
        <w:rPr>
          <w:rFonts w:eastAsia="Times New Roman"/>
          <w:sz w:val="22"/>
          <w:szCs w:val="22"/>
        </w:rPr>
        <w:t> ?</w:t>
      </w:r>
    </w:p>
    <w:p w14:paraId="021FC88F" w14:textId="77777777" w:rsidR="00D12412" w:rsidRDefault="00D12412" w:rsidP="00E52008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Des propositions d’organisation </w:t>
      </w:r>
      <w:r w:rsidR="006B6AA2">
        <w:rPr>
          <w:rFonts w:eastAsia="Times New Roman"/>
          <w:sz w:val="22"/>
          <w:szCs w:val="22"/>
        </w:rPr>
        <w:t>existantes</w:t>
      </w:r>
      <w:r>
        <w:rPr>
          <w:rFonts w:eastAsia="Times New Roman"/>
          <w:sz w:val="22"/>
          <w:szCs w:val="22"/>
        </w:rPr>
        <w:t xml:space="preserve"> sont faites utilisant </w:t>
      </w:r>
    </w:p>
    <w:p w14:paraId="185DBDBD" w14:textId="77777777" w:rsidR="00D12412" w:rsidRDefault="00D12412" w:rsidP="00D12412">
      <w:pPr>
        <w:pStyle w:val="Paragraphedeliste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la lecture/analyse d’article</w:t>
      </w:r>
      <w:r w:rsidR="006B6AA2">
        <w:rPr>
          <w:rFonts w:eastAsia="Times New Roman"/>
          <w:sz w:val="22"/>
          <w:szCs w:val="22"/>
        </w:rPr>
        <w:t xml:space="preserve"> en S1</w:t>
      </w:r>
      <w:r>
        <w:rPr>
          <w:rFonts w:eastAsia="Times New Roman"/>
          <w:sz w:val="22"/>
          <w:szCs w:val="22"/>
        </w:rPr>
        <w:t xml:space="preserve">, </w:t>
      </w:r>
    </w:p>
    <w:p w14:paraId="5F44C072" w14:textId="77777777" w:rsidR="00E52008" w:rsidRPr="00067924" w:rsidRDefault="00D12412" w:rsidP="00D12412">
      <w:pPr>
        <w:pStyle w:val="Paragraphedeliste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le travail sur la démarche d’élaboration d’un mémo</w:t>
      </w:r>
      <w:r w:rsidR="006B6AA2">
        <w:rPr>
          <w:rFonts w:eastAsia="Times New Roman"/>
          <w:sz w:val="22"/>
          <w:szCs w:val="22"/>
        </w:rPr>
        <w:t>ire et la méthodologie associée en S2</w:t>
      </w:r>
    </w:p>
    <w:p w14:paraId="6B97BC83" w14:textId="77777777" w:rsidR="006B6AA2" w:rsidRPr="006B6AA2" w:rsidRDefault="006B6AA2" w:rsidP="00E52008">
      <w:pPr>
        <w:pStyle w:val="Paragraphedeliste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des problématiques </w:t>
      </w:r>
      <w:r w:rsidRPr="006B6AA2">
        <w:rPr>
          <w:rFonts w:eastAsia="Times New Roman"/>
          <w:sz w:val="22"/>
          <w:szCs w:val="22"/>
        </w:rPr>
        <w:t>en</w:t>
      </w:r>
      <w:r>
        <w:rPr>
          <w:rFonts w:eastAsia="Times New Roman"/>
          <w:sz w:val="22"/>
          <w:szCs w:val="22"/>
        </w:rPr>
        <w:t xml:space="preserve"> fin de</w:t>
      </w:r>
      <w:r w:rsidRPr="006B6AA2">
        <w:rPr>
          <w:rFonts w:eastAsia="Times New Roman"/>
          <w:sz w:val="22"/>
          <w:szCs w:val="22"/>
        </w:rPr>
        <w:t xml:space="preserve"> S2</w:t>
      </w:r>
    </w:p>
    <w:p w14:paraId="3727EB65" w14:textId="77777777" w:rsidR="00E52008" w:rsidRPr="00E52008" w:rsidRDefault="00D12412" w:rsidP="00E52008">
      <w:pPr>
        <w:pStyle w:val="Paragraphedeliste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Des expérimentations en S3 permettant la rédaction en S3</w:t>
      </w:r>
      <w:r w:rsidR="006B6AA2">
        <w:rPr>
          <w:rFonts w:eastAsia="Times New Roman"/>
          <w:sz w:val="22"/>
          <w:szCs w:val="22"/>
        </w:rPr>
        <w:t xml:space="preserve"> ou début de S4</w:t>
      </w:r>
      <w:r>
        <w:rPr>
          <w:rFonts w:eastAsia="Times New Roman"/>
          <w:sz w:val="22"/>
          <w:szCs w:val="22"/>
        </w:rPr>
        <w:t>.</w:t>
      </w:r>
    </w:p>
    <w:p w14:paraId="117E5AA2" w14:textId="77777777" w:rsidR="006B6AA2" w:rsidRPr="006B6AA2" w:rsidRDefault="006B6AA2" w:rsidP="002B3BFE">
      <w:pPr>
        <w:pStyle w:val="Paragraphedeliste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Proposition de stages précoces dès le S1 pour que les </w:t>
      </w:r>
      <w:r w:rsidRPr="003D7D97">
        <w:rPr>
          <w:rFonts w:eastAsia="Times New Roman"/>
          <w:sz w:val="22"/>
          <w:szCs w:val="22"/>
        </w:rPr>
        <w:t>étudiants</w:t>
      </w:r>
      <w:r>
        <w:rPr>
          <w:rFonts w:eastAsia="Times New Roman"/>
          <w:sz w:val="22"/>
          <w:szCs w:val="22"/>
        </w:rPr>
        <w:t xml:space="preserve"> puissent </w:t>
      </w:r>
      <w:r w:rsidRPr="003D7D97">
        <w:rPr>
          <w:rFonts w:eastAsia="Times New Roman"/>
          <w:sz w:val="22"/>
          <w:szCs w:val="22"/>
        </w:rPr>
        <w:t xml:space="preserve">être confronté aussi à la réalité du terrain pour faire émerger des questions professionnelles. </w:t>
      </w:r>
    </w:p>
    <w:p w14:paraId="3767C3A1" w14:textId="023FDB1D" w:rsidR="006B6AA2" w:rsidRPr="006E0EE1" w:rsidRDefault="006B6AA2" w:rsidP="002B3BFE">
      <w:pPr>
        <w:pStyle w:val="Paragraphedeliste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Demande d’ouverture de lieux d’expérimentation pour permettre des expérimentations ailleurs que dans le stage en responsabilité</w:t>
      </w:r>
      <w:r w:rsidR="00025456">
        <w:rPr>
          <w:rFonts w:eastAsia="Times New Roman"/>
          <w:sz w:val="22"/>
          <w:szCs w:val="22"/>
        </w:rPr>
        <w:t xml:space="preserve">. </w:t>
      </w:r>
    </w:p>
    <w:p w14:paraId="22C8DBF8" w14:textId="6EFEF1FD" w:rsidR="0046747F" w:rsidRDefault="006E0EE1" w:rsidP="006E0EE1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 w:rsidRPr="006E0EE1">
        <w:rPr>
          <w:rFonts w:eastAsia="Times New Roman"/>
          <w:sz w:val="22"/>
          <w:szCs w:val="22"/>
        </w:rPr>
        <w:t xml:space="preserve">Faire du lien avec le </w:t>
      </w:r>
      <w:r w:rsidRPr="006E0EE1">
        <w:rPr>
          <w:rFonts w:eastAsia="Times New Roman"/>
          <w:sz w:val="22"/>
          <w:szCs w:val="22"/>
        </w:rPr>
        <w:t>pôle</w:t>
      </w:r>
      <w:r>
        <w:rPr>
          <w:rFonts w:eastAsia="Times New Roman"/>
          <w:sz w:val="22"/>
          <w:szCs w:val="22"/>
        </w:rPr>
        <w:t xml:space="preserve"> de pro pour trouver ces </w:t>
      </w:r>
      <w:r w:rsidRPr="006E0EE1">
        <w:rPr>
          <w:rFonts w:eastAsia="Times New Roman"/>
          <w:sz w:val="22"/>
          <w:szCs w:val="22"/>
        </w:rPr>
        <w:t>autres terrains d’expérimentation et d’autres problématiques à déployer</w:t>
      </w:r>
    </w:p>
    <w:p w14:paraId="0C88E62C" w14:textId="77777777" w:rsidR="006E0EE1" w:rsidRPr="006E0EE1" w:rsidRDefault="006E0EE1" w:rsidP="006E0EE1">
      <w:pPr>
        <w:pStyle w:val="Paragraphedeliste"/>
        <w:ind w:left="1440"/>
        <w:rPr>
          <w:rFonts w:eastAsia="Times New Roman"/>
          <w:sz w:val="22"/>
          <w:szCs w:val="22"/>
        </w:rPr>
      </w:pPr>
    </w:p>
    <w:p w14:paraId="0EAB82D4" w14:textId="3CEAD1A5" w:rsidR="002B3BFE" w:rsidRPr="0046747F" w:rsidRDefault="0046747F" w:rsidP="002B3BFE">
      <w:pPr>
        <w:pStyle w:val="Paragraphedeliste"/>
        <w:numPr>
          <w:ilvl w:val="1"/>
          <w:numId w:val="2"/>
        </w:numPr>
        <w:rPr>
          <w:rFonts w:eastAsia="Times New Roman"/>
          <w:b/>
        </w:rPr>
      </w:pPr>
      <w:r w:rsidRPr="0046747F">
        <w:rPr>
          <w:rFonts w:eastAsia="Times New Roman"/>
          <w:b/>
          <w:sz w:val="22"/>
          <w:szCs w:val="22"/>
        </w:rPr>
        <w:t>Préconisation : se projeter sur une réalisation du mémoire sur S1-S2-S3 pour permettre aux M2 de 2021-2022 de soutenir en fin de S3</w:t>
      </w:r>
      <w:r w:rsidR="009C5CB4">
        <w:rPr>
          <w:rFonts w:eastAsia="Times New Roman"/>
          <w:b/>
          <w:sz w:val="22"/>
          <w:szCs w:val="22"/>
        </w:rPr>
        <w:t xml:space="preserve">. Les expérimentations permettront </w:t>
      </w:r>
      <w:r w:rsidR="006E0EE1">
        <w:rPr>
          <w:rFonts w:eastAsia="Times New Roman"/>
          <w:b/>
          <w:sz w:val="22"/>
          <w:szCs w:val="22"/>
        </w:rPr>
        <w:t>la transition vers le format futur</w:t>
      </w:r>
      <w:bookmarkStart w:id="0" w:name="_GoBack"/>
      <w:bookmarkEnd w:id="0"/>
      <w:r w:rsidR="009C5CB4">
        <w:rPr>
          <w:rFonts w:eastAsia="Times New Roman"/>
          <w:b/>
          <w:sz w:val="22"/>
          <w:szCs w:val="22"/>
        </w:rPr>
        <w:t xml:space="preserve"> avec les adaptations nécessaires</w:t>
      </w:r>
    </w:p>
    <w:p w14:paraId="64C6A84D" w14:textId="77777777" w:rsidR="00091C22" w:rsidRDefault="00091C22" w:rsidP="00091C22">
      <w:pPr>
        <w:pStyle w:val="Paragraphedeliste"/>
        <w:ind w:left="1440"/>
        <w:rPr>
          <w:rFonts w:eastAsia="Times New Roman"/>
        </w:rPr>
      </w:pPr>
    </w:p>
    <w:p w14:paraId="34336F09" w14:textId="77777777" w:rsidR="00091C22" w:rsidRDefault="00091C22" w:rsidP="00091C22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7F168D">
        <w:rPr>
          <w:rFonts w:eastAsia="Times New Roman"/>
          <w:b/>
          <w:sz w:val="22"/>
          <w:szCs w:val="22"/>
        </w:rPr>
        <w:t>Point 5</w:t>
      </w:r>
      <w:r>
        <w:rPr>
          <w:rFonts w:eastAsia="Times New Roman"/>
        </w:rPr>
        <w:t> :  futures maquettes</w:t>
      </w:r>
    </w:p>
    <w:p w14:paraId="343776AD" w14:textId="77777777" w:rsidR="0046747F" w:rsidRDefault="0046747F" w:rsidP="0046747F">
      <w:pPr>
        <w:pStyle w:val="Paragraphedeliste"/>
        <w:ind w:left="1440"/>
        <w:rPr>
          <w:rFonts w:eastAsia="Times New Roman"/>
          <w:sz w:val="22"/>
          <w:szCs w:val="22"/>
        </w:rPr>
      </w:pPr>
    </w:p>
    <w:p w14:paraId="4ED08C7C" w14:textId="77777777" w:rsidR="0046747F" w:rsidRDefault="0046747F" w:rsidP="00D12412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</w:t>
      </w:r>
      <w:r w:rsidRPr="00D12412">
        <w:rPr>
          <w:rFonts w:eastAsia="Times New Roman"/>
          <w:sz w:val="22"/>
          <w:szCs w:val="22"/>
        </w:rPr>
        <w:t xml:space="preserve">écessité d’améliorer la qualité </w:t>
      </w:r>
      <w:r>
        <w:rPr>
          <w:rFonts w:eastAsia="Times New Roman"/>
          <w:sz w:val="22"/>
          <w:szCs w:val="22"/>
        </w:rPr>
        <w:t xml:space="preserve">et la pertinence </w:t>
      </w:r>
      <w:r w:rsidRPr="00D12412">
        <w:rPr>
          <w:rFonts w:eastAsia="Times New Roman"/>
          <w:sz w:val="22"/>
          <w:szCs w:val="22"/>
        </w:rPr>
        <w:t xml:space="preserve">du mémoire pour le </w:t>
      </w:r>
      <w:r w:rsidR="009C5CB4">
        <w:rPr>
          <w:rFonts w:eastAsia="Times New Roman"/>
          <w:sz w:val="22"/>
          <w:szCs w:val="22"/>
        </w:rPr>
        <w:t xml:space="preserve">futur </w:t>
      </w:r>
      <w:r w:rsidRPr="00D12412">
        <w:rPr>
          <w:rFonts w:eastAsia="Times New Roman"/>
          <w:sz w:val="22"/>
          <w:szCs w:val="22"/>
        </w:rPr>
        <w:t>concours</w:t>
      </w:r>
      <w:r>
        <w:rPr>
          <w:rFonts w:eastAsia="Times New Roman"/>
          <w:sz w:val="22"/>
          <w:szCs w:val="22"/>
        </w:rPr>
        <w:t>.</w:t>
      </w:r>
    </w:p>
    <w:p w14:paraId="31AA4F62" w14:textId="77777777" w:rsidR="0046747F" w:rsidRDefault="0046747F" w:rsidP="00D12412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Mémoire à développer sur 3 semestres, avec une soutenance en fin de S3, sauf exception (étudiant extérieur n’ayant pas travaillé le mémoire en M1 dont cursus particulier à l’étranger)</w:t>
      </w:r>
    </w:p>
    <w:p w14:paraId="6DB43060" w14:textId="77777777" w:rsidR="00D12412" w:rsidRPr="0046747F" w:rsidRDefault="0046747F" w:rsidP="00091C22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 w:rsidRPr="0046747F">
        <w:rPr>
          <w:rFonts w:eastAsia="Times New Roman"/>
          <w:sz w:val="22"/>
          <w:szCs w:val="22"/>
        </w:rPr>
        <w:t>Question de la mise en stage</w:t>
      </w:r>
      <w:r>
        <w:rPr>
          <w:rFonts w:eastAsia="Times New Roman"/>
          <w:sz w:val="22"/>
          <w:szCs w:val="22"/>
        </w:rPr>
        <w:t xml:space="preserve"> en M2</w:t>
      </w:r>
    </w:p>
    <w:p w14:paraId="34B0C18C" w14:textId="77777777" w:rsidR="0046747F" w:rsidRDefault="0046747F" w:rsidP="0046747F">
      <w:pPr>
        <w:pStyle w:val="Paragraphedeliste"/>
        <w:numPr>
          <w:ilvl w:val="2"/>
          <w:numId w:val="2"/>
        </w:numPr>
        <w:rPr>
          <w:rFonts w:eastAsia="Times New Roman"/>
          <w:sz w:val="22"/>
          <w:szCs w:val="22"/>
        </w:rPr>
      </w:pPr>
      <w:r w:rsidRPr="0046747F">
        <w:rPr>
          <w:rFonts w:eastAsia="Times New Roman"/>
          <w:sz w:val="22"/>
          <w:szCs w:val="22"/>
        </w:rPr>
        <w:t>Mise en stage</w:t>
      </w:r>
      <w:r>
        <w:rPr>
          <w:rFonts w:eastAsia="Times New Roman"/>
          <w:sz w:val="22"/>
          <w:szCs w:val="22"/>
        </w:rPr>
        <w:t xml:space="preserve"> en S2/S3 ?</w:t>
      </w:r>
    </w:p>
    <w:p w14:paraId="7BFDD645" w14:textId="77777777" w:rsidR="0046747F" w:rsidRPr="0046747F" w:rsidRDefault="0046747F" w:rsidP="0046747F">
      <w:pPr>
        <w:pStyle w:val="Paragraphedeliste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Mise en stage en S3/S4 ?</w:t>
      </w:r>
    </w:p>
    <w:p w14:paraId="54122108" w14:textId="77777777" w:rsidR="00DF6DCD" w:rsidRDefault="0046747F" w:rsidP="00091C22">
      <w:pPr>
        <w:pStyle w:val="Paragraphedeliste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Question du moment du recueil de données</w:t>
      </w:r>
    </w:p>
    <w:p w14:paraId="568A156F" w14:textId="77777777" w:rsidR="0046747F" w:rsidRDefault="0046747F" w:rsidP="0046747F">
      <w:pPr>
        <w:pStyle w:val="Paragraphedeliste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Lors des six </w:t>
      </w:r>
      <w:r w:rsidR="009C5CB4">
        <w:rPr>
          <w:rFonts w:eastAsia="Times New Roman"/>
          <w:sz w:val="22"/>
          <w:szCs w:val="22"/>
        </w:rPr>
        <w:t>semaines</w:t>
      </w:r>
      <w:r>
        <w:rPr>
          <w:rFonts w:eastAsia="Times New Roman"/>
          <w:sz w:val="22"/>
          <w:szCs w:val="22"/>
        </w:rPr>
        <w:t xml:space="preserve"> de stage en M1 ?</w:t>
      </w:r>
    </w:p>
    <w:p w14:paraId="0A6521E3" w14:textId="77777777" w:rsidR="0046747F" w:rsidRPr="00D12412" w:rsidRDefault="0046747F" w:rsidP="0046747F">
      <w:pPr>
        <w:pStyle w:val="Paragraphedeliste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En S3 ?</w:t>
      </w:r>
      <w:r w:rsidR="009C5CB4">
        <w:rPr>
          <w:rFonts w:eastAsia="Times New Roman"/>
          <w:sz w:val="22"/>
          <w:szCs w:val="22"/>
        </w:rPr>
        <w:t xml:space="preserve"> soit lors du stage en responsabilité, soit lors des stages de PRAC ?</w:t>
      </w:r>
    </w:p>
    <w:p w14:paraId="64D1BDC8" w14:textId="77777777" w:rsidR="0046747F" w:rsidRPr="009C5CB4" w:rsidRDefault="0046747F" w:rsidP="00ED2315">
      <w:pPr>
        <w:pStyle w:val="Paragraphedeliste"/>
        <w:numPr>
          <w:ilvl w:val="1"/>
          <w:numId w:val="2"/>
        </w:numPr>
        <w:rPr>
          <w:rFonts w:eastAsia="Times New Roman"/>
        </w:rPr>
      </w:pPr>
      <w:r w:rsidRPr="009C5CB4">
        <w:rPr>
          <w:rFonts w:eastAsia="Times New Roman"/>
          <w:b/>
          <w:sz w:val="22"/>
          <w:szCs w:val="22"/>
        </w:rPr>
        <w:t>D</w:t>
      </w:r>
      <w:r w:rsidR="004A232E" w:rsidRPr="009C5CB4">
        <w:rPr>
          <w:rFonts w:eastAsia="Times New Roman"/>
          <w:b/>
          <w:sz w:val="22"/>
          <w:szCs w:val="22"/>
        </w:rPr>
        <w:t>emande de convergence</w:t>
      </w:r>
      <w:r w:rsidRPr="009C5CB4">
        <w:rPr>
          <w:rFonts w:eastAsia="Times New Roman"/>
          <w:b/>
          <w:sz w:val="22"/>
          <w:szCs w:val="22"/>
        </w:rPr>
        <w:t xml:space="preserve"> dans les pratiques et d’un état des lieux</w:t>
      </w:r>
      <w:r w:rsidR="009C5CB4" w:rsidRPr="009C5CB4">
        <w:rPr>
          <w:rFonts w:eastAsia="Times New Roman"/>
          <w:b/>
          <w:sz w:val="22"/>
          <w:szCs w:val="22"/>
        </w:rPr>
        <w:t xml:space="preserve"> d’où la mise en </w:t>
      </w:r>
      <w:r w:rsidRPr="009C5CB4">
        <w:rPr>
          <w:rFonts w:eastAsia="Times New Roman"/>
          <w:b/>
          <w:sz w:val="22"/>
          <w:szCs w:val="22"/>
        </w:rPr>
        <w:t>place d’une enquête</w:t>
      </w:r>
      <w:r w:rsidRPr="009C5CB4">
        <w:rPr>
          <w:rFonts w:eastAsia="Times New Roman"/>
          <w:sz w:val="22"/>
          <w:szCs w:val="22"/>
        </w:rPr>
        <w:t> :</w:t>
      </w:r>
    </w:p>
    <w:p w14:paraId="5D6A83F6" w14:textId="77777777" w:rsidR="00091C22" w:rsidRDefault="00091C22" w:rsidP="00091C22">
      <w:pPr>
        <w:rPr>
          <w:rFonts w:eastAsia="Times New Roman"/>
        </w:rPr>
      </w:pPr>
    </w:p>
    <w:p w14:paraId="5A555A32" w14:textId="77777777" w:rsidR="00091C22" w:rsidRDefault="00091C22" w:rsidP="00091C22">
      <w:pPr>
        <w:rPr>
          <w:rFonts w:eastAsia="Times New Roman"/>
        </w:rPr>
      </w:pPr>
    </w:p>
    <w:p w14:paraId="1772043D" w14:textId="77777777" w:rsidR="00091C22" w:rsidRDefault="00091C22" w:rsidP="00091C22">
      <w:pPr>
        <w:jc w:val="center"/>
        <w:rPr>
          <w:rFonts w:eastAsia="Times New Roman"/>
        </w:rPr>
      </w:pPr>
      <w:r>
        <w:rPr>
          <w:rFonts w:eastAsia="Times New Roman"/>
        </w:rPr>
        <w:t>--</w:t>
      </w:r>
    </w:p>
    <w:p w14:paraId="0C1943FF" w14:textId="77777777" w:rsidR="00091C22" w:rsidRDefault="00091C22" w:rsidP="00091C22">
      <w:pPr>
        <w:rPr>
          <w:rFonts w:eastAsia="Times New Roman"/>
        </w:rPr>
      </w:pPr>
    </w:p>
    <w:p w14:paraId="40524B14" w14:textId="77777777" w:rsidR="00C67D32" w:rsidRDefault="00C67D32" w:rsidP="00091C22">
      <w:pPr>
        <w:rPr>
          <w:rFonts w:eastAsia="Times New Roman"/>
        </w:rPr>
      </w:pPr>
      <w:r>
        <w:rPr>
          <w:rFonts w:eastAsia="Times New Roman"/>
        </w:rPr>
        <w:t>Questionnaire</w:t>
      </w:r>
    </w:p>
    <w:p w14:paraId="30171602" w14:textId="77777777" w:rsidR="00C67D32" w:rsidRDefault="00C67D32" w:rsidP="009C5CB4">
      <w:pPr>
        <w:spacing w:after="120"/>
        <w:rPr>
          <w:sz w:val="22"/>
          <w:szCs w:val="22"/>
        </w:rPr>
      </w:pPr>
    </w:p>
    <w:p w14:paraId="00B4191B" w14:textId="77777777" w:rsidR="00C67D32" w:rsidRDefault="00C67D32" w:rsidP="009C5CB4">
      <w:pPr>
        <w:spacing w:after="120"/>
      </w:pPr>
      <w:r>
        <w:t>Quels sont les objectifs et les compétences visés par l’élaboration du mémoire MEEF ?</w:t>
      </w:r>
    </w:p>
    <w:p w14:paraId="1833D423" w14:textId="77777777" w:rsidR="00C67D32" w:rsidRDefault="00C67D32" w:rsidP="009C5CB4">
      <w:pPr>
        <w:spacing w:after="120"/>
      </w:pPr>
      <w:r>
        <w:t>Pourriez-vous proposer 5 sujets de mémoire emblématiques de votre discipline ?</w:t>
      </w:r>
    </w:p>
    <w:p w14:paraId="175E0674" w14:textId="77777777" w:rsidR="00C67D32" w:rsidRDefault="00C67D32" w:rsidP="009C5CB4">
      <w:pPr>
        <w:spacing w:after="120"/>
      </w:pPr>
      <w:r>
        <w:t>Pourriez-vous décrire le plan type attendu lors de la rédaction du mémoire ?</w:t>
      </w:r>
    </w:p>
    <w:p w14:paraId="0D2A56EA" w14:textId="77777777" w:rsidR="00C67D32" w:rsidRDefault="00C67D32" w:rsidP="009C5CB4">
      <w:pPr>
        <w:spacing w:after="120"/>
      </w:pPr>
      <w:r>
        <w:t>Quels sont selon vous les 3 critères principaux d’évaluation d’un mémoire MEEF permettant sa validation?</w:t>
      </w:r>
    </w:p>
    <w:p w14:paraId="2C5504C5" w14:textId="77777777" w:rsidR="00C67D32" w:rsidRDefault="00C67D32" w:rsidP="009C5CB4">
      <w:pPr>
        <w:spacing w:after="120"/>
      </w:pPr>
      <w:r>
        <w:t>Quel élément lors de votre évaluation serait rédhibitoire à la validation d’un mémoire ?</w:t>
      </w:r>
    </w:p>
    <w:p w14:paraId="54A4CCC6" w14:textId="77777777" w:rsidR="00C67D32" w:rsidRDefault="00C67D32" w:rsidP="009C5CB4">
      <w:pPr>
        <w:spacing w:after="120"/>
      </w:pPr>
      <w:r>
        <w:lastRenderedPageBreak/>
        <w:t>Dans le cadre d’un mémoire en 3 semestres, quels seraient les attendus et les livrables en fin de semestre 1, semestre 2 et semestre 3 ?</w:t>
      </w:r>
    </w:p>
    <w:p w14:paraId="5150A9E6" w14:textId="77777777" w:rsidR="00C67D32" w:rsidRDefault="00C67D32" w:rsidP="009C5CB4">
      <w:pPr>
        <w:spacing w:after="120"/>
      </w:pPr>
      <w:r>
        <w:t>La réalisation du mémoire nécessite-t-elle un recueil de données ?</w:t>
      </w:r>
    </w:p>
    <w:p w14:paraId="1E92B62C" w14:textId="77777777" w:rsidR="00C67D32" w:rsidRDefault="00C67D32" w:rsidP="009C5CB4">
      <w:pPr>
        <w:spacing w:after="120"/>
        <w:ind w:firstLine="708"/>
      </w:pPr>
      <w:r>
        <w:t>Oui, obligatoirement</w:t>
      </w:r>
    </w:p>
    <w:p w14:paraId="7D6372BF" w14:textId="77777777" w:rsidR="00C67D32" w:rsidRDefault="00C67D32" w:rsidP="009C5CB4">
      <w:pPr>
        <w:spacing w:after="120"/>
        <w:ind w:firstLine="708"/>
      </w:pPr>
      <w:r>
        <w:t>Oui, pour la plupart des mémoires</w:t>
      </w:r>
    </w:p>
    <w:p w14:paraId="6B361580" w14:textId="77777777" w:rsidR="00C67D32" w:rsidRDefault="00C67D32" w:rsidP="009C5CB4">
      <w:pPr>
        <w:spacing w:after="120"/>
        <w:ind w:firstLine="708"/>
      </w:pPr>
      <w:r>
        <w:t>Non, pas systématiquement</w:t>
      </w:r>
    </w:p>
    <w:p w14:paraId="14E3C31E" w14:textId="77777777" w:rsidR="00C67D32" w:rsidRDefault="00C67D32" w:rsidP="009C5CB4">
      <w:pPr>
        <w:spacing w:after="120"/>
        <w:ind w:firstLine="708"/>
      </w:pPr>
      <w:r>
        <w:t>Non, jamais</w:t>
      </w:r>
    </w:p>
    <w:p w14:paraId="00C113DE" w14:textId="77777777" w:rsidR="00C67D32" w:rsidRDefault="00C67D32" w:rsidP="009C5CB4">
      <w:pPr>
        <w:spacing w:after="120"/>
      </w:pPr>
      <w:r>
        <w:t xml:space="preserve">Si oui, dans quel contexte ce recueil </w:t>
      </w:r>
      <w:r w:rsidR="009C5CB4" w:rsidRPr="009C5CB4">
        <w:t>peut-il</w:t>
      </w:r>
      <w:r w:rsidR="009C5CB4">
        <w:t xml:space="preserve"> avoir</w:t>
      </w:r>
      <w:r>
        <w:t xml:space="preserve"> lieu ?</w:t>
      </w:r>
    </w:p>
    <w:p w14:paraId="0A23E772" w14:textId="77777777" w:rsidR="00C67D32" w:rsidRDefault="00C67D32" w:rsidP="009C5CB4">
      <w:pPr>
        <w:spacing w:after="120"/>
      </w:pPr>
      <w:r>
        <w:t>Quel serait le moment idéal pour réaliser ce recueil ?</w:t>
      </w:r>
    </w:p>
    <w:p w14:paraId="1E72B1F2" w14:textId="77777777" w:rsidR="00C67D32" w:rsidRDefault="00C67D32" w:rsidP="009C5CB4">
      <w:pPr>
        <w:spacing w:after="120"/>
      </w:pPr>
      <w:r>
        <w:t>Dans le cas où un·e étudiant·e ne soit pas affecté·e en M2 dans le même niveau de classe qu’en M1, vous semble-t-il envisageable qu’il ou qu’elle poursuive son travail de mémoire tel que débuter en M1 ?  </w:t>
      </w:r>
    </w:p>
    <w:p w14:paraId="3121525D" w14:textId="77777777" w:rsidR="00C67D32" w:rsidRDefault="00C67D32" w:rsidP="009C5CB4">
      <w:pPr>
        <w:spacing w:after="120"/>
        <w:ind w:firstLine="708"/>
      </w:pPr>
      <w:r>
        <w:t>Oui, comment ?</w:t>
      </w:r>
    </w:p>
    <w:p w14:paraId="666199E1" w14:textId="77777777" w:rsidR="00C67D32" w:rsidRDefault="00C67D32" w:rsidP="009C5CB4">
      <w:pPr>
        <w:spacing w:after="120"/>
        <w:ind w:firstLine="708"/>
      </w:pPr>
      <w:r>
        <w:t>Non, pour quelles raisons ?</w:t>
      </w:r>
    </w:p>
    <w:p w14:paraId="495937FF" w14:textId="77777777" w:rsidR="00C67D32" w:rsidRDefault="00C67D32" w:rsidP="009C5CB4">
      <w:pPr>
        <w:spacing w:after="120"/>
      </w:pPr>
      <w:r>
        <w:t>Si vous deviez changer un élément concernant l’organisation du mémoire, quelle proposition de changement feriez-vous ?</w:t>
      </w:r>
    </w:p>
    <w:p w14:paraId="7EC61F54" w14:textId="77777777" w:rsidR="00C67D32" w:rsidRDefault="00C67D32" w:rsidP="009C5CB4">
      <w:pPr>
        <w:spacing w:after="120"/>
      </w:pPr>
      <w:r>
        <w:t>Seriez-vous favorable à un encadrement de séminaire en binôme Enseignant/Chercheur et formateur ?</w:t>
      </w:r>
    </w:p>
    <w:p w14:paraId="11ACD6B9" w14:textId="77777777" w:rsidR="00C67D32" w:rsidRDefault="00C67D32" w:rsidP="009C5CB4">
      <w:pPr>
        <w:spacing w:after="120"/>
        <w:ind w:firstLine="708"/>
      </w:pPr>
      <w:r>
        <w:t>Oui, pour quelles raisons ?</w:t>
      </w:r>
    </w:p>
    <w:p w14:paraId="2EB63EC4" w14:textId="77777777" w:rsidR="00C67D32" w:rsidRDefault="00C67D32" w:rsidP="009C5CB4">
      <w:pPr>
        <w:spacing w:after="120"/>
        <w:ind w:firstLine="708"/>
      </w:pPr>
      <w:r>
        <w:t>Non, pour quelles raisons ?</w:t>
      </w:r>
    </w:p>
    <w:p w14:paraId="2092AA97" w14:textId="77777777" w:rsidR="00C67D32" w:rsidRPr="00091C22" w:rsidRDefault="00C67D32" w:rsidP="00091C22">
      <w:pPr>
        <w:rPr>
          <w:rFonts w:eastAsia="Times New Roman"/>
        </w:rPr>
      </w:pPr>
    </w:p>
    <w:sectPr w:rsidR="00C67D32" w:rsidRPr="00091C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79AF" w16cex:dateUtc="2020-06-05T05:58:00Z"/>
  <w16cex:commentExtensible w16cex:durableId="22847A4F" w16cex:dateUtc="2020-06-05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4BA7B7" w16cid:durableId="228479AF"/>
  <w16cid:commentId w16cid:paraId="1A57876E" w16cid:durableId="22847A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0BE2" w14:textId="77777777" w:rsidR="00DB4FCF" w:rsidRDefault="00DB4FCF" w:rsidP="009800FC">
      <w:r>
        <w:separator/>
      </w:r>
    </w:p>
  </w:endnote>
  <w:endnote w:type="continuationSeparator" w:id="0">
    <w:p w14:paraId="4E5A5D0E" w14:textId="77777777" w:rsidR="00DB4FCF" w:rsidRDefault="00DB4FCF" w:rsidP="0098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1728" w14:textId="77777777" w:rsidR="00DB4FCF" w:rsidRDefault="00DB4FCF" w:rsidP="009800FC">
      <w:r>
        <w:separator/>
      </w:r>
    </w:p>
  </w:footnote>
  <w:footnote w:type="continuationSeparator" w:id="0">
    <w:p w14:paraId="4CB39944" w14:textId="77777777" w:rsidR="00DB4FCF" w:rsidRDefault="00DB4FCF" w:rsidP="0098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69F1" w14:textId="77777777" w:rsidR="009800FC" w:rsidRDefault="009800FC">
    <w:pPr>
      <w:pStyle w:val="En-tte"/>
    </w:pPr>
    <w:r w:rsidRPr="009800FC">
      <w:rPr>
        <w:noProof/>
      </w:rPr>
      <w:drawing>
        <wp:inline distT="0" distB="0" distL="0" distR="0" wp14:anchorId="5FED2A31" wp14:editId="287875BD">
          <wp:extent cx="4401152" cy="782593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152" cy="78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F13"/>
    <w:multiLevelType w:val="hybridMultilevel"/>
    <w:tmpl w:val="A20664D0"/>
    <w:lvl w:ilvl="0" w:tplc="2A5A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FA9"/>
    <w:multiLevelType w:val="hybridMultilevel"/>
    <w:tmpl w:val="C1AC8982"/>
    <w:lvl w:ilvl="0" w:tplc="D97C2A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E"/>
    <w:rsid w:val="000000CE"/>
    <w:rsid w:val="00025456"/>
    <w:rsid w:val="000374F1"/>
    <w:rsid w:val="00067924"/>
    <w:rsid w:val="00091C22"/>
    <w:rsid w:val="0017437E"/>
    <w:rsid w:val="001E18EA"/>
    <w:rsid w:val="0023645B"/>
    <w:rsid w:val="002B3BFE"/>
    <w:rsid w:val="003D7D97"/>
    <w:rsid w:val="003E7D07"/>
    <w:rsid w:val="00435294"/>
    <w:rsid w:val="00450C05"/>
    <w:rsid w:val="0046747F"/>
    <w:rsid w:val="004A232E"/>
    <w:rsid w:val="004E4DDE"/>
    <w:rsid w:val="005800D6"/>
    <w:rsid w:val="006056C3"/>
    <w:rsid w:val="006B6AA2"/>
    <w:rsid w:val="006E0EE1"/>
    <w:rsid w:val="0077523C"/>
    <w:rsid w:val="00784729"/>
    <w:rsid w:val="007B76AF"/>
    <w:rsid w:val="007D5AE1"/>
    <w:rsid w:val="007E1273"/>
    <w:rsid w:val="007F168D"/>
    <w:rsid w:val="00881F5A"/>
    <w:rsid w:val="009800FC"/>
    <w:rsid w:val="009C20D9"/>
    <w:rsid w:val="009C5CB4"/>
    <w:rsid w:val="009D4862"/>
    <w:rsid w:val="00B177B5"/>
    <w:rsid w:val="00C67D32"/>
    <w:rsid w:val="00D12412"/>
    <w:rsid w:val="00DB4FCF"/>
    <w:rsid w:val="00DD4D24"/>
    <w:rsid w:val="00DF6DCD"/>
    <w:rsid w:val="00E52008"/>
    <w:rsid w:val="00F411E0"/>
    <w:rsid w:val="00FA1440"/>
    <w:rsid w:val="00FA7D16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41ED"/>
  <w15:chartTrackingRefBased/>
  <w15:docId w15:val="{26884B8A-9E3B-48F3-BCA1-97FBD1B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7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0FC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0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0FC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00FC"/>
    <w:pPr>
      <w:ind w:left="720"/>
      <w:contextualSpacing/>
    </w:pPr>
    <w:rPr>
      <w:rFonts w:ascii="Calibri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9800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00F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56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56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56C3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6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56C3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6C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6C3"/>
    <w:rPr>
      <w:rFonts w:ascii="Times New Roman" w:hAnsi="Times New Roman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6056C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MATHIAS</dc:creator>
  <cp:keywords/>
  <dc:description/>
  <cp:lastModifiedBy>FRONT MATHIAS</cp:lastModifiedBy>
  <cp:revision>3</cp:revision>
  <dcterms:created xsi:type="dcterms:W3CDTF">2020-06-05T06:30:00Z</dcterms:created>
  <dcterms:modified xsi:type="dcterms:W3CDTF">2020-06-05T06:41:00Z</dcterms:modified>
</cp:coreProperties>
</file>