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38B9" w14:textId="1B627667" w:rsidR="008B0026" w:rsidRDefault="0048309F">
      <w:bookmarkStart w:id="0" w:name="_GoBack"/>
      <w:bookmarkEnd w:id="0"/>
      <w:r>
        <w:rPr>
          <w:noProof/>
          <w:lang w:eastAsia="fr-FR"/>
        </w:rPr>
        <w:drawing>
          <wp:inline distT="0" distB="0" distL="0" distR="0" wp14:anchorId="2B65149A" wp14:editId="2DA765C0">
            <wp:extent cx="4114800" cy="71018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e_Lyon1.jpg"/>
                    <pic:cNvPicPr/>
                  </pic:nvPicPr>
                  <pic:blipFill>
                    <a:blip r:embed="rId8">
                      <a:extLst>
                        <a:ext uri="{28A0092B-C50C-407E-A947-70E740481C1C}">
                          <a14:useLocalDpi xmlns:a14="http://schemas.microsoft.com/office/drawing/2010/main" val="0"/>
                        </a:ext>
                      </a:extLst>
                    </a:blip>
                    <a:stretch>
                      <a:fillRect/>
                    </a:stretch>
                  </pic:blipFill>
                  <pic:spPr>
                    <a:xfrm>
                      <a:off x="0" y="0"/>
                      <a:ext cx="4114800" cy="710184"/>
                    </a:xfrm>
                    <a:prstGeom prst="rect">
                      <a:avLst/>
                    </a:prstGeom>
                  </pic:spPr>
                </pic:pic>
              </a:graphicData>
            </a:graphic>
          </wp:inline>
        </w:drawing>
      </w:r>
      <w:r w:rsidR="0035224D">
        <w:t xml:space="preserve"> </w:t>
      </w:r>
      <w:r w:rsidR="009B6245">
        <w:t xml:space="preserve">                                    </w:t>
      </w:r>
      <w:r w:rsidR="0035224D">
        <w:t xml:space="preserve"> </w:t>
      </w:r>
      <w:r w:rsidR="0035224D" w:rsidRPr="003609FF">
        <w:rPr>
          <w:i/>
          <w:noProof/>
          <w:sz w:val="20"/>
          <w:szCs w:val="20"/>
          <w:lang w:eastAsia="fr-FR"/>
        </w:rPr>
        <w:drawing>
          <wp:inline distT="0" distB="0" distL="0" distR="0" wp14:anchorId="1A157A52" wp14:editId="45026332">
            <wp:extent cx="1055511" cy="6286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5511" cy="628650"/>
                    </a:xfrm>
                    <a:prstGeom prst="rect">
                      <a:avLst/>
                    </a:prstGeom>
                    <a:noFill/>
                    <a:ln>
                      <a:noFill/>
                    </a:ln>
                  </pic:spPr>
                </pic:pic>
              </a:graphicData>
            </a:graphic>
          </wp:inline>
        </w:drawing>
      </w:r>
    </w:p>
    <w:p w14:paraId="11D4D83E" w14:textId="527C929C" w:rsidR="0035224D" w:rsidRDefault="0048309F" w:rsidP="0035224D">
      <w:pPr>
        <w:spacing w:after="0" w:line="240" w:lineRule="auto"/>
      </w:pPr>
      <w:r>
        <w:t>IN</w:t>
      </w:r>
      <w:r w:rsidR="0035224D">
        <w:t xml:space="preserve">SPE de l’Académie de Lyon </w:t>
      </w:r>
    </w:p>
    <w:p w14:paraId="2D787D7E" w14:textId="77777777" w:rsidR="0035224D" w:rsidRDefault="0035224D" w:rsidP="0035224D">
      <w:pPr>
        <w:spacing w:after="0" w:line="240" w:lineRule="auto"/>
      </w:pPr>
      <w:r>
        <w:t>5 rue Anselme</w:t>
      </w:r>
    </w:p>
    <w:p w14:paraId="027322BE" w14:textId="77777777" w:rsidR="0035224D" w:rsidRDefault="0035224D" w:rsidP="0035224D">
      <w:pPr>
        <w:spacing w:after="0" w:line="240" w:lineRule="auto"/>
      </w:pPr>
      <w:r>
        <w:t>69004 Lyon</w:t>
      </w:r>
    </w:p>
    <w:p w14:paraId="16088FF1" w14:textId="77777777" w:rsidR="0035224D" w:rsidRDefault="0035224D" w:rsidP="0035224D">
      <w:pPr>
        <w:spacing w:after="0" w:line="240" w:lineRule="auto"/>
      </w:pPr>
    </w:p>
    <w:p w14:paraId="6186DDE1" w14:textId="77777777" w:rsidR="0035224D" w:rsidRDefault="0035224D" w:rsidP="0035224D">
      <w:pPr>
        <w:spacing w:after="0" w:line="240" w:lineRule="auto"/>
        <w:rPr>
          <w:b/>
          <w:sz w:val="40"/>
          <w:u w:val="single"/>
        </w:rPr>
      </w:pPr>
    </w:p>
    <w:p w14:paraId="2F9E59D4" w14:textId="67F2D0CF" w:rsidR="009B6245" w:rsidRPr="0035224D" w:rsidRDefault="009B6245" w:rsidP="0035224D">
      <w:pPr>
        <w:spacing w:after="0" w:line="240" w:lineRule="auto"/>
        <w:rPr>
          <w:b/>
          <w:sz w:val="40"/>
          <w:u w:val="single"/>
        </w:rPr>
      </w:pPr>
    </w:p>
    <w:p w14:paraId="6FB17C80" w14:textId="77777777" w:rsidR="00BE350A" w:rsidRDefault="0035224D" w:rsidP="0035224D">
      <w:pPr>
        <w:spacing w:after="0" w:line="240" w:lineRule="auto"/>
        <w:jc w:val="center"/>
        <w:rPr>
          <w:b/>
          <w:sz w:val="36"/>
          <w:szCs w:val="36"/>
          <w:u w:val="single"/>
        </w:rPr>
      </w:pPr>
      <w:r w:rsidRPr="00BE350A">
        <w:rPr>
          <w:b/>
          <w:sz w:val="36"/>
          <w:szCs w:val="36"/>
          <w:u w:val="single"/>
        </w:rPr>
        <w:t>Cahier des charges des stages</w:t>
      </w:r>
    </w:p>
    <w:p w14:paraId="0DFADC9B" w14:textId="3A4B2404" w:rsidR="0035224D" w:rsidRPr="00BE350A" w:rsidRDefault="0035224D" w:rsidP="0035224D">
      <w:pPr>
        <w:spacing w:after="0" w:line="240" w:lineRule="auto"/>
        <w:jc w:val="center"/>
        <w:rPr>
          <w:b/>
          <w:sz w:val="36"/>
          <w:szCs w:val="36"/>
          <w:u w:val="single"/>
        </w:rPr>
      </w:pPr>
      <w:r w:rsidRPr="00BE350A">
        <w:rPr>
          <w:b/>
          <w:sz w:val="36"/>
          <w:szCs w:val="36"/>
          <w:u w:val="single"/>
        </w:rPr>
        <w:t xml:space="preserve"> </w:t>
      </w:r>
    </w:p>
    <w:p w14:paraId="6BEDCDF1" w14:textId="61B94D53" w:rsidR="0035224D" w:rsidRDefault="0035224D" w:rsidP="0035224D">
      <w:pPr>
        <w:spacing w:after="0" w:line="240" w:lineRule="auto"/>
        <w:jc w:val="center"/>
        <w:rPr>
          <w:b/>
          <w:sz w:val="36"/>
          <w:szCs w:val="36"/>
          <w:u w:val="single"/>
        </w:rPr>
      </w:pPr>
      <w:r w:rsidRPr="00BE350A">
        <w:rPr>
          <w:b/>
          <w:sz w:val="36"/>
          <w:szCs w:val="36"/>
          <w:u w:val="single"/>
        </w:rPr>
        <w:t>Master MEEF</w:t>
      </w:r>
      <w:r w:rsidR="00BE350A">
        <w:rPr>
          <w:b/>
          <w:sz w:val="36"/>
          <w:szCs w:val="36"/>
          <w:u w:val="single"/>
        </w:rPr>
        <w:t xml:space="preserve"> 1</w:t>
      </w:r>
      <w:r w:rsidR="00BE350A" w:rsidRPr="00BE350A">
        <w:rPr>
          <w:b/>
          <w:sz w:val="36"/>
          <w:szCs w:val="36"/>
          <w:u w:val="single"/>
          <w:vertAlign w:val="superscript"/>
        </w:rPr>
        <w:t>er</w:t>
      </w:r>
      <w:r w:rsidR="00BE350A">
        <w:rPr>
          <w:b/>
          <w:sz w:val="36"/>
          <w:szCs w:val="36"/>
          <w:u w:val="single"/>
        </w:rPr>
        <w:t xml:space="preserve"> degré</w:t>
      </w:r>
    </w:p>
    <w:p w14:paraId="1CD84158" w14:textId="77777777" w:rsidR="00BE350A" w:rsidRPr="00BE350A" w:rsidRDefault="00BE350A" w:rsidP="0035224D">
      <w:pPr>
        <w:spacing w:after="0" w:line="240" w:lineRule="auto"/>
        <w:jc w:val="center"/>
        <w:rPr>
          <w:b/>
          <w:sz w:val="36"/>
          <w:szCs w:val="36"/>
          <w:u w:val="single"/>
        </w:rPr>
      </w:pPr>
    </w:p>
    <w:p w14:paraId="07DF95F8" w14:textId="075537D9" w:rsidR="0035224D" w:rsidRPr="00BE350A" w:rsidRDefault="0048309F" w:rsidP="0035224D">
      <w:pPr>
        <w:spacing w:after="0" w:line="240" w:lineRule="auto"/>
        <w:jc w:val="center"/>
        <w:rPr>
          <w:b/>
          <w:sz w:val="36"/>
          <w:szCs w:val="36"/>
          <w:u w:val="single"/>
        </w:rPr>
      </w:pPr>
      <w:r>
        <w:rPr>
          <w:b/>
          <w:sz w:val="36"/>
          <w:szCs w:val="36"/>
          <w:u w:val="single"/>
        </w:rPr>
        <w:t>Année universitaire 2020</w:t>
      </w:r>
      <w:r w:rsidR="00BE350A">
        <w:rPr>
          <w:b/>
          <w:sz w:val="36"/>
          <w:szCs w:val="36"/>
          <w:u w:val="single"/>
        </w:rPr>
        <w:t>-20</w:t>
      </w:r>
      <w:r w:rsidR="0081668E">
        <w:rPr>
          <w:b/>
          <w:sz w:val="36"/>
          <w:szCs w:val="36"/>
          <w:u w:val="single"/>
        </w:rPr>
        <w:t>2</w:t>
      </w:r>
      <w:r>
        <w:rPr>
          <w:b/>
          <w:sz w:val="36"/>
          <w:szCs w:val="36"/>
          <w:u w:val="single"/>
        </w:rPr>
        <w:t>1</w:t>
      </w:r>
    </w:p>
    <w:p w14:paraId="2789047E" w14:textId="77777777" w:rsidR="0035224D" w:rsidRPr="00BE350A" w:rsidRDefault="0035224D" w:rsidP="0035224D">
      <w:pPr>
        <w:spacing w:after="0" w:line="240" w:lineRule="auto"/>
        <w:jc w:val="center"/>
        <w:rPr>
          <w:sz w:val="36"/>
          <w:szCs w:val="36"/>
        </w:rPr>
      </w:pPr>
    </w:p>
    <w:p w14:paraId="301F9B93" w14:textId="4A8419E1" w:rsidR="0035224D" w:rsidRPr="009B6245" w:rsidRDefault="009B6245" w:rsidP="0035224D">
      <w:pPr>
        <w:spacing w:after="0" w:line="240" w:lineRule="auto"/>
        <w:jc w:val="center"/>
        <w:rPr>
          <w:b/>
          <w:sz w:val="36"/>
          <w:u w:val="single"/>
        </w:rPr>
      </w:pPr>
      <w:r w:rsidRPr="009B6245">
        <w:rPr>
          <w:b/>
          <w:sz w:val="36"/>
          <w:u w:val="single"/>
        </w:rPr>
        <w:t xml:space="preserve">Sommaire </w:t>
      </w:r>
    </w:p>
    <w:p w14:paraId="4F7AB5D7" w14:textId="77777777" w:rsidR="009B6245" w:rsidRDefault="009B6245"/>
    <w:sdt>
      <w:sdtPr>
        <w:rPr>
          <w:rFonts w:asciiTheme="minorHAnsi" w:eastAsiaTheme="minorHAnsi" w:hAnsiTheme="minorHAnsi" w:cstheme="minorBidi"/>
          <w:color w:val="auto"/>
          <w:sz w:val="22"/>
          <w:szCs w:val="22"/>
          <w:lang w:eastAsia="en-US"/>
        </w:rPr>
        <w:id w:val="725412397"/>
        <w:docPartObj>
          <w:docPartGallery w:val="Table of Contents"/>
          <w:docPartUnique/>
        </w:docPartObj>
      </w:sdtPr>
      <w:sdtEndPr>
        <w:rPr>
          <w:b/>
          <w:bCs/>
          <w:sz w:val="18"/>
        </w:rPr>
      </w:sdtEndPr>
      <w:sdtContent>
        <w:p w14:paraId="41A36009" w14:textId="3A2C8381" w:rsidR="00821407" w:rsidRPr="00821407" w:rsidRDefault="00821407">
          <w:pPr>
            <w:pStyle w:val="En-ttedetabledesmatires"/>
            <w:rPr>
              <w:sz w:val="48"/>
            </w:rPr>
          </w:pPr>
        </w:p>
        <w:p w14:paraId="3E866005" w14:textId="27D0ABD6" w:rsidR="00821407" w:rsidRPr="00821407" w:rsidRDefault="00821407">
          <w:pPr>
            <w:pStyle w:val="TM1"/>
            <w:tabs>
              <w:tab w:val="right" w:leader="dot" w:pos="10762"/>
            </w:tabs>
            <w:rPr>
              <w:rFonts w:eastAsiaTheme="minorEastAsia"/>
              <w:noProof/>
              <w:sz w:val="36"/>
              <w:lang w:eastAsia="fr-FR"/>
            </w:rPr>
          </w:pPr>
          <w:r w:rsidRPr="00821407">
            <w:rPr>
              <w:sz w:val="18"/>
            </w:rPr>
            <w:fldChar w:fldCharType="begin"/>
          </w:r>
          <w:r w:rsidRPr="00821407">
            <w:rPr>
              <w:sz w:val="18"/>
            </w:rPr>
            <w:instrText xml:space="preserve"> TOC \o "1-3" \h \z \u </w:instrText>
          </w:r>
          <w:r w:rsidRPr="00821407">
            <w:rPr>
              <w:sz w:val="18"/>
            </w:rPr>
            <w:fldChar w:fldCharType="separate"/>
          </w:r>
        </w:p>
        <w:p w14:paraId="441E6CD8" w14:textId="78A53ABE" w:rsidR="00821407" w:rsidRPr="00821407" w:rsidRDefault="009B3D92">
          <w:pPr>
            <w:pStyle w:val="TM1"/>
            <w:tabs>
              <w:tab w:val="right" w:leader="dot" w:pos="10762"/>
            </w:tabs>
            <w:rPr>
              <w:rFonts w:eastAsiaTheme="minorEastAsia"/>
              <w:noProof/>
              <w:sz w:val="36"/>
              <w:lang w:eastAsia="fr-FR"/>
            </w:rPr>
          </w:pPr>
          <w:hyperlink w:anchor="_Toc519094506" w:history="1">
            <w:r w:rsidR="00821407" w:rsidRPr="00821407">
              <w:rPr>
                <w:rStyle w:val="Lienhypertexte"/>
                <w:noProof/>
                <w:sz w:val="36"/>
              </w:rPr>
              <w:t>I/ M1</w:t>
            </w:r>
            <w:r w:rsidR="00821407" w:rsidRPr="00821407">
              <w:rPr>
                <w:noProof/>
                <w:webHidden/>
                <w:sz w:val="36"/>
              </w:rPr>
              <w:tab/>
            </w:r>
            <w:r w:rsidR="00821407" w:rsidRPr="00821407">
              <w:rPr>
                <w:noProof/>
                <w:webHidden/>
                <w:sz w:val="36"/>
              </w:rPr>
              <w:fldChar w:fldCharType="begin"/>
            </w:r>
            <w:r w:rsidR="00821407" w:rsidRPr="00821407">
              <w:rPr>
                <w:noProof/>
                <w:webHidden/>
                <w:sz w:val="36"/>
              </w:rPr>
              <w:instrText xml:space="preserve"> PAGEREF _Toc519094506 \h </w:instrText>
            </w:r>
            <w:r w:rsidR="00821407" w:rsidRPr="00821407">
              <w:rPr>
                <w:noProof/>
                <w:webHidden/>
                <w:sz w:val="36"/>
              </w:rPr>
            </w:r>
            <w:r w:rsidR="00821407" w:rsidRPr="00821407">
              <w:rPr>
                <w:noProof/>
                <w:webHidden/>
                <w:sz w:val="36"/>
              </w:rPr>
              <w:fldChar w:fldCharType="separate"/>
            </w:r>
            <w:r w:rsidR="000C685A">
              <w:rPr>
                <w:noProof/>
                <w:webHidden/>
                <w:sz w:val="36"/>
              </w:rPr>
              <w:t>1</w:t>
            </w:r>
            <w:r w:rsidR="00821407" w:rsidRPr="00821407">
              <w:rPr>
                <w:noProof/>
                <w:webHidden/>
                <w:sz w:val="36"/>
              </w:rPr>
              <w:fldChar w:fldCharType="end"/>
            </w:r>
          </w:hyperlink>
        </w:p>
        <w:p w14:paraId="5E4269D1" w14:textId="1C3EA6AE" w:rsidR="00821407" w:rsidRPr="00821407" w:rsidRDefault="009B3D92">
          <w:pPr>
            <w:pStyle w:val="TM1"/>
            <w:tabs>
              <w:tab w:val="right" w:leader="dot" w:pos="10762"/>
            </w:tabs>
            <w:rPr>
              <w:rFonts w:eastAsiaTheme="minorEastAsia"/>
              <w:noProof/>
              <w:sz w:val="36"/>
              <w:lang w:eastAsia="fr-FR"/>
            </w:rPr>
          </w:pPr>
          <w:hyperlink w:anchor="_Toc519094507" w:history="1">
            <w:r w:rsidR="00821407" w:rsidRPr="00821407">
              <w:rPr>
                <w:rStyle w:val="Lienhypertexte"/>
                <w:noProof/>
                <w:sz w:val="36"/>
              </w:rPr>
              <w:t>II/ M2 admis au C.R.P.E. (Parcours A) et DU FAE</w:t>
            </w:r>
            <w:r w:rsidR="00821407" w:rsidRPr="00821407">
              <w:rPr>
                <w:noProof/>
                <w:webHidden/>
                <w:sz w:val="36"/>
              </w:rPr>
              <w:tab/>
            </w:r>
            <w:r w:rsidR="00821407" w:rsidRPr="00821407">
              <w:rPr>
                <w:noProof/>
                <w:webHidden/>
                <w:sz w:val="36"/>
              </w:rPr>
              <w:fldChar w:fldCharType="begin"/>
            </w:r>
            <w:r w:rsidR="00821407" w:rsidRPr="00821407">
              <w:rPr>
                <w:noProof/>
                <w:webHidden/>
                <w:sz w:val="36"/>
              </w:rPr>
              <w:instrText xml:space="preserve"> PAGEREF _Toc519094507 \h </w:instrText>
            </w:r>
            <w:r w:rsidR="00821407" w:rsidRPr="00821407">
              <w:rPr>
                <w:noProof/>
                <w:webHidden/>
                <w:sz w:val="36"/>
              </w:rPr>
            </w:r>
            <w:r w:rsidR="00821407" w:rsidRPr="00821407">
              <w:rPr>
                <w:noProof/>
                <w:webHidden/>
                <w:sz w:val="36"/>
              </w:rPr>
              <w:fldChar w:fldCharType="separate"/>
            </w:r>
            <w:r w:rsidR="000C685A">
              <w:rPr>
                <w:noProof/>
                <w:webHidden/>
                <w:sz w:val="36"/>
              </w:rPr>
              <w:t>3</w:t>
            </w:r>
            <w:r w:rsidR="00821407" w:rsidRPr="00821407">
              <w:rPr>
                <w:noProof/>
                <w:webHidden/>
                <w:sz w:val="36"/>
              </w:rPr>
              <w:fldChar w:fldCharType="end"/>
            </w:r>
          </w:hyperlink>
        </w:p>
        <w:p w14:paraId="34E25E7A" w14:textId="03425FE3" w:rsidR="00821407" w:rsidRPr="00821407" w:rsidRDefault="009B3D92">
          <w:pPr>
            <w:pStyle w:val="TM1"/>
            <w:tabs>
              <w:tab w:val="right" w:leader="dot" w:pos="10762"/>
            </w:tabs>
            <w:rPr>
              <w:rFonts w:eastAsiaTheme="minorEastAsia"/>
              <w:noProof/>
              <w:sz w:val="36"/>
              <w:lang w:eastAsia="fr-FR"/>
            </w:rPr>
          </w:pPr>
          <w:hyperlink w:anchor="_Toc519094508" w:history="1">
            <w:r w:rsidR="00821407" w:rsidRPr="00821407">
              <w:rPr>
                <w:rStyle w:val="Lienhypertexte"/>
                <w:noProof/>
                <w:sz w:val="36"/>
              </w:rPr>
              <w:t>III/ M2 non-admis (Parcours B)</w:t>
            </w:r>
            <w:r w:rsidR="00821407" w:rsidRPr="00821407">
              <w:rPr>
                <w:noProof/>
                <w:webHidden/>
                <w:sz w:val="36"/>
              </w:rPr>
              <w:tab/>
            </w:r>
            <w:r w:rsidR="00821407" w:rsidRPr="00821407">
              <w:rPr>
                <w:noProof/>
                <w:webHidden/>
                <w:sz w:val="36"/>
              </w:rPr>
              <w:fldChar w:fldCharType="begin"/>
            </w:r>
            <w:r w:rsidR="00821407" w:rsidRPr="00821407">
              <w:rPr>
                <w:noProof/>
                <w:webHidden/>
                <w:sz w:val="36"/>
              </w:rPr>
              <w:instrText xml:space="preserve"> PAGEREF _Toc519094508 \h </w:instrText>
            </w:r>
            <w:r w:rsidR="00821407" w:rsidRPr="00821407">
              <w:rPr>
                <w:noProof/>
                <w:webHidden/>
                <w:sz w:val="36"/>
              </w:rPr>
            </w:r>
            <w:r w:rsidR="00821407" w:rsidRPr="00821407">
              <w:rPr>
                <w:noProof/>
                <w:webHidden/>
                <w:sz w:val="36"/>
              </w:rPr>
              <w:fldChar w:fldCharType="separate"/>
            </w:r>
            <w:r w:rsidR="000C685A">
              <w:rPr>
                <w:noProof/>
                <w:webHidden/>
                <w:sz w:val="36"/>
              </w:rPr>
              <w:t>5</w:t>
            </w:r>
            <w:r w:rsidR="00821407" w:rsidRPr="00821407">
              <w:rPr>
                <w:noProof/>
                <w:webHidden/>
                <w:sz w:val="36"/>
              </w:rPr>
              <w:fldChar w:fldCharType="end"/>
            </w:r>
          </w:hyperlink>
        </w:p>
        <w:p w14:paraId="6B4F4935" w14:textId="5A3CC51A" w:rsidR="00821407" w:rsidRPr="00821407" w:rsidRDefault="009B3D92">
          <w:pPr>
            <w:pStyle w:val="TM1"/>
            <w:tabs>
              <w:tab w:val="right" w:leader="dot" w:pos="10762"/>
            </w:tabs>
            <w:rPr>
              <w:rFonts w:eastAsiaTheme="minorEastAsia"/>
              <w:noProof/>
              <w:sz w:val="36"/>
              <w:lang w:eastAsia="fr-FR"/>
            </w:rPr>
          </w:pPr>
          <w:hyperlink w:anchor="_Toc519094509" w:history="1">
            <w:r w:rsidR="00821407" w:rsidRPr="00821407">
              <w:rPr>
                <w:rStyle w:val="Lienhypertexte"/>
                <w:noProof/>
                <w:sz w:val="36"/>
              </w:rPr>
              <w:t>IV/ A.E.U. CRPE</w:t>
            </w:r>
            <w:r w:rsidR="00821407" w:rsidRPr="00821407">
              <w:rPr>
                <w:noProof/>
                <w:webHidden/>
                <w:sz w:val="36"/>
              </w:rPr>
              <w:tab/>
            </w:r>
            <w:r w:rsidR="00821407" w:rsidRPr="00821407">
              <w:rPr>
                <w:noProof/>
                <w:webHidden/>
                <w:sz w:val="36"/>
              </w:rPr>
              <w:fldChar w:fldCharType="begin"/>
            </w:r>
            <w:r w:rsidR="00821407" w:rsidRPr="00821407">
              <w:rPr>
                <w:noProof/>
                <w:webHidden/>
                <w:sz w:val="36"/>
              </w:rPr>
              <w:instrText xml:space="preserve"> PAGEREF _Toc519094509 \h </w:instrText>
            </w:r>
            <w:r w:rsidR="00821407" w:rsidRPr="00821407">
              <w:rPr>
                <w:noProof/>
                <w:webHidden/>
                <w:sz w:val="36"/>
              </w:rPr>
            </w:r>
            <w:r w:rsidR="00821407" w:rsidRPr="00821407">
              <w:rPr>
                <w:noProof/>
                <w:webHidden/>
                <w:sz w:val="36"/>
              </w:rPr>
              <w:fldChar w:fldCharType="separate"/>
            </w:r>
            <w:r w:rsidR="000C685A">
              <w:rPr>
                <w:noProof/>
                <w:webHidden/>
                <w:sz w:val="36"/>
              </w:rPr>
              <w:t>6</w:t>
            </w:r>
            <w:r w:rsidR="00821407" w:rsidRPr="00821407">
              <w:rPr>
                <w:noProof/>
                <w:webHidden/>
                <w:sz w:val="36"/>
              </w:rPr>
              <w:fldChar w:fldCharType="end"/>
            </w:r>
          </w:hyperlink>
        </w:p>
        <w:p w14:paraId="5BB85CC1" w14:textId="2357BC86" w:rsidR="00821407" w:rsidRPr="00821407" w:rsidRDefault="009B3D92">
          <w:pPr>
            <w:pStyle w:val="TM1"/>
            <w:tabs>
              <w:tab w:val="right" w:leader="dot" w:pos="10762"/>
            </w:tabs>
            <w:rPr>
              <w:rFonts w:eastAsiaTheme="minorEastAsia"/>
              <w:noProof/>
              <w:sz w:val="18"/>
              <w:lang w:eastAsia="fr-FR"/>
            </w:rPr>
          </w:pPr>
          <w:hyperlink w:anchor="_Toc519094510" w:history="1">
            <w:r w:rsidR="00821407" w:rsidRPr="00821407">
              <w:rPr>
                <w:rStyle w:val="Lienhypertexte"/>
                <w:noProof/>
                <w:sz w:val="36"/>
              </w:rPr>
              <w:t>V/ Licence 3 BGSTU</w:t>
            </w:r>
            <w:r w:rsidR="00821407" w:rsidRPr="00821407">
              <w:rPr>
                <w:noProof/>
                <w:webHidden/>
                <w:sz w:val="36"/>
              </w:rPr>
              <w:tab/>
            </w:r>
            <w:r w:rsidR="00821407" w:rsidRPr="00821407">
              <w:rPr>
                <w:noProof/>
                <w:webHidden/>
                <w:sz w:val="36"/>
              </w:rPr>
              <w:fldChar w:fldCharType="begin"/>
            </w:r>
            <w:r w:rsidR="00821407" w:rsidRPr="00821407">
              <w:rPr>
                <w:noProof/>
                <w:webHidden/>
                <w:sz w:val="36"/>
              </w:rPr>
              <w:instrText xml:space="preserve"> PAGEREF _Toc519094510 \h </w:instrText>
            </w:r>
            <w:r w:rsidR="00821407" w:rsidRPr="00821407">
              <w:rPr>
                <w:noProof/>
                <w:webHidden/>
                <w:sz w:val="36"/>
              </w:rPr>
            </w:r>
            <w:r w:rsidR="00821407" w:rsidRPr="00821407">
              <w:rPr>
                <w:noProof/>
                <w:webHidden/>
                <w:sz w:val="36"/>
              </w:rPr>
              <w:fldChar w:fldCharType="separate"/>
            </w:r>
            <w:r w:rsidR="000C685A">
              <w:rPr>
                <w:noProof/>
                <w:webHidden/>
                <w:sz w:val="36"/>
              </w:rPr>
              <w:t>7</w:t>
            </w:r>
            <w:r w:rsidR="00821407" w:rsidRPr="00821407">
              <w:rPr>
                <w:noProof/>
                <w:webHidden/>
                <w:sz w:val="36"/>
              </w:rPr>
              <w:fldChar w:fldCharType="end"/>
            </w:r>
          </w:hyperlink>
        </w:p>
        <w:p w14:paraId="33A805B3" w14:textId="234B30BC" w:rsidR="00821407" w:rsidRPr="00821407" w:rsidRDefault="00821407">
          <w:pPr>
            <w:rPr>
              <w:sz w:val="18"/>
            </w:rPr>
          </w:pPr>
          <w:r w:rsidRPr="00821407">
            <w:rPr>
              <w:b/>
              <w:bCs/>
              <w:sz w:val="18"/>
            </w:rPr>
            <w:fldChar w:fldCharType="end"/>
          </w:r>
        </w:p>
      </w:sdtContent>
    </w:sdt>
    <w:p w14:paraId="319EEB13" w14:textId="77777777" w:rsidR="009B6245" w:rsidRDefault="009B6245"/>
    <w:p w14:paraId="68E8EAC9" w14:textId="34C77794" w:rsidR="009B6245" w:rsidRPr="009B6245" w:rsidRDefault="009B6245" w:rsidP="00CD010F">
      <w:pPr>
        <w:tabs>
          <w:tab w:val="right" w:pos="10206"/>
        </w:tabs>
        <w:rPr>
          <w:sz w:val="28"/>
        </w:rPr>
      </w:pPr>
      <w:r w:rsidRPr="009B6245">
        <w:rPr>
          <w:b/>
          <w:sz w:val="28"/>
          <w:u w:val="single"/>
        </w:rPr>
        <w:br w:type="page"/>
      </w:r>
    </w:p>
    <w:p w14:paraId="13AC2E59" w14:textId="23806B37" w:rsidR="009B6245" w:rsidRDefault="009B6245" w:rsidP="0035224D">
      <w:pPr>
        <w:spacing w:after="0" w:line="240" w:lineRule="auto"/>
        <w:jc w:val="center"/>
      </w:pPr>
    </w:p>
    <w:p w14:paraId="54FEE4DE" w14:textId="7768FBCD" w:rsidR="0035224D" w:rsidRPr="000D430B" w:rsidRDefault="0035224D" w:rsidP="000D430B">
      <w:pPr>
        <w:spacing w:before="100" w:beforeAutospacing="1" w:after="100" w:afterAutospacing="1" w:line="240" w:lineRule="auto"/>
        <w:jc w:val="both"/>
        <w:outlineLvl w:val="0"/>
        <w:rPr>
          <w:rFonts w:cstheme="minorHAnsi"/>
          <w:bCs/>
          <w:kern w:val="36"/>
          <w:sz w:val="24"/>
          <w:szCs w:val="24"/>
          <w:lang w:eastAsia="fr-FR"/>
        </w:rPr>
      </w:pPr>
      <w:r>
        <w:tab/>
      </w:r>
      <w:bookmarkStart w:id="1" w:name="_Toc519094407"/>
      <w:bookmarkStart w:id="2" w:name="_Toc519094505"/>
      <w:r w:rsidRPr="0035224D">
        <w:t xml:space="preserve">Conformément aux textes réglementaires </w:t>
      </w:r>
      <w:r w:rsidRPr="0035224D">
        <w:rPr>
          <w:sz w:val="20"/>
        </w:rPr>
        <w:t>(</w:t>
      </w:r>
      <w:r w:rsidRPr="0035224D">
        <w:rPr>
          <w:rFonts w:cstheme="minorHAnsi"/>
          <w:bCs/>
          <w:kern w:val="36"/>
          <w:szCs w:val="24"/>
          <w:lang w:eastAsia="fr-FR"/>
        </w:rPr>
        <w:t>Bulletin officiel n° 22 du 30 mai 2013 - C</w:t>
      </w:r>
      <w:r w:rsidRPr="0035224D">
        <w:rPr>
          <w:rStyle w:val="nornature"/>
          <w:rFonts w:cstheme="minorHAnsi"/>
          <w:szCs w:val="24"/>
        </w:rPr>
        <w:t>irculaire n° 2013-079 du 23-5-2013), les étudiants du Master MEEF se destinant aux métiers de l’enseignement bénéficient de stages</w:t>
      </w:r>
      <w:r>
        <w:rPr>
          <w:rStyle w:val="nornature"/>
          <w:rFonts w:cstheme="minorHAnsi"/>
          <w:szCs w:val="24"/>
        </w:rPr>
        <w:t xml:space="preserve"> qui seront organisés de la manière suivante en fonction des cas. </w:t>
      </w:r>
      <w:r w:rsidR="00A02CBB">
        <w:rPr>
          <w:rStyle w:val="nornature"/>
          <w:rFonts w:cstheme="minorHAnsi"/>
          <w:szCs w:val="24"/>
        </w:rPr>
        <w:t>Ce cadre s’applique à tous les étudiants des 4 Universités de l’Académie de Lyon.</w:t>
      </w:r>
      <w:bookmarkEnd w:id="1"/>
      <w:bookmarkEnd w:id="2"/>
    </w:p>
    <w:p w14:paraId="5141035C" w14:textId="40659BE1" w:rsidR="001B683E" w:rsidRDefault="001B683E" w:rsidP="0035224D">
      <w:pPr>
        <w:spacing w:after="0" w:line="240" w:lineRule="auto"/>
        <w:jc w:val="both"/>
        <w:rPr>
          <w:b/>
          <w:sz w:val="36"/>
          <w:u w:val="single"/>
        </w:rPr>
      </w:pPr>
    </w:p>
    <w:p w14:paraId="519F0478" w14:textId="6F7907F2" w:rsidR="0035224D" w:rsidRDefault="001A033C" w:rsidP="00821407">
      <w:pPr>
        <w:pStyle w:val="Titre1"/>
      </w:pPr>
      <w:bookmarkStart w:id="3" w:name="_Toc519094506"/>
      <w:r>
        <w:t xml:space="preserve">I/ </w:t>
      </w:r>
      <w:r w:rsidR="0035224D" w:rsidRPr="0035224D">
        <w:t>M1</w:t>
      </w:r>
      <w:bookmarkEnd w:id="3"/>
    </w:p>
    <w:p w14:paraId="5C7B580B" w14:textId="3FDF6FD6" w:rsidR="0035224D" w:rsidRDefault="0035224D" w:rsidP="0035224D">
      <w:pPr>
        <w:spacing w:after="0" w:line="240" w:lineRule="auto"/>
        <w:jc w:val="both"/>
        <w:rPr>
          <w:b/>
          <w:sz w:val="36"/>
          <w:u w:val="single"/>
        </w:rPr>
      </w:pPr>
    </w:p>
    <w:p w14:paraId="35CEF2C9" w14:textId="11A72C5B" w:rsidR="001A033C" w:rsidRDefault="001A033C" w:rsidP="001A033C">
      <w:pPr>
        <w:spacing w:after="0" w:line="240" w:lineRule="auto"/>
        <w:ind w:firstLine="708"/>
        <w:jc w:val="both"/>
      </w:pPr>
      <w:r>
        <w:t>Durant leur année universitaire de 1</w:t>
      </w:r>
      <w:r w:rsidRPr="0035224D">
        <w:rPr>
          <w:vertAlign w:val="superscript"/>
        </w:rPr>
        <w:t>ère</w:t>
      </w:r>
      <w:r>
        <w:t xml:space="preserve"> année de Master, les étudiants doivent tout à la fois suivre les enseignements universitaires, passer les épreuves du C.R.P.E. et se préparer au métier d’enseignant. Aussi, pour leur permettre de répondre aux exigences de ces trois contraintes, en accord avec les services de la Direction Académique des Services de l’Education Nationale, les stages seront organisés comme suit :</w:t>
      </w:r>
    </w:p>
    <w:p w14:paraId="7E42A954" w14:textId="77777777" w:rsidR="001A033C" w:rsidRDefault="001A033C" w:rsidP="0035224D">
      <w:pPr>
        <w:spacing w:after="0" w:line="240" w:lineRule="auto"/>
        <w:jc w:val="both"/>
      </w:pPr>
    </w:p>
    <w:p w14:paraId="4F782FD4" w14:textId="77777777" w:rsidR="001A033C" w:rsidRPr="001A033C" w:rsidRDefault="001A033C" w:rsidP="0035224D">
      <w:pPr>
        <w:spacing w:after="0" w:line="240" w:lineRule="auto"/>
        <w:jc w:val="both"/>
      </w:pPr>
    </w:p>
    <w:p w14:paraId="33927A50" w14:textId="77777777" w:rsidR="00A02CBB" w:rsidRDefault="00A02CBB" w:rsidP="00A02CBB">
      <w:pPr>
        <w:spacing w:after="0" w:line="240" w:lineRule="auto"/>
        <w:jc w:val="both"/>
        <w:rPr>
          <w:b/>
          <w:u w:val="single"/>
        </w:rPr>
      </w:pPr>
      <w:r>
        <w:rPr>
          <w:b/>
          <w:u w:val="single"/>
        </w:rPr>
        <w:t>1</w:t>
      </w:r>
      <w:r w:rsidRPr="00A02CBB">
        <w:rPr>
          <w:b/>
          <w:u w:val="single"/>
          <w:vertAlign w:val="superscript"/>
        </w:rPr>
        <w:t>er</w:t>
      </w:r>
      <w:r>
        <w:rPr>
          <w:b/>
          <w:u w:val="single"/>
        </w:rPr>
        <w:t xml:space="preserve"> stage : </w:t>
      </w:r>
    </w:p>
    <w:p w14:paraId="156B0F47" w14:textId="712CF66F" w:rsidR="00A02CBB" w:rsidRDefault="00A02CBB" w:rsidP="00A02CBB">
      <w:pPr>
        <w:spacing w:after="0" w:line="240" w:lineRule="auto"/>
        <w:jc w:val="both"/>
      </w:pPr>
      <w:r>
        <w:t>Un 1</w:t>
      </w:r>
      <w:r w:rsidRPr="00A02CBB">
        <w:rPr>
          <w:vertAlign w:val="superscript"/>
        </w:rPr>
        <w:t>er</w:t>
      </w:r>
      <w:r>
        <w:t xml:space="preserve"> stage d’observation et de pratique accompagné</w:t>
      </w:r>
      <w:r w:rsidR="00116DD2">
        <w:t>e</w:t>
      </w:r>
      <w:r>
        <w:t xml:space="preserve"> est proposé de manière filé</w:t>
      </w:r>
      <w:r w:rsidR="00116DD2">
        <w:t>e</w:t>
      </w:r>
      <w:r w:rsidR="009163EC">
        <w:t>, un jour par semaine sur 9</w:t>
      </w:r>
      <w:r>
        <w:t xml:space="preserve"> semaines. </w:t>
      </w:r>
    </w:p>
    <w:p w14:paraId="17C5EC3E" w14:textId="1CD0FB95" w:rsidR="00A02CBB" w:rsidRDefault="00A02CBB" w:rsidP="00500BA4">
      <w:pPr>
        <w:spacing w:after="0" w:line="240" w:lineRule="auto"/>
        <w:jc w:val="both"/>
      </w:pPr>
      <w:r>
        <w:t>La présence des</w:t>
      </w:r>
      <w:r w:rsidR="00500BA4">
        <w:t xml:space="preserve"> étudiants dans les classes est r</w:t>
      </w:r>
      <w:r>
        <w:t>éparti</w:t>
      </w:r>
      <w:r w:rsidR="00500BA4">
        <w:t xml:space="preserve">e </w:t>
      </w:r>
      <w:r>
        <w:t xml:space="preserve">sur les 4 jours dans le Rhône </w:t>
      </w:r>
    </w:p>
    <w:p w14:paraId="18504FEF" w14:textId="77777777" w:rsidR="00500BA4" w:rsidRDefault="00500BA4" w:rsidP="00A02CBB">
      <w:pPr>
        <w:spacing w:after="0" w:line="240" w:lineRule="auto"/>
        <w:jc w:val="both"/>
      </w:pPr>
    </w:p>
    <w:p w14:paraId="12967BC6" w14:textId="34B33167" w:rsidR="00DD5C08" w:rsidRDefault="00A02CBB" w:rsidP="00DD5C08">
      <w:pPr>
        <w:spacing w:after="0" w:line="240" w:lineRule="auto"/>
        <w:jc w:val="both"/>
      </w:pPr>
      <w:r>
        <w:t>Le st</w:t>
      </w:r>
      <w:r w:rsidR="009163EC">
        <w:t xml:space="preserve">age se déroulera pour tous du </w:t>
      </w:r>
      <w:r w:rsidR="00467913">
        <w:t>28</w:t>
      </w:r>
      <w:r w:rsidR="00026C1C" w:rsidRPr="00F279D8">
        <w:t>/</w:t>
      </w:r>
      <w:r w:rsidR="00F279D8" w:rsidRPr="00F279D8">
        <w:t>09</w:t>
      </w:r>
      <w:r w:rsidR="00026C1C" w:rsidRPr="00F279D8">
        <w:t>/</w:t>
      </w:r>
      <w:r w:rsidR="0048309F">
        <w:t>20</w:t>
      </w:r>
      <w:r w:rsidR="00467913">
        <w:t xml:space="preserve"> au 18</w:t>
      </w:r>
      <w:r w:rsidR="00026C1C" w:rsidRPr="00F279D8">
        <w:t>/12/</w:t>
      </w:r>
      <w:r w:rsidR="0048309F">
        <w:t>20</w:t>
      </w:r>
      <w:r w:rsidR="00500BA4">
        <w:t xml:space="preserve">. </w:t>
      </w:r>
      <w:r>
        <w:t xml:space="preserve">Les étudiants seront accueillis par des </w:t>
      </w:r>
      <w:r w:rsidR="00026C1C">
        <w:t>M</w:t>
      </w:r>
      <w:r w:rsidR="00DD5C08">
        <w:t>aitres d’Accueil Temporaire</w:t>
      </w:r>
      <w:r>
        <w:t xml:space="preserve">. </w:t>
      </w:r>
      <w:r w:rsidR="00DD5C08">
        <w:t xml:space="preserve">Les affectations </w:t>
      </w:r>
      <w:r w:rsidR="00A90054">
        <w:t>s’effectueront</w:t>
      </w:r>
      <w:r w:rsidR="00DD5C08">
        <w:t xml:space="preserve"> à partir d’une plateforme de la DSDEN du 1</w:t>
      </w:r>
      <w:r w:rsidR="007144F5">
        <w:t>0</w:t>
      </w:r>
      <w:r w:rsidR="00DD5C08">
        <w:t xml:space="preserve"> au 1</w:t>
      </w:r>
      <w:r w:rsidR="007144F5">
        <w:t>6</w:t>
      </w:r>
      <w:r w:rsidR="00DD5C08">
        <w:t xml:space="preserve">/09 sur laquelle les étudiants </w:t>
      </w:r>
      <w:r w:rsidR="007144F5">
        <w:t>émettront des vœux d’affectation</w:t>
      </w:r>
      <w:r w:rsidR="00DD5C08">
        <w:t xml:space="preserve">. </w:t>
      </w:r>
    </w:p>
    <w:p w14:paraId="0F28E18C" w14:textId="61E112AE" w:rsidR="00DF705E" w:rsidRDefault="00DF705E" w:rsidP="00A02CBB">
      <w:pPr>
        <w:spacing w:after="0" w:line="240" w:lineRule="auto"/>
        <w:jc w:val="both"/>
      </w:pPr>
    </w:p>
    <w:p w14:paraId="2D746FAC" w14:textId="02C86F3E" w:rsidR="00DF705E" w:rsidRDefault="00DF705E" w:rsidP="00A02CBB">
      <w:pPr>
        <w:spacing w:after="0" w:line="240" w:lineRule="auto"/>
        <w:jc w:val="both"/>
      </w:pPr>
      <w:r>
        <w:t xml:space="preserve">Les étudiants des 3 universités lyonnaises seront </w:t>
      </w:r>
      <w:proofErr w:type="gramStart"/>
      <w:r>
        <w:t>répartis</w:t>
      </w:r>
      <w:proofErr w:type="gramEnd"/>
      <w:r>
        <w:t xml:space="preserve"> comme suit : </w:t>
      </w:r>
    </w:p>
    <w:tbl>
      <w:tblPr>
        <w:tblStyle w:val="Grilledutableau"/>
        <w:tblW w:w="10768" w:type="dxa"/>
        <w:tblLook w:val="04A0" w:firstRow="1" w:lastRow="0" w:firstColumn="1" w:lastColumn="0" w:noHBand="0" w:noVBand="1"/>
      </w:tblPr>
      <w:tblGrid>
        <w:gridCol w:w="1567"/>
        <w:gridCol w:w="2539"/>
        <w:gridCol w:w="2693"/>
        <w:gridCol w:w="2835"/>
        <w:gridCol w:w="1134"/>
      </w:tblGrid>
      <w:tr w:rsidR="00DF705E" w14:paraId="4EF0E5BA" w14:textId="77777777" w:rsidTr="00DF705E">
        <w:tc>
          <w:tcPr>
            <w:tcW w:w="1567" w:type="dxa"/>
          </w:tcPr>
          <w:p w14:paraId="14545A9B" w14:textId="77777777" w:rsidR="00DF705E" w:rsidRPr="00DF705E" w:rsidRDefault="00DF705E" w:rsidP="004702DA">
            <w:pPr>
              <w:rPr>
                <w:b/>
              </w:rPr>
            </w:pPr>
            <w:r w:rsidRPr="00DF705E">
              <w:rPr>
                <w:b/>
              </w:rPr>
              <w:t xml:space="preserve">Jours </w:t>
            </w:r>
          </w:p>
        </w:tc>
        <w:tc>
          <w:tcPr>
            <w:tcW w:w="2539" w:type="dxa"/>
          </w:tcPr>
          <w:p w14:paraId="0324BBBD" w14:textId="77777777" w:rsidR="00DF705E" w:rsidRPr="00DF705E" w:rsidRDefault="00DF705E" w:rsidP="004702DA">
            <w:pPr>
              <w:rPr>
                <w:b/>
              </w:rPr>
            </w:pPr>
            <w:r w:rsidRPr="00DF705E">
              <w:rPr>
                <w:b/>
              </w:rPr>
              <w:t>Etudiants Lyon 2</w:t>
            </w:r>
          </w:p>
        </w:tc>
        <w:tc>
          <w:tcPr>
            <w:tcW w:w="2693" w:type="dxa"/>
          </w:tcPr>
          <w:p w14:paraId="3342E374" w14:textId="77777777" w:rsidR="00DF705E" w:rsidRPr="00DF705E" w:rsidRDefault="00DF705E" w:rsidP="004702DA">
            <w:pPr>
              <w:rPr>
                <w:b/>
              </w:rPr>
            </w:pPr>
            <w:r w:rsidRPr="00DF705E">
              <w:rPr>
                <w:b/>
              </w:rPr>
              <w:t>Etudiants Lyon 3</w:t>
            </w:r>
          </w:p>
        </w:tc>
        <w:tc>
          <w:tcPr>
            <w:tcW w:w="2835" w:type="dxa"/>
          </w:tcPr>
          <w:p w14:paraId="281CAFE9" w14:textId="77777777" w:rsidR="00DF705E" w:rsidRPr="00DF705E" w:rsidRDefault="00DF705E" w:rsidP="004702DA">
            <w:pPr>
              <w:rPr>
                <w:b/>
              </w:rPr>
            </w:pPr>
            <w:r w:rsidRPr="00DF705E">
              <w:rPr>
                <w:b/>
              </w:rPr>
              <w:t>Etudiants Lyon1</w:t>
            </w:r>
          </w:p>
        </w:tc>
        <w:tc>
          <w:tcPr>
            <w:tcW w:w="1134" w:type="dxa"/>
          </w:tcPr>
          <w:p w14:paraId="6F955528" w14:textId="77777777" w:rsidR="00DF705E" w:rsidRPr="00DF705E" w:rsidRDefault="00DF705E" w:rsidP="004702DA">
            <w:pPr>
              <w:rPr>
                <w:b/>
              </w:rPr>
            </w:pPr>
            <w:r w:rsidRPr="00DF705E">
              <w:rPr>
                <w:b/>
              </w:rPr>
              <w:t>Total</w:t>
            </w:r>
          </w:p>
        </w:tc>
      </w:tr>
      <w:tr w:rsidR="00DF705E" w14:paraId="62AFF0DE" w14:textId="77777777" w:rsidTr="00DF705E">
        <w:tc>
          <w:tcPr>
            <w:tcW w:w="1567" w:type="dxa"/>
          </w:tcPr>
          <w:p w14:paraId="0AA9F6B3" w14:textId="77777777" w:rsidR="00DF705E" w:rsidRDefault="00DF705E" w:rsidP="004702DA">
            <w:r>
              <w:t>Lundi</w:t>
            </w:r>
          </w:p>
        </w:tc>
        <w:tc>
          <w:tcPr>
            <w:tcW w:w="2539" w:type="dxa"/>
          </w:tcPr>
          <w:p w14:paraId="3569FA9C" w14:textId="3CB3C7AE" w:rsidR="00DF705E" w:rsidRDefault="007144F5" w:rsidP="004702DA">
            <w:r>
              <w:t>X</w:t>
            </w:r>
          </w:p>
        </w:tc>
        <w:tc>
          <w:tcPr>
            <w:tcW w:w="2693" w:type="dxa"/>
          </w:tcPr>
          <w:p w14:paraId="3DBFF462" w14:textId="77777777" w:rsidR="00DF705E" w:rsidRDefault="00DF705E" w:rsidP="004702DA"/>
        </w:tc>
        <w:tc>
          <w:tcPr>
            <w:tcW w:w="2835" w:type="dxa"/>
          </w:tcPr>
          <w:p w14:paraId="080F38E9" w14:textId="45BBAA1A" w:rsidR="00DF705E" w:rsidRDefault="007144F5" w:rsidP="004702DA">
            <w:r>
              <w:t>X</w:t>
            </w:r>
          </w:p>
        </w:tc>
        <w:tc>
          <w:tcPr>
            <w:tcW w:w="1134" w:type="dxa"/>
          </w:tcPr>
          <w:p w14:paraId="4B06E5EF" w14:textId="7279078C" w:rsidR="00DF705E" w:rsidRPr="00DF705E" w:rsidRDefault="007144F5" w:rsidP="007144F5">
            <w:pPr>
              <w:rPr>
                <w:b/>
              </w:rPr>
            </w:pPr>
            <w:r>
              <w:rPr>
                <w:b/>
              </w:rPr>
              <w:t xml:space="preserve">   </w:t>
            </w:r>
          </w:p>
        </w:tc>
      </w:tr>
      <w:tr w:rsidR="00DF705E" w14:paraId="58BC078F" w14:textId="77777777" w:rsidTr="00DF705E">
        <w:tc>
          <w:tcPr>
            <w:tcW w:w="1567" w:type="dxa"/>
          </w:tcPr>
          <w:p w14:paraId="12B855D5" w14:textId="77777777" w:rsidR="00DF705E" w:rsidRDefault="00DF705E" w:rsidP="004702DA">
            <w:r>
              <w:t>Mardi</w:t>
            </w:r>
          </w:p>
        </w:tc>
        <w:tc>
          <w:tcPr>
            <w:tcW w:w="2539" w:type="dxa"/>
          </w:tcPr>
          <w:p w14:paraId="44C19668" w14:textId="77777777" w:rsidR="00DF705E" w:rsidRDefault="00DF705E" w:rsidP="004702DA"/>
        </w:tc>
        <w:tc>
          <w:tcPr>
            <w:tcW w:w="2693" w:type="dxa"/>
          </w:tcPr>
          <w:p w14:paraId="51B3FF4D" w14:textId="38AF532F" w:rsidR="00DF705E" w:rsidRDefault="007144F5" w:rsidP="004702DA">
            <w:r>
              <w:t>X</w:t>
            </w:r>
          </w:p>
        </w:tc>
        <w:tc>
          <w:tcPr>
            <w:tcW w:w="2835" w:type="dxa"/>
          </w:tcPr>
          <w:p w14:paraId="01561FEB" w14:textId="0F6479C3" w:rsidR="00DF705E" w:rsidRDefault="007144F5" w:rsidP="004702DA">
            <w:r>
              <w:t>X</w:t>
            </w:r>
          </w:p>
        </w:tc>
        <w:tc>
          <w:tcPr>
            <w:tcW w:w="1134" w:type="dxa"/>
          </w:tcPr>
          <w:p w14:paraId="60131FE9" w14:textId="323DAB54" w:rsidR="00DF705E" w:rsidRPr="00DF705E" w:rsidRDefault="00DF705E" w:rsidP="007144F5">
            <w:pPr>
              <w:rPr>
                <w:b/>
              </w:rPr>
            </w:pPr>
          </w:p>
        </w:tc>
      </w:tr>
      <w:tr w:rsidR="00DF705E" w14:paraId="0FE34033" w14:textId="77777777" w:rsidTr="00DF705E">
        <w:tc>
          <w:tcPr>
            <w:tcW w:w="1567" w:type="dxa"/>
          </w:tcPr>
          <w:p w14:paraId="407ADD0E" w14:textId="77777777" w:rsidR="00DF705E" w:rsidRDefault="00DF705E" w:rsidP="004702DA">
            <w:r>
              <w:t>Jeudi</w:t>
            </w:r>
          </w:p>
        </w:tc>
        <w:tc>
          <w:tcPr>
            <w:tcW w:w="2539" w:type="dxa"/>
          </w:tcPr>
          <w:p w14:paraId="447F2F56" w14:textId="77777777" w:rsidR="00DF705E" w:rsidRDefault="00DF705E" w:rsidP="004702DA"/>
        </w:tc>
        <w:tc>
          <w:tcPr>
            <w:tcW w:w="2693" w:type="dxa"/>
          </w:tcPr>
          <w:p w14:paraId="5E47DA7F" w14:textId="77777777" w:rsidR="00DF705E" w:rsidRDefault="00DF705E" w:rsidP="004702DA"/>
        </w:tc>
        <w:tc>
          <w:tcPr>
            <w:tcW w:w="2835" w:type="dxa"/>
          </w:tcPr>
          <w:p w14:paraId="05961554" w14:textId="7BBE6CC9" w:rsidR="00DF705E" w:rsidRDefault="007144F5" w:rsidP="004702DA">
            <w:r>
              <w:t>X</w:t>
            </w:r>
          </w:p>
        </w:tc>
        <w:tc>
          <w:tcPr>
            <w:tcW w:w="1134" w:type="dxa"/>
          </w:tcPr>
          <w:p w14:paraId="69BCED29" w14:textId="2D912538" w:rsidR="00DF705E" w:rsidRPr="00DF705E" w:rsidRDefault="00DF705E" w:rsidP="004702DA">
            <w:pPr>
              <w:rPr>
                <w:b/>
              </w:rPr>
            </w:pPr>
          </w:p>
        </w:tc>
      </w:tr>
      <w:tr w:rsidR="00DF705E" w14:paraId="00BA6D04" w14:textId="77777777" w:rsidTr="00DF705E">
        <w:tc>
          <w:tcPr>
            <w:tcW w:w="1567" w:type="dxa"/>
          </w:tcPr>
          <w:p w14:paraId="1C229323" w14:textId="77777777" w:rsidR="00DF705E" w:rsidRDefault="00DF705E" w:rsidP="004702DA">
            <w:r>
              <w:t>Vendredi</w:t>
            </w:r>
          </w:p>
        </w:tc>
        <w:tc>
          <w:tcPr>
            <w:tcW w:w="2539" w:type="dxa"/>
          </w:tcPr>
          <w:p w14:paraId="75735870" w14:textId="77777777" w:rsidR="00DF705E" w:rsidRDefault="00DF705E" w:rsidP="004702DA"/>
        </w:tc>
        <w:tc>
          <w:tcPr>
            <w:tcW w:w="2693" w:type="dxa"/>
          </w:tcPr>
          <w:p w14:paraId="6514BFC4" w14:textId="77777777" w:rsidR="00DF705E" w:rsidRDefault="00DF705E" w:rsidP="004702DA"/>
        </w:tc>
        <w:tc>
          <w:tcPr>
            <w:tcW w:w="2835" w:type="dxa"/>
          </w:tcPr>
          <w:p w14:paraId="680D9E70" w14:textId="4F315139" w:rsidR="00DF705E" w:rsidRDefault="007144F5" w:rsidP="004702DA">
            <w:r>
              <w:t>X</w:t>
            </w:r>
          </w:p>
        </w:tc>
        <w:tc>
          <w:tcPr>
            <w:tcW w:w="1134" w:type="dxa"/>
          </w:tcPr>
          <w:p w14:paraId="6D841F87" w14:textId="5C0F3601" w:rsidR="00DF705E" w:rsidRPr="00DF705E" w:rsidRDefault="00DF705E" w:rsidP="004702DA">
            <w:pPr>
              <w:rPr>
                <w:b/>
              </w:rPr>
            </w:pPr>
          </w:p>
        </w:tc>
      </w:tr>
    </w:tbl>
    <w:p w14:paraId="5E6040AA" w14:textId="29E1C6F0" w:rsidR="00DF705E" w:rsidRDefault="00DF705E" w:rsidP="00A02CBB">
      <w:pPr>
        <w:spacing w:after="0" w:line="240" w:lineRule="auto"/>
        <w:jc w:val="both"/>
      </w:pPr>
    </w:p>
    <w:p w14:paraId="6B046EDE" w14:textId="77777777" w:rsidR="001B683E" w:rsidRDefault="001B683E" w:rsidP="00A02CBB">
      <w:pPr>
        <w:spacing w:after="0" w:line="240" w:lineRule="auto"/>
        <w:jc w:val="both"/>
      </w:pPr>
    </w:p>
    <w:p w14:paraId="5F816E0F" w14:textId="14766B46" w:rsidR="00957D58" w:rsidRDefault="00957D58" w:rsidP="00A02CBB">
      <w:pPr>
        <w:spacing w:after="0" w:line="240" w:lineRule="auto"/>
        <w:jc w:val="both"/>
      </w:pPr>
      <w:r>
        <w:t>Ce stage aura pour fonction de permettre aux étudiants de découvrir le métier d’enseignant sous toutes ses facettes, de comprendre l’organisation de</w:t>
      </w:r>
      <w:r w:rsidR="00A90054">
        <w:t xml:space="preserve"> l’école et ses relations avec l</w:t>
      </w:r>
      <w:r>
        <w:t xml:space="preserve">es partenaires. </w:t>
      </w:r>
    </w:p>
    <w:p w14:paraId="03681596" w14:textId="0DF931BA" w:rsidR="00957D58" w:rsidRDefault="00957D58" w:rsidP="00A02CBB">
      <w:pPr>
        <w:spacing w:after="0" w:line="240" w:lineRule="auto"/>
        <w:jc w:val="both"/>
      </w:pPr>
      <w:r>
        <w:t xml:space="preserve">La question de </w:t>
      </w:r>
      <w:r w:rsidRPr="00957D58">
        <w:rPr>
          <w:b/>
        </w:rPr>
        <w:t>la continuité des enseignements</w:t>
      </w:r>
      <w:r>
        <w:t xml:space="preserve"> et plus particulièrement celle de </w:t>
      </w:r>
      <w:r w:rsidRPr="00957D58">
        <w:rPr>
          <w:b/>
        </w:rPr>
        <w:t>la maîtrise de la langue</w:t>
      </w:r>
      <w:r>
        <w:t xml:space="preserve"> sera au cœur de ce stage. </w:t>
      </w:r>
    </w:p>
    <w:p w14:paraId="4B10D0B1" w14:textId="3286E755" w:rsidR="00957D58" w:rsidRDefault="00A90054" w:rsidP="00A02CBB">
      <w:pPr>
        <w:spacing w:after="0" w:line="240" w:lineRule="auto"/>
        <w:jc w:val="both"/>
      </w:pPr>
      <w:r>
        <w:t>Au cours</w:t>
      </w:r>
      <w:r w:rsidR="00957D58">
        <w:t xml:space="preserve"> de leur formation, les étudiants auront un suivi de stage </w:t>
      </w:r>
      <w:r>
        <w:t>notamment</w:t>
      </w:r>
      <w:r w:rsidR="00957D58">
        <w:t xml:space="preserve"> dans le cadre de l’U.E. 5 « polyvalence et situation </w:t>
      </w:r>
      <w:r w:rsidR="00026C1C">
        <w:t>professionnelle »</w:t>
      </w:r>
      <w:r w:rsidR="00957D58">
        <w:t> : analyse de l’a</w:t>
      </w:r>
      <w:r w:rsidR="00543473">
        <w:t xml:space="preserve">ctivité et polyvalence1. Ils auront à rendre compte de leurs observations et de leur pratique dans ces deux enseignements. Deux </w:t>
      </w:r>
      <w:r w:rsidR="000E5901">
        <w:t>travaux</w:t>
      </w:r>
      <w:r w:rsidR="00543473">
        <w:t xml:space="preserve"> sont prévus : </w:t>
      </w:r>
    </w:p>
    <w:p w14:paraId="0E8EF8C8" w14:textId="43FBC917" w:rsidR="00543473" w:rsidRDefault="000E5901" w:rsidP="00543473">
      <w:pPr>
        <w:pStyle w:val="Paragraphedeliste"/>
        <w:numPr>
          <w:ilvl w:val="0"/>
          <w:numId w:val="3"/>
        </w:numPr>
        <w:spacing w:after="0" w:line="240" w:lineRule="auto"/>
        <w:jc w:val="both"/>
      </w:pPr>
      <w:r>
        <w:t xml:space="preserve">Un </w:t>
      </w:r>
      <w:r w:rsidR="00543473">
        <w:t xml:space="preserve">oral </w:t>
      </w:r>
      <w:r w:rsidR="00A90054">
        <w:t xml:space="preserve">mettant en évidence </w:t>
      </w:r>
      <w:r w:rsidR="00543473">
        <w:t>un ou deux aspects de la polyvalence de l’enseignant.</w:t>
      </w:r>
    </w:p>
    <w:p w14:paraId="5F22EECA" w14:textId="10E74758" w:rsidR="00957D58" w:rsidRPr="00CF20C4" w:rsidRDefault="00A90054" w:rsidP="00A02CBB">
      <w:pPr>
        <w:pStyle w:val="Paragraphedeliste"/>
        <w:numPr>
          <w:ilvl w:val="0"/>
          <w:numId w:val="3"/>
        </w:numPr>
        <w:spacing w:after="0" w:line="240" w:lineRule="auto"/>
        <w:jc w:val="both"/>
        <w:rPr>
          <w:sz w:val="24"/>
        </w:rPr>
      </w:pPr>
      <w:r>
        <w:rPr>
          <w:rFonts w:cs="Arial"/>
        </w:rPr>
        <w:t>U</w:t>
      </w:r>
      <w:r w:rsidR="00543473" w:rsidRPr="00CF20C4">
        <w:rPr>
          <w:rFonts w:cs="Arial"/>
        </w:rPr>
        <w:t xml:space="preserve">n écrit d’une page </w:t>
      </w:r>
      <w:r>
        <w:rPr>
          <w:rFonts w:cs="Arial"/>
        </w:rPr>
        <w:t>décrivant et analysant</w:t>
      </w:r>
      <w:r w:rsidR="00543473" w:rsidRPr="00CF20C4">
        <w:rPr>
          <w:rFonts w:cs="Arial"/>
        </w:rPr>
        <w:t xml:space="preserve"> </w:t>
      </w:r>
      <w:r>
        <w:rPr>
          <w:rFonts w:cs="Arial"/>
        </w:rPr>
        <w:t xml:space="preserve">la conception et la mise en œuvre par </w:t>
      </w:r>
      <w:r w:rsidR="000E5901">
        <w:rPr>
          <w:rFonts w:cs="Arial"/>
        </w:rPr>
        <w:t>l’</w:t>
      </w:r>
      <w:r>
        <w:rPr>
          <w:rFonts w:cs="Arial"/>
        </w:rPr>
        <w:t>enseignant d’</w:t>
      </w:r>
      <w:r w:rsidR="00543473" w:rsidRPr="00CF20C4">
        <w:rPr>
          <w:rFonts w:cs="Arial"/>
        </w:rPr>
        <w:t>un appr</w:t>
      </w:r>
      <w:r>
        <w:rPr>
          <w:rFonts w:cs="Arial"/>
        </w:rPr>
        <w:t xml:space="preserve">entissage observé. </w:t>
      </w:r>
    </w:p>
    <w:p w14:paraId="5361941A" w14:textId="1C05C353" w:rsidR="00543473" w:rsidRDefault="00543473" w:rsidP="00543473">
      <w:pPr>
        <w:tabs>
          <w:tab w:val="left" w:pos="8722"/>
        </w:tabs>
        <w:spacing w:after="0" w:line="240" w:lineRule="auto"/>
        <w:jc w:val="both"/>
      </w:pPr>
      <w:r>
        <w:t xml:space="preserve">Ces travaux respecteront les règles déontologiques </w:t>
      </w:r>
      <w:r w:rsidR="00A90054">
        <w:t xml:space="preserve">et législatives </w:t>
      </w:r>
      <w:r>
        <w:t>en vigueur</w:t>
      </w:r>
      <w:r w:rsidR="00A90054">
        <w:t xml:space="preserve"> (droit à l’image, autorisations parentales, anonymat des écoles, enseignants et élèves observés, ...). </w:t>
      </w:r>
    </w:p>
    <w:p w14:paraId="5A2FA914" w14:textId="77777777" w:rsidR="000D430B" w:rsidRDefault="000D430B" w:rsidP="00A02CBB">
      <w:pPr>
        <w:spacing w:after="0" w:line="240" w:lineRule="auto"/>
        <w:jc w:val="both"/>
      </w:pPr>
    </w:p>
    <w:p w14:paraId="4AD805A7" w14:textId="77777777" w:rsidR="00250C98" w:rsidRDefault="00250C98" w:rsidP="00A02CBB">
      <w:pPr>
        <w:spacing w:after="0" w:line="240" w:lineRule="auto"/>
        <w:jc w:val="both"/>
        <w:rPr>
          <w:b/>
          <w:u w:val="single"/>
        </w:rPr>
      </w:pPr>
    </w:p>
    <w:p w14:paraId="24B7721C" w14:textId="77777777" w:rsidR="00250C98" w:rsidRDefault="00250C98" w:rsidP="00A02CBB">
      <w:pPr>
        <w:spacing w:after="0" w:line="240" w:lineRule="auto"/>
        <w:jc w:val="both"/>
        <w:rPr>
          <w:b/>
          <w:u w:val="single"/>
        </w:rPr>
      </w:pPr>
    </w:p>
    <w:p w14:paraId="06F431E4" w14:textId="77777777" w:rsidR="00250C98" w:rsidRDefault="00250C98" w:rsidP="00A02CBB">
      <w:pPr>
        <w:spacing w:after="0" w:line="240" w:lineRule="auto"/>
        <w:jc w:val="both"/>
        <w:rPr>
          <w:b/>
          <w:u w:val="single"/>
        </w:rPr>
      </w:pPr>
    </w:p>
    <w:p w14:paraId="6A6998B2" w14:textId="77777777" w:rsidR="00250C98" w:rsidRDefault="00250C98" w:rsidP="00A02CBB">
      <w:pPr>
        <w:spacing w:after="0" w:line="240" w:lineRule="auto"/>
        <w:jc w:val="both"/>
        <w:rPr>
          <w:b/>
          <w:u w:val="single"/>
        </w:rPr>
      </w:pPr>
    </w:p>
    <w:p w14:paraId="6486BB08" w14:textId="77777777" w:rsidR="00250C98" w:rsidRDefault="00250C98" w:rsidP="00A02CBB">
      <w:pPr>
        <w:spacing w:after="0" w:line="240" w:lineRule="auto"/>
        <w:jc w:val="both"/>
        <w:rPr>
          <w:b/>
          <w:u w:val="single"/>
        </w:rPr>
      </w:pPr>
    </w:p>
    <w:p w14:paraId="5C96A72D" w14:textId="77777777" w:rsidR="00250C98" w:rsidRDefault="00250C98" w:rsidP="00A02CBB">
      <w:pPr>
        <w:spacing w:after="0" w:line="240" w:lineRule="auto"/>
        <w:jc w:val="both"/>
        <w:rPr>
          <w:b/>
          <w:u w:val="single"/>
        </w:rPr>
      </w:pPr>
    </w:p>
    <w:tbl>
      <w:tblPr>
        <w:tblW w:w="5000" w:type="pct"/>
        <w:tblCellSpacing w:w="7" w:type="dxa"/>
        <w:tblCellMar>
          <w:left w:w="0" w:type="dxa"/>
          <w:right w:w="0" w:type="dxa"/>
        </w:tblCellMar>
        <w:tblLook w:val="04A0" w:firstRow="1" w:lastRow="0" w:firstColumn="1" w:lastColumn="0" w:noHBand="0" w:noVBand="1"/>
      </w:tblPr>
      <w:tblGrid>
        <w:gridCol w:w="10699"/>
        <w:gridCol w:w="22"/>
        <w:gridCol w:w="22"/>
        <w:gridCol w:w="29"/>
      </w:tblGrid>
      <w:tr w:rsidR="00467913" w14:paraId="0BE045C9" w14:textId="77777777" w:rsidTr="0048309F">
        <w:trPr>
          <w:tblCellSpacing w:w="7" w:type="dxa"/>
        </w:trPr>
        <w:tc>
          <w:tcPr>
            <w:tcW w:w="0" w:type="auto"/>
            <w:vAlign w:val="center"/>
          </w:tcPr>
          <w:p w14:paraId="78C10E47" w14:textId="77777777" w:rsidR="00467913" w:rsidRDefault="00957D58" w:rsidP="00250C98">
            <w:pPr>
              <w:rPr>
                <w:b/>
                <w:u w:val="single"/>
              </w:rPr>
            </w:pPr>
            <w:r w:rsidRPr="00957D58">
              <w:rPr>
                <w:b/>
                <w:u w:val="single"/>
              </w:rPr>
              <w:lastRenderedPageBreak/>
              <w:t>2</w:t>
            </w:r>
            <w:r w:rsidRPr="00957D58">
              <w:rPr>
                <w:b/>
                <w:u w:val="single"/>
                <w:vertAlign w:val="superscript"/>
              </w:rPr>
              <w:t>ème</w:t>
            </w:r>
            <w:r w:rsidRPr="00957D58">
              <w:rPr>
                <w:b/>
                <w:u w:val="single"/>
              </w:rPr>
              <w:t xml:space="preserve"> stage : </w:t>
            </w:r>
          </w:p>
          <w:p w14:paraId="35E5D8BE" w14:textId="77777777" w:rsidR="00250C98" w:rsidRDefault="00250C98" w:rsidP="00250C98">
            <w:pPr>
              <w:spacing w:after="0" w:line="240" w:lineRule="auto"/>
              <w:jc w:val="both"/>
            </w:pPr>
            <w:r>
              <w:t>Le second stage se déroulera sous la forme d’un stage massé d’une semaine auprès de M.A.T.</w:t>
            </w:r>
          </w:p>
          <w:p w14:paraId="4DB8AF37" w14:textId="77777777" w:rsidR="00250C98" w:rsidRDefault="00250C98" w:rsidP="00250C98">
            <w:pPr>
              <w:spacing w:after="0" w:line="240" w:lineRule="auto"/>
              <w:jc w:val="both"/>
            </w:pPr>
            <w:r>
              <w:t>Répartition des étudiants sur le Rhône</w:t>
            </w:r>
          </w:p>
          <w:p w14:paraId="4126A1AE" w14:textId="77777777" w:rsidR="00250C98" w:rsidRPr="00C17885" w:rsidRDefault="00250C98" w:rsidP="00250C98">
            <w:pPr>
              <w:pStyle w:val="Paragraphedeliste"/>
              <w:numPr>
                <w:ilvl w:val="0"/>
                <w:numId w:val="1"/>
              </w:numPr>
              <w:spacing w:after="0" w:line="240" w:lineRule="auto"/>
              <w:jc w:val="both"/>
            </w:pPr>
            <w:r>
              <w:t xml:space="preserve">Vague 1 </w:t>
            </w:r>
            <w:r w:rsidRPr="00C17885">
              <w:t>du 25/01/21 au 29/01/21 : étudiants de Lyon1</w:t>
            </w:r>
          </w:p>
          <w:p w14:paraId="02155BBE" w14:textId="77777777" w:rsidR="00250C98" w:rsidRPr="00C17885" w:rsidRDefault="00250C98" w:rsidP="00250C98">
            <w:pPr>
              <w:pStyle w:val="Paragraphedeliste"/>
              <w:numPr>
                <w:ilvl w:val="0"/>
                <w:numId w:val="1"/>
              </w:numPr>
              <w:spacing w:after="0" w:line="240" w:lineRule="auto"/>
              <w:jc w:val="both"/>
            </w:pPr>
            <w:r w:rsidRPr="00C17885">
              <w:t>Vague 2 du 01/02/21 au 05/02/21 : étudiants de Lyon2 et Lyon3</w:t>
            </w:r>
          </w:p>
          <w:p w14:paraId="5EEC9690" w14:textId="532CCCFE" w:rsidR="00250C98" w:rsidRDefault="00250C98" w:rsidP="00250C98">
            <w:pPr>
              <w:rPr>
                <w:b/>
                <w:bCs/>
              </w:rPr>
            </w:pPr>
          </w:p>
        </w:tc>
        <w:tc>
          <w:tcPr>
            <w:tcW w:w="0" w:type="auto"/>
            <w:vAlign w:val="center"/>
          </w:tcPr>
          <w:p w14:paraId="5111C153" w14:textId="2FE11D77" w:rsidR="00467913" w:rsidRDefault="00467913"/>
        </w:tc>
        <w:tc>
          <w:tcPr>
            <w:tcW w:w="0" w:type="auto"/>
            <w:vAlign w:val="center"/>
          </w:tcPr>
          <w:p w14:paraId="2B32CD66" w14:textId="09CD9BDD" w:rsidR="00467913" w:rsidRDefault="00467913"/>
        </w:tc>
        <w:tc>
          <w:tcPr>
            <w:tcW w:w="0" w:type="auto"/>
            <w:vAlign w:val="center"/>
          </w:tcPr>
          <w:p w14:paraId="0593A2FC" w14:textId="79032C76" w:rsidR="00467913" w:rsidRDefault="00467913"/>
        </w:tc>
      </w:tr>
      <w:tr w:rsidR="00467913" w14:paraId="7FD4098F" w14:textId="77777777" w:rsidTr="0048309F">
        <w:trPr>
          <w:tblCellSpacing w:w="7" w:type="dxa"/>
        </w:trPr>
        <w:tc>
          <w:tcPr>
            <w:tcW w:w="0" w:type="auto"/>
            <w:vAlign w:val="center"/>
          </w:tcPr>
          <w:p w14:paraId="35E1F840" w14:textId="5ACCFDA6" w:rsidR="00467913" w:rsidRDefault="00467913" w:rsidP="00250C98">
            <w:pPr>
              <w:rPr>
                <w:b/>
                <w:bCs/>
              </w:rPr>
            </w:pPr>
          </w:p>
        </w:tc>
        <w:tc>
          <w:tcPr>
            <w:tcW w:w="0" w:type="auto"/>
            <w:vAlign w:val="center"/>
          </w:tcPr>
          <w:p w14:paraId="6491AD3F" w14:textId="69897EA9" w:rsidR="00467913" w:rsidRDefault="00467913"/>
        </w:tc>
        <w:tc>
          <w:tcPr>
            <w:tcW w:w="0" w:type="auto"/>
            <w:vAlign w:val="center"/>
          </w:tcPr>
          <w:p w14:paraId="786EC452" w14:textId="3AC66E7D" w:rsidR="00467913" w:rsidRDefault="00467913"/>
        </w:tc>
        <w:tc>
          <w:tcPr>
            <w:tcW w:w="0" w:type="auto"/>
            <w:vAlign w:val="center"/>
          </w:tcPr>
          <w:p w14:paraId="5E731406" w14:textId="6F2A09CA" w:rsidR="00467913" w:rsidRDefault="00467913"/>
        </w:tc>
      </w:tr>
    </w:tbl>
    <w:p w14:paraId="5E5BC1C2" w14:textId="77777777" w:rsidR="00F571AE" w:rsidRPr="00C17885" w:rsidRDefault="00F571AE" w:rsidP="00A02CBB">
      <w:pPr>
        <w:spacing w:after="0" w:line="240" w:lineRule="auto"/>
        <w:jc w:val="both"/>
        <w:rPr>
          <w:b/>
          <w:u w:val="single"/>
        </w:rPr>
      </w:pPr>
      <w:r w:rsidRPr="00C17885">
        <w:rPr>
          <w:b/>
          <w:u w:val="single"/>
        </w:rPr>
        <w:t>3</w:t>
      </w:r>
      <w:r w:rsidRPr="00C17885">
        <w:rPr>
          <w:b/>
          <w:u w:val="single"/>
          <w:vertAlign w:val="superscript"/>
        </w:rPr>
        <w:t>ème</w:t>
      </w:r>
      <w:r w:rsidRPr="00C17885">
        <w:rPr>
          <w:b/>
          <w:u w:val="single"/>
        </w:rPr>
        <w:t xml:space="preserve"> stage :</w:t>
      </w:r>
    </w:p>
    <w:p w14:paraId="345C4493" w14:textId="792C1CAC" w:rsidR="00AC7334" w:rsidRPr="00C17885" w:rsidRDefault="00AC7334" w:rsidP="00AC7334">
      <w:pPr>
        <w:pStyle w:val="Paragraphedeliste"/>
        <w:numPr>
          <w:ilvl w:val="0"/>
          <w:numId w:val="1"/>
        </w:numPr>
        <w:spacing w:after="0" w:line="240" w:lineRule="auto"/>
        <w:jc w:val="both"/>
      </w:pPr>
      <w:r w:rsidRPr="00C17885">
        <w:t xml:space="preserve">Vague 1 du </w:t>
      </w:r>
      <w:r w:rsidR="00467913" w:rsidRPr="00C17885">
        <w:t>08</w:t>
      </w:r>
      <w:r w:rsidR="007144F5" w:rsidRPr="00C17885">
        <w:t>/03/</w:t>
      </w:r>
      <w:r w:rsidR="00F279D8" w:rsidRPr="00C17885">
        <w:t>2</w:t>
      </w:r>
      <w:r w:rsidR="0048309F" w:rsidRPr="00C17885">
        <w:t>1</w:t>
      </w:r>
      <w:r w:rsidR="00026C1C" w:rsidRPr="00C17885">
        <w:t xml:space="preserve"> au </w:t>
      </w:r>
      <w:r w:rsidR="00467913" w:rsidRPr="00C17885">
        <w:t>12</w:t>
      </w:r>
      <w:r w:rsidR="007144F5" w:rsidRPr="00C17885">
        <w:t>/03/</w:t>
      </w:r>
      <w:r w:rsidR="0048309F" w:rsidRPr="00C17885">
        <w:t>21</w:t>
      </w:r>
      <w:r w:rsidRPr="00C17885">
        <w:t xml:space="preserve"> mars : </w:t>
      </w:r>
      <w:r w:rsidR="007144F5" w:rsidRPr="00C17885">
        <w:t>étudiants de Lyon1</w:t>
      </w:r>
    </w:p>
    <w:p w14:paraId="2EB65F6B" w14:textId="0D2B1589" w:rsidR="00AC7334" w:rsidRDefault="00026C1C" w:rsidP="00AC7334">
      <w:pPr>
        <w:pStyle w:val="Paragraphedeliste"/>
        <w:numPr>
          <w:ilvl w:val="0"/>
          <w:numId w:val="1"/>
        </w:numPr>
        <w:spacing w:after="0" w:line="240" w:lineRule="auto"/>
        <w:jc w:val="both"/>
      </w:pPr>
      <w:r w:rsidRPr="00C17885">
        <w:t xml:space="preserve">Vague 2 </w:t>
      </w:r>
      <w:r w:rsidR="007144F5" w:rsidRPr="00C17885">
        <w:t xml:space="preserve">du </w:t>
      </w:r>
      <w:r w:rsidR="00467913" w:rsidRPr="00C17885">
        <w:t>15</w:t>
      </w:r>
      <w:r w:rsidR="007144F5" w:rsidRPr="00C17885">
        <w:t>/03/</w:t>
      </w:r>
      <w:r w:rsidR="0048309F" w:rsidRPr="00C17885">
        <w:t>21</w:t>
      </w:r>
      <w:r w:rsidR="007144F5" w:rsidRPr="00C17885">
        <w:t xml:space="preserve"> au </w:t>
      </w:r>
      <w:r w:rsidR="00467913" w:rsidRPr="00C17885">
        <w:t>19</w:t>
      </w:r>
      <w:r w:rsidR="007144F5" w:rsidRPr="00C17885">
        <w:t>/03/</w:t>
      </w:r>
      <w:r w:rsidR="0048309F" w:rsidRPr="00C17885">
        <w:t>21</w:t>
      </w:r>
      <w:r w:rsidR="00AC7334">
        <w:t xml:space="preserve"> : </w:t>
      </w:r>
      <w:r w:rsidR="007144F5">
        <w:t xml:space="preserve">étudiants de Lyon2, Lyon3 </w:t>
      </w:r>
    </w:p>
    <w:p w14:paraId="05677427" w14:textId="77777777" w:rsidR="00F571AE" w:rsidRDefault="00F571AE" w:rsidP="00A02CBB">
      <w:pPr>
        <w:spacing w:after="0" w:line="240" w:lineRule="auto"/>
        <w:jc w:val="both"/>
      </w:pPr>
    </w:p>
    <w:p w14:paraId="6CDFB171" w14:textId="77777777" w:rsidR="00F571AE" w:rsidRDefault="00F571AE" w:rsidP="00A02CBB">
      <w:pPr>
        <w:spacing w:after="0" w:line="240" w:lineRule="auto"/>
        <w:jc w:val="both"/>
      </w:pPr>
      <w:r>
        <w:t xml:space="preserve">Ces deux stages </w:t>
      </w:r>
      <w:r w:rsidR="002E5CC1">
        <w:t>prendr</w:t>
      </w:r>
      <w:r>
        <w:t xml:space="preserve">ont </w:t>
      </w:r>
      <w:r w:rsidR="002E5CC1">
        <w:t xml:space="preserve">la forme d’une </w:t>
      </w:r>
      <w:r>
        <w:t>pratique accompagnée et auront pour objectifs</w:t>
      </w:r>
      <w:r w:rsidR="00281391">
        <w:t xml:space="preserve"> : </w:t>
      </w:r>
    </w:p>
    <w:p w14:paraId="5CA72701" w14:textId="254E288B" w:rsidR="00281391" w:rsidRDefault="000E5901" w:rsidP="00281391">
      <w:pPr>
        <w:pStyle w:val="Paragraphedeliste"/>
        <w:numPr>
          <w:ilvl w:val="0"/>
          <w:numId w:val="1"/>
        </w:numPr>
        <w:spacing w:after="0" w:line="240" w:lineRule="auto"/>
        <w:jc w:val="both"/>
      </w:pPr>
      <w:r>
        <w:t>Observer et comprendre la mise en apprentissage des élèves.</w:t>
      </w:r>
    </w:p>
    <w:p w14:paraId="4A5B07F2" w14:textId="573D32E8" w:rsidR="00AC7334" w:rsidRDefault="000E5901" w:rsidP="00281391">
      <w:pPr>
        <w:pStyle w:val="Paragraphedeliste"/>
        <w:numPr>
          <w:ilvl w:val="0"/>
          <w:numId w:val="1"/>
        </w:numPr>
        <w:spacing w:after="0" w:line="240" w:lineRule="auto"/>
        <w:jc w:val="both"/>
      </w:pPr>
      <w:r>
        <w:t>Observer et analyser</w:t>
      </w:r>
      <w:r w:rsidR="00AC7334">
        <w:t xml:space="preserve"> la construction d</w:t>
      </w:r>
      <w:r>
        <w:t xml:space="preserve">es notions </w:t>
      </w:r>
      <w:r w:rsidR="00AC7334">
        <w:t>temps et espace</w:t>
      </w:r>
      <w:r>
        <w:t xml:space="preserve"> pour un élève.</w:t>
      </w:r>
    </w:p>
    <w:p w14:paraId="2637ECBE" w14:textId="77777777" w:rsidR="00543473" w:rsidRDefault="00543473" w:rsidP="00B70D48">
      <w:pPr>
        <w:spacing w:after="0" w:line="240" w:lineRule="auto"/>
        <w:jc w:val="both"/>
      </w:pPr>
    </w:p>
    <w:tbl>
      <w:tblPr>
        <w:tblStyle w:val="Grilledutableau"/>
        <w:tblW w:w="0" w:type="auto"/>
        <w:tblLook w:val="04A0" w:firstRow="1" w:lastRow="0" w:firstColumn="1" w:lastColumn="0" w:noHBand="0" w:noVBand="1"/>
      </w:tblPr>
      <w:tblGrid>
        <w:gridCol w:w="10762"/>
      </w:tblGrid>
      <w:tr w:rsidR="00543473" w14:paraId="03BE2B87" w14:textId="77777777" w:rsidTr="00543473">
        <w:tc>
          <w:tcPr>
            <w:tcW w:w="10912" w:type="dxa"/>
          </w:tcPr>
          <w:p w14:paraId="561B5A20" w14:textId="4F894968" w:rsidR="00543473" w:rsidRDefault="00543473" w:rsidP="00543473">
            <w:pPr>
              <w:jc w:val="both"/>
            </w:pPr>
            <w:r>
              <w:t xml:space="preserve">Les étudiants devront </w:t>
            </w:r>
            <w:r w:rsidR="000E5901">
              <w:t>mener</w:t>
            </w:r>
            <w:r>
              <w:t xml:space="preserve"> des séances d’enseignements durant la 2</w:t>
            </w:r>
            <w:r w:rsidRPr="00B70D48">
              <w:rPr>
                <w:vertAlign w:val="superscript"/>
              </w:rPr>
              <w:t>ème</w:t>
            </w:r>
            <w:r>
              <w:t xml:space="preserve"> semaine de stage</w:t>
            </w:r>
            <w:r w:rsidR="006A0A5C">
              <w:t xml:space="preserve"> éventuellement </w:t>
            </w:r>
            <w:r>
              <w:t>avec les 2 disciplines d</w:t>
            </w:r>
            <w:r w:rsidR="000E5901">
              <w:t>es oraux</w:t>
            </w:r>
            <w:r>
              <w:t xml:space="preserve"> concours (la première au choix du candidat dans le cadre de l’oral 1, et la seconde en E.P.S. pour le 2</w:t>
            </w:r>
            <w:r w:rsidRPr="00B70D48">
              <w:rPr>
                <w:vertAlign w:val="superscript"/>
              </w:rPr>
              <w:t>nd</w:t>
            </w:r>
            <w:r>
              <w:t xml:space="preserve"> oral). </w:t>
            </w:r>
            <w:r w:rsidR="006A0A5C">
              <w:t>La séance construite par l’étudiant pourra donner lieu à un échange avec l’enseignant d’accueil.</w:t>
            </w:r>
          </w:p>
          <w:p w14:paraId="725D64B9" w14:textId="77777777" w:rsidR="00543473" w:rsidRDefault="00543473" w:rsidP="00543473">
            <w:pPr>
              <w:jc w:val="both"/>
            </w:pPr>
          </w:p>
          <w:p w14:paraId="03EE0B04" w14:textId="2D3832EC" w:rsidR="00543473" w:rsidRDefault="006A0A5C" w:rsidP="00543473">
            <w:pPr>
              <w:jc w:val="both"/>
            </w:pPr>
            <w:r>
              <w:t>L</w:t>
            </w:r>
            <w:r w:rsidR="00543473">
              <w:t xml:space="preserve">es étudiants seront accompagnés par les UE 6 (EC2 EPS), 8 (préparer un enseignement) et 11 (polyvalence et analyse de l’activité). </w:t>
            </w:r>
          </w:p>
          <w:p w14:paraId="5E294B07" w14:textId="77777777" w:rsidR="00543473" w:rsidRDefault="00543473" w:rsidP="00543473">
            <w:pPr>
              <w:jc w:val="both"/>
            </w:pPr>
            <w:r>
              <w:t xml:space="preserve">Dans le cadre de cette dernière UE, ils auront à rendre compte plus particulièrement : </w:t>
            </w:r>
          </w:p>
          <w:p w14:paraId="71303CAF" w14:textId="39A0CEC5" w:rsidR="00543473" w:rsidRDefault="00543473" w:rsidP="00543473">
            <w:pPr>
              <w:pStyle w:val="Paragraphedeliste"/>
              <w:numPr>
                <w:ilvl w:val="0"/>
                <w:numId w:val="1"/>
              </w:numPr>
              <w:jc w:val="both"/>
            </w:pPr>
            <w:r>
              <w:t xml:space="preserve">De la construction des notions de temps et d’espace à l’école primaire à travers des séances observées </w:t>
            </w:r>
            <w:r w:rsidR="006A0A5C">
              <w:t>ou</w:t>
            </w:r>
            <w:r>
              <w:t xml:space="preserve"> menées. </w:t>
            </w:r>
          </w:p>
          <w:p w14:paraId="45B31F22" w14:textId="205411D5" w:rsidR="00543473" w:rsidRDefault="006A0A5C" w:rsidP="006A0A5C">
            <w:pPr>
              <w:pStyle w:val="Paragraphedeliste"/>
              <w:numPr>
                <w:ilvl w:val="0"/>
                <w:numId w:val="1"/>
              </w:numPr>
              <w:jc w:val="both"/>
            </w:pPr>
            <w:r>
              <w:t xml:space="preserve">De la compréhension de la construction des apprentissages chez les élèves. </w:t>
            </w:r>
          </w:p>
        </w:tc>
      </w:tr>
    </w:tbl>
    <w:p w14:paraId="4A820D10" w14:textId="77777777" w:rsidR="00543473" w:rsidRDefault="00543473" w:rsidP="00B70D48">
      <w:pPr>
        <w:spacing w:after="0" w:line="240" w:lineRule="auto"/>
        <w:jc w:val="both"/>
      </w:pPr>
    </w:p>
    <w:p w14:paraId="645597B4" w14:textId="77777777" w:rsidR="00B70D48" w:rsidRDefault="00B70D48" w:rsidP="0035224D">
      <w:pPr>
        <w:spacing w:after="0" w:line="240" w:lineRule="auto"/>
        <w:jc w:val="both"/>
      </w:pPr>
    </w:p>
    <w:p w14:paraId="02B61D4D" w14:textId="77777777" w:rsidR="005111F9" w:rsidRDefault="005111F9" w:rsidP="0035224D">
      <w:pPr>
        <w:spacing w:after="0" w:line="240" w:lineRule="auto"/>
        <w:jc w:val="both"/>
      </w:pPr>
    </w:p>
    <w:p w14:paraId="317F4E58" w14:textId="77777777" w:rsidR="00E762E0" w:rsidRPr="00E762E0" w:rsidRDefault="00E762E0">
      <w:pPr>
        <w:rPr>
          <w:b/>
          <w:i/>
          <w:sz w:val="32"/>
          <w:szCs w:val="32"/>
        </w:rPr>
      </w:pPr>
      <w:r w:rsidRPr="00E762E0">
        <w:rPr>
          <w:b/>
          <w:i/>
          <w:sz w:val="32"/>
          <w:szCs w:val="32"/>
        </w:rPr>
        <w:t>Stage à l’étranger :</w:t>
      </w:r>
    </w:p>
    <w:p w14:paraId="17C9973A" w14:textId="77777777" w:rsidR="00E762E0" w:rsidRDefault="00E762E0">
      <w:r>
        <w:t>Tous les étudiants peuvent demander un stage à l’étranger.</w:t>
      </w:r>
    </w:p>
    <w:p w14:paraId="1B64B715" w14:textId="37B24D93" w:rsidR="00E762E0" w:rsidRPr="002B68C2" w:rsidRDefault="00E762E0" w:rsidP="00E762E0">
      <w:pPr>
        <w:pBdr>
          <w:top w:val="single" w:sz="4" w:space="1" w:color="auto"/>
          <w:left w:val="single" w:sz="4" w:space="4" w:color="auto"/>
          <w:bottom w:val="single" w:sz="4" w:space="1" w:color="auto"/>
          <w:right w:val="single" w:sz="4" w:space="4" w:color="auto"/>
        </w:pBdr>
        <w:rPr>
          <w:b/>
        </w:rPr>
      </w:pPr>
      <w:r w:rsidRPr="002B68C2">
        <w:rPr>
          <w:b/>
        </w:rPr>
        <w:t>La</w:t>
      </w:r>
      <w:r w:rsidR="00C64C49">
        <w:rPr>
          <w:b/>
        </w:rPr>
        <w:t xml:space="preserve"> période est la suivante : du </w:t>
      </w:r>
      <w:r w:rsidR="0048309F" w:rsidRPr="0048309F">
        <w:rPr>
          <w:b/>
        </w:rPr>
        <w:t>25</w:t>
      </w:r>
      <w:r w:rsidR="007144F5" w:rsidRPr="0048309F">
        <w:rPr>
          <w:b/>
        </w:rPr>
        <w:t>/0</w:t>
      </w:r>
      <w:r w:rsidR="0048309F" w:rsidRPr="0048309F">
        <w:rPr>
          <w:b/>
        </w:rPr>
        <w:t>1</w:t>
      </w:r>
      <w:r w:rsidR="007144F5" w:rsidRPr="0048309F">
        <w:rPr>
          <w:b/>
        </w:rPr>
        <w:t>/</w:t>
      </w:r>
      <w:r w:rsidR="009344E0" w:rsidRPr="0048309F">
        <w:rPr>
          <w:b/>
        </w:rPr>
        <w:t>20</w:t>
      </w:r>
      <w:r w:rsidR="00026C1C" w:rsidRPr="0048309F">
        <w:rPr>
          <w:b/>
        </w:rPr>
        <w:t xml:space="preserve"> au </w:t>
      </w:r>
      <w:r w:rsidR="0048309F" w:rsidRPr="0048309F">
        <w:rPr>
          <w:b/>
        </w:rPr>
        <w:t>21</w:t>
      </w:r>
      <w:r w:rsidR="007144F5" w:rsidRPr="0048309F">
        <w:rPr>
          <w:b/>
        </w:rPr>
        <w:t>/0</w:t>
      </w:r>
      <w:r w:rsidR="0048309F" w:rsidRPr="0048309F">
        <w:rPr>
          <w:b/>
        </w:rPr>
        <w:t>2</w:t>
      </w:r>
      <w:r w:rsidR="007144F5" w:rsidRPr="0048309F">
        <w:rPr>
          <w:b/>
        </w:rPr>
        <w:t>/</w:t>
      </w:r>
      <w:r w:rsidR="0048309F" w:rsidRPr="0048309F">
        <w:rPr>
          <w:b/>
        </w:rPr>
        <w:t>21</w:t>
      </w:r>
      <w:r w:rsidRPr="0048309F">
        <w:rPr>
          <w:b/>
        </w:rPr>
        <w:t>.</w:t>
      </w:r>
    </w:p>
    <w:p w14:paraId="2C24DEB2" w14:textId="3DE46339" w:rsidR="00E762E0" w:rsidRDefault="00E762E0">
      <w:r>
        <w:t xml:space="preserve">Un étudiant M1 ayant un stage à l’étranger </w:t>
      </w:r>
      <w:r w:rsidR="002B68C2" w:rsidRPr="00026C1C">
        <w:t>ne</w:t>
      </w:r>
      <w:r w:rsidR="00E85870">
        <w:t xml:space="preserve"> suit que le stage 1. S’il le souhaite, et à sa demande</w:t>
      </w:r>
      <w:r w:rsidR="002B68C2">
        <w:t>,</w:t>
      </w:r>
      <w:r w:rsidR="00E85870">
        <w:t xml:space="preserve"> il pourra être affecté </w:t>
      </w:r>
      <w:r w:rsidR="006A0A5C">
        <w:t xml:space="preserve">par le bureau académique des stages </w:t>
      </w:r>
      <w:r w:rsidR="00E85870">
        <w:t>sur un des deux stages massé</w:t>
      </w:r>
      <w:r w:rsidR="006A0A5C">
        <w:t xml:space="preserve">s. Il se mettra en lien </w:t>
      </w:r>
      <w:r w:rsidR="00E85870">
        <w:t xml:space="preserve">avec </w:t>
      </w:r>
      <w:r w:rsidR="006A0A5C">
        <w:t xml:space="preserve">l’enseignant d’accueil et </w:t>
      </w:r>
      <w:r w:rsidR="00E85870">
        <w:t xml:space="preserve">les autres étudiants </w:t>
      </w:r>
      <w:r w:rsidR="006A0A5C">
        <w:t xml:space="preserve">pour penser ses interventions dans la cohérence du travail engagé sur la première semaine. </w:t>
      </w:r>
    </w:p>
    <w:p w14:paraId="1F8EB2AB" w14:textId="6CD751A9" w:rsidR="009B6245" w:rsidRDefault="009B6245">
      <w:r>
        <w:br w:type="page"/>
      </w:r>
    </w:p>
    <w:p w14:paraId="40691D98" w14:textId="7344447F" w:rsidR="005111F9" w:rsidRPr="00963968" w:rsidRDefault="001A033C" w:rsidP="00821407">
      <w:pPr>
        <w:pStyle w:val="Titre1"/>
      </w:pPr>
      <w:bookmarkStart w:id="4" w:name="_Toc519094507"/>
      <w:r>
        <w:lastRenderedPageBreak/>
        <w:t xml:space="preserve">II/ </w:t>
      </w:r>
      <w:r w:rsidR="005111F9" w:rsidRPr="005111F9">
        <w:t>M2 admis au C.R.P.E</w:t>
      </w:r>
      <w:r w:rsidR="005111F9" w:rsidRPr="00963968">
        <w:t>.</w:t>
      </w:r>
      <w:r w:rsidR="006B592C" w:rsidRPr="00963968">
        <w:t xml:space="preserve"> (Parcours A)</w:t>
      </w:r>
      <w:r>
        <w:t xml:space="preserve"> </w:t>
      </w:r>
      <w:r w:rsidR="004A1BD8">
        <w:t xml:space="preserve">et </w:t>
      </w:r>
      <w:r>
        <w:t>DU FAE</w:t>
      </w:r>
      <w:bookmarkEnd w:id="4"/>
    </w:p>
    <w:p w14:paraId="1BA1280A" w14:textId="77777777" w:rsidR="0035224D" w:rsidRDefault="0035224D" w:rsidP="0035224D">
      <w:pPr>
        <w:spacing w:after="0" w:line="240" w:lineRule="auto"/>
        <w:jc w:val="center"/>
      </w:pPr>
    </w:p>
    <w:p w14:paraId="1089B69E" w14:textId="77777777" w:rsidR="0035224D" w:rsidRDefault="0035224D" w:rsidP="0035224D">
      <w:pPr>
        <w:spacing w:after="0" w:line="240" w:lineRule="auto"/>
        <w:jc w:val="center"/>
      </w:pPr>
    </w:p>
    <w:p w14:paraId="0E2F7A9B" w14:textId="5891ACAF" w:rsidR="004944AD" w:rsidRDefault="004944AD" w:rsidP="004944AD">
      <w:r w:rsidRPr="007071B3">
        <w:rPr>
          <w:b/>
          <w:u w:val="single"/>
        </w:rPr>
        <w:t>Statut :</w:t>
      </w:r>
      <w:r>
        <w:t xml:space="preserve"> </w:t>
      </w:r>
      <w:r w:rsidRPr="00630946">
        <w:t>Etudiants Fonctionnaires Stagiaires</w:t>
      </w:r>
      <w:r>
        <w:t xml:space="preserve">. Ils seront en responsabilité à </w:t>
      </w:r>
      <w:r w:rsidR="00116DD2">
        <w:t>mi-</w:t>
      </w:r>
      <w:r>
        <w:t>temps dans des classes et suivront les cours du M2 MEEF</w:t>
      </w:r>
      <w:r w:rsidR="004A1BD8">
        <w:t xml:space="preserve"> ou du </w:t>
      </w:r>
      <w:proofErr w:type="spellStart"/>
      <w:r w:rsidR="004A1BD8">
        <w:t>DU</w:t>
      </w:r>
      <w:proofErr w:type="spellEnd"/>
      <w:r w:rsidR="004A1BD8">
        <w:t xml:space="preserve"> FAE</w:t>
      </w:r>
      <w:r>
        <w:t xml:space="preserve">. </w:t>
      </w:r>
    </w:p>
    <w:p w14:paraId="053CF6FC" w14:textId="77777777" w:rsidR="007071B3" w:rsidRPr="007071B3" w:rsidRDefault="007071B3" w:rsidP="004944AD">
      <w:pPr>
        <w:rPr>
          <w:b/>
          <w:u w:val="single"/>
        </w:rPr>
      </w:pPr>
      <w:r w:rsidRPr="007071B3">
        <w:rPr>
          <w:b/>
          <w:u w:val="single"/>
        </w:rPr>
        <w:t xml:space="preserve">Affectations : </w:t>
      </w:r>
    </w:p>
    <w:p w14:paraId="0EDBDA6C" w14:textId="1AC20E43" w:rsidR="007071B3" w:rsidRDefault="004944AD" w:rsidP="004944AD">
      <w:r>
        <w:t xml:space="preserve">Dès la parution des résultats, les étudiants seront répartis dans les 3 départements en fonction de leurs vœux et de leur classement au concours. </w:t>
      </w:r>
      <w:r w:rsidR="007071B3">
        <w:t xml:space="preserve">Les services académiques les affectent sur les postes </w:t>
      </w:r>
      <w:r w:rsidR="007071B3" w:rsidRPr="00CD010F">
        <w:t>proposés</w:t>
      </w:r>
      <w:r w:rsidR="00A5561C">
        <w:t xml:space="preserve"> </w:t>
      </w:r>
      <w:r w:rsidR="004E5162">
        <w:t>à partir de vœux exprimés en ligne.</w:t>
      </w:r>
      <w:r w:rsidR="007071B3">
        <w:t xml:space="preserve"> </w:t>
      </w:r>
    </w:p>
    <w:p w14:paraId="23570F8B" w14:textId="77777777" w:rsidR="007071B3" w:rsidRPr="007071B3" w:rsidRDefault="007071B3" w:rsidP="004944AD">
      <w:pPr>
        <w:rPr>
          <w:b/>
          <w:u w:val="single"/>
        </w:rPr>
      </w:pPr>
      <w:r w:rsidRPr="007071B3">
        <w:rPr>
          <w:b/>
          <w:u w:val="single"/>
        </w:rPr>
        <w:t xml:space="preserve">Organisation des études : </w:t>
      </w:r>
    </w:p>
    <w:p w14:paraId="581DC979" w14:textId="34697EA2" w:rsidR="00543473" w:rsidRDefault="007071B3" w:rsidP="004944AD">
      <w:r>
        <w:t xml:space="preserve">Les étudiants </w:t>
      </w:r>
      <w:r w:rsidR="001A033C">
        <w:t xml:space="preserve">du parcours MEEF PE M2A </w:t>
      </w:r>
      <w:r w:rsidR="006A0A5C">
        <w:t>seront inscrits à</w:t>
      </w:r>
      <w:r>
        <w:t xml:space="preserve"> Lyon1, </w:t>
      </w:r>
      <w:r w:rsidR="001A033C">
        <w:t>Lyon2 ISPEF</w:t>
      </w:r>
      <w:r>
        <w:t>, Lyon3 pour les étudiants affectés dans le Rhône</w:t>
      </w:r>
    </w:p>
    <w:p w14:paraId="779584FC" w14:textId="6BC8AE4A" w:rsidR="001A033C" w:rsidRDefault="001A033C" w:rsidP="004944AD">
      <w:r>
        <w:t>Les étudiants du parcours DU FAE seront inscrits à l’université Lyon1, quel</w:t>
      </w:r>
      <w:r w:rsidR="006A0A5C">
        <w:t>le</w:t>
      </w:r>
      <w:r>
        <w:t xml:space="preserve"> que soit leur affectation départementale.</w:t>
      </w:r>
    </w:p>
    <w:p w14:paraId="4E53C0F4" w14:textId="3BD66CE7" w:rsidR="004944AD" w:rsidRDefault="004944AD" w:rsidP="004944AD">
      <w:r>
        <w:t>Ils seront dans les écoles soit des Lundi/Mardi ou Jeudi/Vendredi et 1 Me</w:t>
      </w:r>
      <w:r w:rsidR="00543473">
        <w:t xml:space="preserve">rcredi </w:t>
      </w:r>
      <w:r>
        <w:t>sur 2 en fonction des aménagements de</w:t>
      </w:r>
      <w:r w:rsidR="00116DD2">
        <w:t>s</w:t>
      </w:r>
      <w:r>
        <w:t xml:space="preserve"> ryt</w:t>
      </w:r>
      <w:r w:rsidR="001A033C">
        <w:t>hmes scolaires dans les écoles (voir tableau de répartition des mercredis)</w:t>
      </w:r>
    </w:p>
    <w:p w14:paraId="653F6EA4" w14:textId="77777777" w:rsidR="004944AD" w:rsidRDefault="004944AD" w:rsidP="004944AD">
      <w:r>
        <w:t>4 types d’affections dans les écoles :</w:t>
      </w:r>
    </w:p>
    <w:tbl>
      <w:tblPr>
        <w:tblStyle w:val="Grilledutableau"/>
        <w:tblW w:w="0" w:type="auto"/>
        <w:tblLook w:val="04A0" w:firstRow="1" w:lastRow="0" w:firstColumn="1" w:lastColumn="0" w:noHBand="0" w:noVBand="1"/>
      </w:tblPr>
      <w:tblGrid>
        <w:gridCol w:w="2303"/>
        <w:gridCol w:w="2303"/>
        <w:gridCol w:w="2303"/>
        <w:gridCol w:w="2303"/>
      </w:tblGrid>
      <w:tr w:rsidR="004944AD" w14:paraId="6F2086D2" w14:textId="77777777" w:rsidTr="00377AAB">
        <w:tc>
          <w:tcPr>
            <w:tcW w:w="2303" w:type="dxa"/>
          </w:tcPr>
          <w:p w14:paraId="4D846AE9" w14:textId="45301C20" w:rsidR="004944AD" w:rsidRDefault="004944AD" w:rsidP="00CD010F">
            <w:pPr>
              <w:jc w:val="center"/>
            </w:pPr>
            <w:r>
              <w:t>L</w:t>
            </w:r>
            <w:r w:rsidR="00CD010F">
              <w:t xml:space="preserve">undi </w:t>
            </w:r>
            <w:r>
              <w:t>M</w:t>
            </w:r>
            <w:r w:rsidR="00CD010F">
              <w:t>ardi</w:t>
            </w:r>
          </w:p>
        </w:tc>
        <w:tc>
          <w:tcPr>
            <w:tcW w:w="2303" w:type="dxa"/>
          </w:tcPr>
          <w:p w14:paraId="365DCF4D" w14:textId="77777777" w:rsidR="00CD010F" w:rsidRDefault="004944AD" w:rsidP="00CD010F">
            <w:pPr>
              <w:jc w:val="center"/>
            </w:pPr>
            <w:r>
              <w:t>L</w:t>
            </w:r>
            <w:r w:rsidR="00CD010F">
              <w:t xml:space="preserve">undi </w:t>
            </w:r>
            <w:r>
              <w:t>M</w:t>
            </w:r>
            <w:r w:rsidR="00CD010F">
              <w:t>ardi</w:t>
            </w:r>
            <w:r>
              <w:t xml:space="preserve"> </w:t>
            </w:r>
          </w:p>
          <w:p w14:paraId="6C06449C" w14:textId="0F2A0CC7" w:rsidR="004944AD" w:rsidRDefault="00CD010F" w:rsidP="00CD010F">
            <w:pPr>
              <w:jc w:val="center"/>
            </w:pPr>
            <w:r>
              <w:t>+ un m</w:t>
            </w:r>
            <w:r w:rsidR="004944AD">
              <w:t>e</w:t>
            </w:r>
            <w:r>
              <w:t>rcredi</w:t>
            </w:r>
            <w:r w:rsidR="004944AD">
              <w:t xml:space="preserve"> matin  sur deux</w:t>
            </w:r>
          </w:p>
        </w:tc>
        <w:tc>
          <w:tcPr>
            <w:tcW w:w="2303" w:type="dxa"/>
          </w:tcPr>
          <w:p w14:paraId="4782F7F4" w14:textId="33CA7F81" w:rsidR="004944AD" w:rsidRDefault="004944AD" w:rsidP="00CD010F">
            <w:pPr>
              <w:jc w:val="center"/>
            </w:pPr>
            <w:r>
              <w:t>J</w:t>
            </w:r>
            <w:r w:rsidR="00CD010F">
              <w:t xml:space="preserve">eudi </w:t>
            </w:r>
            <w:r>
              <w:t>V</w:t>
            </w:r>
            <w:r w:rsidR="00CD010F">
              <w:t>endredi</w:t>
            </w:r>
          </w:p>
        </w:tc>
        <w:tc>
          <w:tcPr>
            <w:tcW w:w="2303" w:type="dxa"/>
          </w:tcPr>
          <w:p w14:paraId="6D03BA97" w14:textId="77777777" w:rsidR="00CD010F" w:rsidRDefault="004944AD" w:rsidP="00CD010F">
            <w:pPr>
              <w:jc w:val="center"/>
            </w:pPr>
            <w:r>
              <w:t>J</w:t>
            </w:r>
            <w:r w:rsidR="00CD010F">
              <w:t xml:space="preserve">eudi </w:t>
            </w:r>
            <w:r>
              <w:t>V</w:t>
            </w:r>
            <w:r w:rsidR="00CD010F">
              <w:t xml:space="preserve">endredi </w:t>
            </w:r>
          </w:p>
          <w:p w14:paraId="43BCF9C3" w14:textId="12BD41BC" w:rsidR="00CD010F" w:rsidRDefault="00CD010F" w:rsidP="00CD010F">
            <w:pPr>
              <w:jc w:val="center"/>
            </w:pPr>
            <w:r>
              <w:t xml:space="preserve">+ un mercredi matin </w:t>
            </w:r>
          </w:p>
          <w:p w14:paraId="066F190C" w14:textId="35958285" w:rsidR="004944AD" w:rsidRDefault="00CD010F" w:rsidP="00CD010F">
            <w:pPr>
              <w:jc w:val="center"/>
            </w:pPr>
            <w:r>
              <w:t>sur deux</w:t>
            </w:r>
          </w:p>
        </w:tc>
      </w:tr>
    </w:tbl>
    <w:p w14:paraId="78664D6B" w14:textId="77777777" w:rsidR="00082A0A" w:rsidRPr="00EF39AF" w:rsidRDefault="00082A0A" w:rsidP="00082A0A">
      <w:pPr>
        <w:spacing w:after="0" w:line="240" w:lineRule="auto"/>
        <w:rPr>
          <w:rFonts w:eastAsia="Times New Roman" w:cs="Times New Roman"/>
          <w:b/>
          <w:u w:val="single"/>
          <w:lang w:eastAsia="fr-FR"/>
        </w:rPr>
      </w:pPr>
    </w:p>
    <w:p w14:paraId="30E9AC1E" w14:textId="72FA711C" w:rsidR="007071B3" w:rsidRPr="007071B3" w:rsidRDefault="007071B3" w:rsidP="004944AD">
      <w:pPr>
        <w:rPr>
          <w:b/>
          <w:u w:val="single"/>
        </w:rPr>
      </w:pPr>
      <w:r w:rsidRPr="007071B3">
        <w:rPr>
          <w:b/>
          <w:u w:val="single"/>
        </w:rPr>
        <w:t xml:space="preserve">Organisation de l’accueil des étudiants </w:t>
      </w:r>
      <w:r w:rsidR="00071D64">
        <w:rPr>
          <w:b/>
          <w:u w:val="single"/>
        </w:rPr>
        <w:t>dans le module de rentrée</w:t>
      </w:r>
      <w:r w:rsidRPr="007071B3">
        <w:rPr>
          <w:b/>
          <w:u w:val="single"/>
        </w:rPr>
        <w:t xml:space="preserve"> : </w:t>
      </w:r>
    </w:p>
    <w:p w14:paraId="74581BDA" w14:textId="268FFE18" w:rsidR="003B7899" w:rsidRPr="00250C98" w:rsidRDefault="003B7899" w:rsidP="004E5162">
      <w:pPr>
        <w:pStyle w:val="Default"/>
        <w:rPr>
          <w:rFonts w:asciiTheme="minorHAnsi" w:hAnsiTheme="minorHAnsi"/>
        </w:rPr>
      </w:pPr>
      <w:r w:rsidRPr="00250C98">
        <w:rPr>
          <w:rFonts w:asciiTheme="minorHAnsi" w:hAnsiTheme="minorHAnsi"/>
        </w:rPr>
        <w:t>2</w:t>
      </w:r>
      <w:r w:rsidR="000834DF" w:rsidRPr="00250C98">
        <w:rPr>
          <w:rFonts w:asciiTheme="minorHAnsi" w:hAnsiTheme="minorHAnsi"/>
        </w:rPr>
        <w:t>6</w:t>
      </w:r>
      <w:r w:rsidR="004E5162" w:rsidRPr="00250C98">
        <w:rPr>
          <w:rFonts w:asciiTheme="minorHAnsi" w:hAnsiTheme="minorHAnsi"/>
        </w:rPr>
        <w:t>/08/</w:t>
      </w:r>
      <w:r w:rsidR="0048309F" w:rsidRPr="00250C98">
        <w:rPr>
          <w:rFonts w:asciiTheme="minorHAnsi" w:hAnsiTheme="minorHAnsi"/>
        </w:rPr>
        <w:t>20</w:t>
      </w:r>
      <w:r w:rsidR="004E5162" w:rsidRPr="00250C98">
        <w:rPr>
          <w:rFonts w:asciiTheme="minorHAnsi" w:hAnsiTheme="minorHAnsi"/>
        </w:rPr>
        <w:t> :</w:t>
      </w:r>
      <w:r w:rsidR="00902F0F" w:rsidRPr="00250C98">
        <w:rPr>
          <w:rFonts w:asciiTheme="minorHAnsi" w:hAnsiTheme="minorHAnsi"/>
        </w:rPr>
        <w:t xml:space="preserve"> </w:t>
      </w:r>
      <w:r w:rsidR="00C20965" w:rsidRPr="00250C98">
        <w:rPr>
          <w:rFonts w:asciiTheme="minorHAnsi" w:hAnsiTheme="minorHAnsi"/>
        </w:rPr>
        <w:t xml:space="preserve">accueil de tous les stagiaires par </w:t>
      </w:r>
      <w:r w:rsidR="004E5162" w:rsidRPr="00250C98">
        <w:rPr>
          <w:rFonts w:asciiTheme="minorHAnsi" w:hAnsiTheme="minorHAnsi"/>
        </w:rPr>
        <w:t>Mme la Rectrice</w:t>
      </w:r>
      <w:r w:rsidR="00C20965" w:rsidRPr="00250C98">
        <w:rPr>
          <w:rFonts w:asciiTheme="minorHAnsi" w:hAnsiTheme="minorHAnsi"/>
        </w:rPr>
        <w:t>.</w:t>
      </w:r>
    </w:p>
    <w:p w14:paraId="5C9823A5" w14:textId="2A00AF61" w:rsidR="004E5162" w:rsidRPr="00250C98" w:rsidRDefault="00EA5511" w:rsidP="003B7899">
      <w:pPr>
        <w:pStyle w:val="Default"/>
        <w:rPr>
          <w:rFonts w:asciiTheme="minorHAnsi" w:hAnsiTheme="minorHAnsi"/>
        </w:rPr>
      </w:pPr>
      <w:r w:rsidRPr="00250C98">
        <w:rPr>
          <w:rFonts w:asciiTheme="minorHAnsi" w:hAnsiTheme="minorHAnsi"/>
        </w:rPr>
        <w:t>2</w:t>
      </w:r>
      <w:r w:rsidR="000834DF" w:rsidRPr="00250C98">
        <w:rPr>
          <w:rFonts w:asciiTheme="minorHAnsi" w:hAnsiTheme="minorHAnsi"/>
        </w:rPr>
        <w:t>7</w:t>
      </w:r>
      <w:r w:rsidR="004E5162" w:rsidRPr="00250C98">
        <w:rPr>
          <w:rFonts w:asciiTheme="minorHAnsi" w:hAnsiTheme="minorHAnsi"/>
        </w:rPr>
        <w:t>/08/</w:t>
      </w:r>
      <w:r w:rsidR="0048309F" w:rsidRPr="00250C98">
        <w:rPr>
          <w:rFonts w:asciiTheme="minorHAnsi" w:hAnsiTheme="minorHAnsi"/>
        </w:rPr>
        <w:t>20</w:t>
      </w:r>
      <w:r w:rsidR="004E5162" w:rsidRPr="00250C98">
        <w:rPr>
          <w:rFonts w:asciiTheme="minorHAnsi" w:hAnsiTheme="minorHAnsi"/>
        </w:rPr>
        <w:t> : journée d’aide à la préparation de la rentrée à l’ESPE.</w:t>
      </w:r>
    </w:p>
    <w:p w14:paraId="489C75FB" w14:textId="6BE14550" w:rsidR="003B7899" w:rsidRPr="00250C98" w:rsidRDefault="00BF5478" w:rsidP="003B7899">
      <w:pPr>
        <w:pStyle w:val="Default"/>
        <w:rPr>
          <w:rFonts w:asciiTheme="minorHAnsi" w:hAnsiTheme="minorHAnsi"/>
        </w:rPr>
      </w:pPr>
      <w:r w:rsidRPr="00250C98">
        <w:rPr>
          <w:rFonts w:asciiTheme="minorHAnsi" w:hAnsiTheme="minorHAnsi"/>
        </w:rPr>
        <w:t>2</w:t>
      </w:r>
      <w:r w:rsidR="000834DF" w:rsidRPr="00250C98">
        <w:rPr>
          <w:rFonts w:asciiTheme="minorHAnsi" w:hAnsiTheme="minorHAnsi"/>
        </w:rPr>
        <w:t>8</w:t>
      </w:r>
      <w:r w:rsidR="00EA5511" w:rsidRPr="00250C98">
        <w:rPr>
          <w:rFonts w:asciiTheme="minorHAnsi" w:hAnsiTheme="minorHAnsi"/>
        </w:rPr>
        <w:t>/08/</w:t>
      </w:r>
      <w:r w:rsidR="0048309F" w:rsidRPr="00250C98">
        <w:rPr>
          <w:rFonts w:asciiTheme="minorHAnsi" w:hAnsiTheme="minorHAnsi"/>
        </w:rPr>
        <w:t>20</w:t>
      </w:r>
      <w:r w:rsidR="003B7899" w:rsidRPr="00250C98">
        <w:rPr>
          <w:rFonts w:asciiTheme="minorHAnsi" w:hAnsiTheme="minorHAnsi"/>
        </w:rPr>
        <w:t xml:space="preserve"> : </w:t>
      </w:r>
      <w:r w:rsidR="004E5162" w:rsidRPr="00250C98">
        <w:rPr>
          <w:rFonts w:asciiTheme="minorHAnsi" w:hAnsiTheme="minorHAnsi"/>
        </w:rPr>
        <w:t xml:space="preserve">réunions de rentrée par la direction des études pour les étudiants de Lyon1  </w:t>
      </w:r>
    </w:p>
    <w:p w14:paraId="3F83E7B7" w14:textId="21DF276B" w:rsidR="004E5162" w:rsidRPr="00250C98" w:rsidRDefault="004E5162" w:rsidP="004E5162">
      <w:pPr>
        <w:pStyle w:val="Default"/>
        <w:rPr>
          <w:rFonts w:asciiTheme="minorHAnsi" w:hAnsiTheme="minorHAnsi"/>
        </w:rPr>
      </w:pPr>
    </w:p>
    <w:p w14:paraId="356701EA" w14:textId="269D1E07" w:rsidR="003B7899" w:rsidRPr="00250C98" w:rsidRDefault="0048309F" w:rsidP="003B7899">
      <w:pPr>
        <w:pStyle w:val="Default"/>
        <w:rPr>
          <w:rFonts w:asciiTheme="minorHAnsi" w:hAnsiTheme="minorHAnsi"/>
        </w:rPr>
      </w:pPr>
      <w:r w:rsidRPr="00250C98">
        <w:rPr>
          <w:rFonts w:asciiTheme="minorHAnsi" w:hAnsiTheme="minorHAnsi"/>
        </w:rPr>
        <w:t xml:space="preserve">31/08/20 </w:t>
      </w:r>
      <w:r w:rsidR="00C20965" w:rsidRPr="00250C98">
        <w:rPr>
          <w:rFonts w:asciiTheme="minorHAnsi" w:hAnsiTheme="minorHAnsi"/>
        </w:rPr>
        <w:t xml:space="preserve">: </w:t>
      </w:r>
      <w:r w:rsidR="003B7899" w:rsidRPr="00250C98">
        <w:rPr>
          <w:rFonts w:asciiTheme="minorHAnsi" w:hAnsiTheme="minorHAnsi"/>
        </w:rPr>
        <w:t>pré-rentrée</w:t>
      </w:r>
      <w:r w:rsidR="00C20965" w:rsidRPr="00250C98">
        <w:rPr>
          <w:rFonts w:asciiTheme="minorHAnsi" w:hAnsiTheme="minorHAnsi"/>
        </w:rPr>
        <w:t xml:space="preserve"> dans les </w:t>
      </w:r>
      <w:r w:rsidR="00CF20C4" w:rsidRPr="00250C98">
        <w:rPr>
          <w:rFonts w:asciiTheme="minorHAnsi" w:hAnsiTheme="minorHAnsi"/>
        </w:rPr>
        <w:t>écoles.</w:t>
      </w:r>
    </w:p>
    <w:p w14:paraId="7C7341C4" w14:textId="77777777" w:rsidR="004E5162" w:rsidRPr="0077228D" w:rsidRDefault="004E5162" w:rsidP="003B7899">
      <w:pPr>
        <w:pStyle w:val="Default"/>
        <w:rPr>
          <w:rFonts w:asciiTheme="minorHAnsi" w:hAnsiTheme="minorHAnsi"/>
          <w:highlight w:val="yellow"/>
        </w:rPr>
      </w:pPr>
    </w:p>
    <w:p w14:paraId="283538B1" w14:textId="38316B4E" w:rsidR="001B464C" w:rsidRDefault="00EA5511" w:rsidP="003B7899">
      <w:pPr>
        <w:pStyle w:val="Default"/>
        <w:rPr>
          <w:rFonts w:asciiTheme="minorHAnsi" w:hAnsiTheme="minorHAnsi"/>
        </w:rPr>
      </w:pPr>
      <w:r w:rsidRPr="00250C98">
        <w:rPr>
          <w:rFonts w:asciiTheme="minorHAnsi" w:hAnsiTheme="minorHAnsi"/>
        </w:rPr>
        <w:t>Du 0</w:t>
      </w:r>
      <w:r w:rsidR="0048309F" w:rsidRPr="00250C98">
        <w:rPr>
          <w:rFonts w:asciiTheme="minorHAnsi" w:hAnsiTheme="minorHAnsi"/>
        </w:rPr>
        <w:t>1</w:t>
      </w:r>
      <w:r w:rsidR="00EE68EB" w:rsidRPr="00250C98">
        <w:rPr>
          <w:rFonts w:asciiTheme="minorHAnsi" w:hAnsiTheme="minorHAnsi"/>
        </w:rPr>
        <w:t>/09/</w:t>
      </w:r>
      <w:r w:rsidR="0048309F" w:rsidRPr="00250C98">
        <w:rPr>
          <w:rFonts w:asciiTheme="minorHAnsi" w:hAnsiTheme="minorHAnsi"/>
        </w:rPr>
        <w:t>20</w:t>
      </w:r>
      <w:r w:rsidR="00EE68EB" w:rsidRPr="00250C98">
        <w:rPr>
          <w:rFonts w:asciiTheme="minorHAnsi" w:hAnsiTheme="minorHAnsi"/>
        </w:rPr>
        <w:t xml:space="preserve"> au 2</w:t>
      </w:r>
      <w:r w:rsidR="00250C98" w:rsidRPr="00250C98">
        <w:rPr>
          <w:rFonts w:asciiTheme="minorHAnsi" w:hAnsiTheme="minorHAnsi"/>
        </w:rPr>
        <w:t>8</w:t>
      </w:r>
      <w:r w:rsidRPr="00250C98">
        <w:rPr>
          <w:rFonts w:asciiTheme="minorHAnsi" w:hAnsiTheme="minorHAnsi"/>
        </w:rPr>
        <w:t>/09/</w:t>
      </w:r>
      <w:r w:rsidR="0048309F">
        <w:rPr>
          <w:rFonts w:asciiTheme="minorHAnsi" w:hAnsiTheme="minorHAnsi"/>
        </w:rPr>
        <w:t>20</w:t>
      </w:r>
      <w:r w:rsidR="001B464C">
        <w:rPr>
          <w:rFonts w:asciiTheme="minorHAnsi" w:hAnsiTheme="minorHAnsi"/>
        </w:rPr>
        <w:t xml:space="preserve"> : </w:t>
      </w:r>
      <w:r>
        <w:rPr>
          <w:rFonts w:asciiTheme="minorHAnsi" w:hAnsiTheme="minorHAnsi"/>
        </w:rPr>
        <w:t>Module prise de poste organisé par la DSDEN</w:t>
      </w:r>
      <w:r w:rsidR="001B464C">
        <w:rPr>
          <w:rFonts w:asciiTheme="minorHAnsi" w:hAnsiTheme="minorHAnsi"/>
        </w:rPr>
        <w:t xml:space="preserve"> et l’INSPE sur les contenus suivant : </w:t>
      </w:r>
    </w:p>
    <w:p w14:paraId="676F0C7D" w14:textId="77777777" w:rsidR="001B464C" w:rsidRDefault="001B464C" w:rsidP="003B7899">
      <w:pPr>
        <w:pStyle w:val="Default"/>
        <w:rPr>
          <w:rFonts w:asciiTheme="minorHAnsi" w:hAnsiTheme="minorHAnsi"/>
        </w:rPr>
      </w:pPr>
    </w:p>
    <w:tbl>
      <w:tblPr>
        <w:tblStyle w:val="Grilledutableau"/>
        <w:tblW w:w="9067" w:type="dxa"/>
        <w:tblLook w:val="04A0" w:firstRow="1" w:lastRow="0" w:firstColumn="1" w:lastColumn="0" w:noHBand="0" w:noVBand="1"/>
      </w:tblPr>
      <w:tblGrid>
        <w:gridCol w:w="1830"/>
        <w:gridCol w:w="1202"/>
        <w:gridCol w:w="1207"/>
        <w:gridCol w:w="1151"/>
        <w:gridCol w:w="1153"/>
        <w:gridCol w:w="1171"/>
        <w:gridCol w:w="1353"/>
      </w:tblGrid>
      <w:tr w:rsidR="001B464C" w:rsidRPr="00A325CD" w14:paraId="6A137417" w14:textId="77777777" w:rsidTr="001B464C">
        <w:trPr>
          <w:trHeight w:val="1247"/>
        </w:trPr>
        <w:tc>
          <w:tcPr>
            <w:tcW w:w="1830" w:type="dxa"/>
          </w:tcPr>
          <w:p w14:paraId="300FD9E9" w14:textId="77777777" w:rsidR="001B464C" w:rsidRPr="00A325CD" w:rsidRDefault="001B464C" w:rsidP="00AA155B">
            <w:pPr>
              <w:rPr>
                <w:sz w:val="20"/>
                <w:szCs w:val="20"/>
              </w:rPr>
            </w:pPr>
            <w:r w:rsidRPr="00A325CD">
              <w:rPr>
                <w:sz w:val="20"/>
                <w:szCs w:val="20"/>
              </w:rPr>
              <w:t>Module</w:t>
            </w:r>
          </w:p>
        </w:tc>
        <w:tc>
          <w:tcPr>
            <w:tcW w:w="1202" w:type="dxa"/>
          </w:tcPr>
          <w:p w14:paraId="6B27997B" w14:textId="4FE2BAEA" w:rsidR="001B464C" w:rsidRPr="00A325CD" w:rsidRDefault="001B464C" w:rsidP="001B464C">
            <w:pPr>
              <w:rPr>
                <w:sz w:val="20"/>
                <w:szCs w:val="20"/>
              </w:rPr>
            </w:pPr>
            <w:r w:rsidRPr="00A325CD">
              <w:rPr>
                <w:sz w:val="20"/>
                <w:szCs w:val="20"/>
              </w:rPr>
              <w:t xml:space="preserve">Heures préconisées </w:t>
            </w:r>
          </w:p>
        </w:tc>
        <w:tc>
          <w:tcPr>
            <w:tcW w:w="1207" w:type="dxa"/>
          </w:tcPr>
          <w:p w14:paraId="6937FBB7" w14:textId="77777777" w:rsidR="001B464C" w:rsidRPr="00A325CD" w:rsidRDefault="001B464C" w:rsidP="00AA155B">
            <w:pPr>
              <w:rPr>
                <w:sz w:val="20"/>
                <w:szCs w:val="20"/>
              </w:rPr>
            </w:pPr>
            <w:r w:rsidRPr="00A325CD">
              <w:rPr>
                <w:sz w:val="20"/>
                <w:szCs w:val="20"/>
              </w:rPr>
              <w:t>Heures pris sur maquette MEEF</w:t>
            </w:r>
          </w:p>
        </w:tc>
        <w:tc>
          <w:tcPr>
            <w:tcW w:w="1151" w:type="dxa"/>
          </w:tcPr>
          <w:p w14:paraId="23C09B63" w14:textId="77777777" w:rsidR="001B464C" w:rsidRPr="00A325CD" w:rsidRDefault="001B464C" w:rsidP="00AA155B">
            <w:pPr>
              <w:rPr>
                <w:sz w:val="20"/>
                <w:szCs w:val="20"/>
              </w:rPr>
            </w:pPr>
            <w:r w:rsidRPr="00A325CD">
              <w:rPr>
                <w:sz w:val="20"/>
                <w:szCs w:val="20"/>
              </w:rPr>
              <w:t>balance du pôle (rectorat pour université</w:t>
            </w:r>
          </w:p>
        </w:tc>
        <w:tc>
          <w:tcPr>
            <w:tcW w:w="1153" w:type="dxa"/>
          </w:tcPr>
          <w:p w14:paraId="2F15DAC4" w14:textId="77777777" w:rsidR="001B464C" w:rsidRPr="00A325CD" w:rsidRDefault="001B464C" w:rsidP="00AA155B">
            <w:pPr>
              <w:rPr>
                <w:sz w:val="20"/>
                <w:szCs w:val="20"/>
              </w:rPr>
            </w:pPr>
            <w:r w:rsidRPr="00A325CD">
              <w:rPr>
                <w:sz w:val="20"/>
                <w:szCs w:val="20"/>
              </w:rPr>
              <w:t>Modalités</w:t>
            </w:r>
          </w:p>
        </w:tc>
        <w:tc>
          <w:tcPr>
            <w:tcW w:w="1171" w:type="dxa"/>
          </w:tcPr>
          <w:p w14:paraId="747654B6" w14:textId="77777777" w:rsidR="001B464C" w:rsidRPr="00A325CD" w:rsidRDefault="001B464C" w:rsidP="00AA155B">
            <w:pPr>
              <w:rPr>
                <w:sz w:val="20"/>
                <w:szCs w:val="20"/>
              </w:rPr>
            </w:pPr>
            <w:r w:rsidRPr="00A325CD">
              <w:rPr>
                <w:sz w:val="20"/>
                <w:szCs w:val="20"/>
              </w:rPr>
              <w:t xml:space="preserve">Heures BPI </w:t>
            </w:r>
            <w:proofErr w:type="spellStart"/>
            <w:r w:rsidRPr="00A325CD">
              <w:rPr>
                <w:sz w:val="20"/>
                <w:szCs w:val="20"/>
              </w:rPr>
              <w:t>Inspé</w:t>
            </w:r>
            <w:proofErr w:type="spellEnd"/>
            <w:r w:rsidRPr="00A325CD">
              <w:rPr>
                <w:sz w:val="20"/>
                <w:szCs w:val="20"/>
              </w:rPr>
              <w:t xml:space="preserve">  </w:t>
            </w:r>
          </w:p>
        </w:tc>
        <w:tc>
          <w:tcPr>
            <w:tcW w:w="1353" w:type="dxa"/>
          </w:tcPr>
          <w:p w14:paraId="7A9CBD34" w14:textId="77777777" w:rsidR="001B464C" w:rsidRPr="00A325CD" w:rsidRDefault="001B464C" w:rsidP="00AA155B">
            <w:pPr>
              <w:rPr>
                <w:sz w:val="20"/>
                <w:szCs w:val="20"/>
              </w:rPr>
            </w:pPr>
            <w:r w:rsidRPr="00A325CD">
              <w:rPr>
                <w:sz w:val="20"/>
                <w:szCs w:val="20"/>
              </w:rPr>
              <w:t>Modalités</w:t>
            </w:r>
          </w:p>
        </w:tc>
      </w:tr>
      <w:tr w:rsidR="001B464C" w:rsidRPr="00A325CD" w14:paraId="05F12A32" w14:textId="77777777" w:rsidTr="001B464C">
        <w:tc>
          <w:tcPr>
            <w:tcW w:w="1830" w:type="dxa"/>
          </w:tcPr>
          <w:p w14:paraId="07598E78" w14:textId="77777777" w:rsidR="001B464C" w:rsidRPr="00A325CD" w:rsidRDefault="001B464C" w:rsidP="00AA155B">
            <w:pPr>
              <w:rPr>
                <w:sz w:val="20"/>
                <w:szCs w:val="20"/>
              </w:rPr>
            </w:pPr>
            <w:r w:rsidRPr="00A325CD">
              <w:rPr>
                <w:sz w:val="20"/>
                <w:szCs w:val="20"/>
              </w:rPr>
              <w:t>Numérique</w:t>
            </w:r>
          </w:p>
          <w:p w14:paraId="11BB4B97" w14:textId="77777777" w:rsidR="001B464C" w:rsidRPr="00A325CD" w:rsidRDefault="001B464C" w:rsidP="00AA155B">
            <w:pPr>
              <w:rPr>
                <w:sz w:val="20"/>
                <w:szCs w:val="20"/>
              </w:rPr>
            </w:pPr>
          </w:p>
        </w:tc>
        <w:tc>
          <w:tcPr>
            <w:tcW w:w="1202" w:type="dxa"/>
          </w:tcPr>
          <w:p w14:paraId="594FA9F5" w14:textId="77777777" w:rsidR="001B464C" w:rsidRPr="00A325CD" w:rsidRDefault="001B464C" w:rsidP="00AA155B">
            <w:pPr>
              <w:jc w:val="center"/>
              <w:rPr>
                <w:sz w:val="20"/>
                <w:szCs w:val="20"/>
              </w:rPr>
            </w:pPr>
            <w:r w:rsidRPr="00A325CD">
              <w:rPr>
                <w:sz w:val="20"/>
                <w:szCs w:val="20"/>
              </w:rPr>
              <w:t>8</w:t>
            </w:r>
          </w:p>
        </w:tc>
        <w:tc>
          <w:tcPr>
            <w:tcW w:w="1207" w:type="dxa"/>
          </w:tcPr>
          <w:p w14:paraId="60380E7E" w14:textId="77777777" w:rsidR="001B464C" w:rsidRPr="00A325CD" w:rsidRDefault="001B464C" w:rsidP="00AA155B">
            <w:pPr>
              <w:jc w:val="center"/>
              <w:rPr>
                <w:sz w:val="20"/>
                <w:szCs w:val="20"/>
                <w:highlight w:val="green"/>
              </w:rPr>
            </w:pPr>
            <w:r w:rsidRPr="00A325CD">
              <w:rPr>
                <w:sz w:val="20"/>
                <w:szCs w:val="20"/>
                <w:highlight w:val="green"/>
              </w:rPr>
              <w:t>4</w:t>
            </w:r>
          </w:p>
        </w:tc>
        <w:tc>
          <w:tcPr>
            <w:tcW w:w="1151" w:type="dxa"/>
          </w:tcPr>
          <w:p w14:paraId="6190E697" w14:textId="77777777" w:rsidR="001B464C" w:rsidRPr="00A325CD" w:rsidRDefault="001B464C" w:rsidP="00AA155B">
            <w:pPr>
              <w:jc w:val="center"/>
              <w:rPr>
                <w:sz w:val="20"/>
                <w:szCs w:val="20"/>
                <w:highlight w:val="green"/>
              </w:rPr>
            </w:pPr>
            <w:r w:rsidRPr="00A325CD">
              <w:rPr>
                <w:sz w:val="20"/>
                <w:szCs w:val="20"/>
                <w:highlight w:val="green"/>
              </w:rPr>
              <w:t>0 à 4</w:t>
            </w:r>
          </w:p>
        </w:tc>
        <w:tc>
          <w:tcPr>
            <w:tcW w:w="1153" w:type="dxa"/>
          </w:tcPr>
          <w:p w14:paraId="0EEB2180" w14:textId="77777777" w:rsidR="001B464C" w:rsidRPr="00A325CD" w:rsidRDefault="001B464C" w:rsidP="00AA155B">
            <w:pPr>
              <w:jc w:val="center"/>
              <w:rPr>
                <w:sz w:val="20"/>
                <w:szCs w:val="20"/>
              </w:rPr>
            </w:pPr>
            <w:r w:rsidRPr="00A325CD">
              <w:rPr>
                <w:sz w:val="20"/>
                <w:szCs w:val="20"/>
              </w:rPr>
              <w:t>TD</w:t>
            </w:r>
          </w:p>
        </w:tc>
        <w:tc>
          <w:tcPr>
            <w:tcW w:w="1171" w:type="dxa"/>
          </w:tcPr>
          <w:p w14:paraId="6D70DB87" w14:textId="77777777" w:rsidR="001B464C" w:rsidRPr="00A325CD" w:rsidRDefault="001B464C" w:rsidP="00AA155B">
            <w:pPr>
              <w:jc w:val="center"/>
              <w:rPr>
                <w:sz w:val="20"/>
                <w:szCs w:val="20"/>
                <w:highlight w:val="yellow"/>
              </w:rPr>
            </w:pPr>
            <w:r w:rsidRPr="00A325CD">
              <w:rPr>
                <w:sz w:val="20"/>
                <w:szCs w:val="20"/>
                <w:highlight w:val="yellow"/>
              </w:rPr>
              <w:t>4</w:t>
            </w:r>
          </w:p>
        </w:tc>
        <w:tc>
          <w:tcPr>
            <w:tcW w:w="1353" w:type="dxa"/>
          </w:tcPr>
          <w:p w14:paraId="1DA2B472" w14:textId="77777777" w:rsidR="001B464C" w:rsidRPr="00A325CD" w:rsidRDefault="001B464C" w:rsidP="00AA155B">
            <w:pPr>
              <w:jc w:val="center"/>
              <w:rPr>
                <w:sz w:val="20"/>
                <w:szCs w:val="20"/>
              </w:rPr>
            </w:pPr>
            <w:r w:rsidRPr="00A325CD">
              <w:rPr>
                <w:sz w:val="20"/>
                <w:szCs w:val="20"/>
              </w:rPr>
              <w:t>CM à distance asynchrone</w:t>
            </w:r>
          </w:p>
        </w:tc>
      </w:tr>
      <w:tr w:rsidR="001B464C" w:rsidRPr="00A325CD" w14:paraId="763E8763" w14:textId="77777777" w:rsidTr="001B464C">
        <w:tc>
          <w:tcPr>
            <w:tcW w:w="1830" w:type="dxa"/>
          </w:tcPr>
          <w:p w14:paraId="0FEC7D29" w14:textId="77777777" w:rsidR="001B464C" w:rsidRPr="00A325CD" w:rsidRDefault="001B464C" w:rsidP="00AA155B">
            <w:pPr>
              <w:rPr>
                <w:sz w:val="20"/>
                <w:szCs w:val="20"/>
              </w:rPr>
            </w:pPr>
            <w:r w:rsidRPr="00A325CD">
              <w:rPr>
                <w:sz w:val="20"/>
                <w:szCs w:val="20"/>
              </w:rPr>
              <w:t>Aide à la prise de poste et au suivi des premiers cours</w:t>
            </w:r>
          </w:p>
        </w:tc>
        <w:tc>
          <w:tcPr>
            <w:tcW w:w="1202" w:type="dxa"/>
          </w:tcPr>
          <w:p w14:paraId="7E8A3BD2" w14:textId="77777777" w:rsidR="001B464C" w:rsidRPr="00A325CD" w:rsidRDefault="001B464C" w:rsidP="00AA155B">
            <w:pPr>
              <w:jc w:val="center"/>
              <w:rPr>
                <w:sz w:val="20"/>
                <w:szCs w:val="20"/>
              </w:rPr>
            </w:pPr>
            <w:r w:rsidRPr="00A325CD">
              <w:rPr>
                <w:sz w:val="20"/>
                <w:szCs w:val="20"/>
              </w:rPr>
              <w:t>10</w:t>
            </w:r>
          </w:p>
        </w:tc>
        <w:tc>
          <w:tcPr>
            <w:tcW w:w="1207" w:type="dxa"/>
          </w:tcPr>
          <w:p w14:paraId="1825F4C2" w14:textId="77777777" w:rsidR="001B464C" w:rsidRPr="00A325CD" w:rsidRDefault="001B464C" w:rsidP="00AA155B">
            <w:pPr>
              <w:jc w:val="center"/>
              <w:rPr>
                <w:sz w:val="20"/>
                <w:szCs w:val="20"/>
                <w:highlight w:val="green"/>
              </w:rPr>
            </w:pPr>
            <w:r w:rsidRPr="00A325CD">
              <w:rPr>
                <w:sz w:val="20"/>
                <w:szCs w:val="20"/>
                <w:highlight w:val="green"/>
              </w:rPr>
              <w:t>4</w:t>
            </w:r>
          </w:p>
        </w:tc>
        <w:tc>
          <w:tcPr>
            <w:tcW w:w="1151" w:type="dxa"/>
          </w:tcPr>
          <w:p w14:paraId="032B678F" w14:textId="77777777" w:rsidR="001B464C" w:rsidRPr="00A325CD" w:rsidRDefault="001B464C" w:rsidP="00AA155B">
            <w:pPr>
              <w:jc w:val="center"/>
              <w:rPr>
                <w:sz w:val="20"/>
                <w:szCs w:val="20"/>
                <w:highlight w:val="green"/>
              </w:rPr>
            </w:pPr>
            <w:r w:rsidRPr="00A325CD">
              <w:rPr>
                <w:sz w:val="20"/>
                <w:szCs w:val="20"/>
                <w:highlight w:val="green"/>
              </w:rPr>
              <w:t xml:space="preserve">0 à </w:t>
            </w:r>
            <w:r>
              <w:rPr>
                <w:sz w:val="20"/>
                <w:szCs w:val="20"/>
                <w:highlight w:val="green"/>
              </w:rPr>
              <w:t>4</w:t>
            </w:r>
          </w:p>
        </w:tc>
        <w:tc>
          <w:tcPr>
            <w:tcW w:w="1153" w:type="dxa"/>
          </w:tcPr>
          <w:p w14:paraId="33308B74" w14:textId="77777777" w:rsidR="001B464C" w:rsidRPr="00A325CD" w:rsidRDefault="001B464C" w:rsidP="00AA155B">
            <w:pPr>
              <w:jc w:val="center"/>
              <w:rPr>
                <w:sz w:val="20"/>
                <w:szCs w:val="20"/>
              </w:rPr>
            </w:pPr>
            <w:r w:rsidRPr="00A325CD">
              <w:rPr>
                <w:sz w:val="20"/>
                <w:szCs w:val="20"/>
              </w:rPr>
              <w:t>TP</w:t>
            </w:r>
          </w:p>
        </w:tc>
        <w:tc>
          <w:tcPr>
            <w:tcW w:w="1171" w:type="dxa"/>
          </w:tcPr>
          <w:p w14:paraId="6862A4F3" w14:textId="77777777" w:rsidR="001B464C" w:rsidRPr="00A325CD" w:rsidRDefault="001B464C" w:rsidP="00AA155B">
            <w:pPr>
              <w:jc w:val="center"/>
              <w:rPr>
                <w:sz w:val="20"/>
                <w:szCs w:val="20"/>
                <w:highlight w:val="yellow"/>
              </w:rPr>
            </w:pPr>
            <w:r w:rsidRPr="00A325CD">
              <w:rPr>
                <w:sz w:val="20"/>
                <w:szCs w:val="20"/>
                <w:highlight w:val="yellow"/>
              </w:rPr>
              <w:t xml:space="preserve"> 6</w:t>
            </w:r>
          </w:p>
        </w:tc>
        <w:tc>
          <w:tcPr>
            <w:tcW w:w="1353" w:type="dxa"/>
          </w:tcPr>
          <w:p w14:paraId="2B5EFDE2" w14:textId="77777777" w:rsidR="001B464C" w:rsidRPr="00A325CD" w:rsidRDefault="001B464C" w:rsidP="00AA155B">
            <w:pPr>
              <w:jc w:val="center"/>
              <w:rPr>
                <w:sz w:val="20"/>
                <w:szCs w:val="20"/>
              </w:rPr>
            </w:pPr>
            <w:r w:rsidRPr="00A325CD">
              <w:rPr>
                <w:sz w:val="20"/>
                <w:szCs w:val="20"/>
              </w:rPr>
              <w:t>TP</w:t>
            </w:r>
          </w:p>
        </w:tc>
      </w:tr>
      <w:tr w:rsidR="001B464C" w:rsidRPr="00A325CD" w14:paraId="4D5BDAF5" w14:textId="77777777" w:rsidTr="001B464C">
        <w:tc>
          <w:tcPr>
            <w:tcW w:w="1830" w:type="dxa"/>
          </w:tcPr>
          <w:p w14:paraId="57DCDB52" w14:textId="77777777" w:rsidR="001B464C" w:rsidRPr="00A325CD" w:rsidRDefault="001B464C" w:rsidP="00AA155B">
            <w:pPr>
              <w:rPr>
                <w:sz w:val="20"/>
                <w:szCs w:val="20"/>
              </w:rPr>
            </w:pPr>
            <w:r w:rsidRPr="00A325CD">
              <w:rPr>
                <w:sz w:val="20"/>
                <w:szCs w:val="20"/>
              </w:rPr>
              <w:t xml:space="preserve">Didactique </w:t>
            </w:r>
          </w:p>
        </w:tc>
        <w:tc>
          <w:tcPr>
            <w:tcW w:w="1202" w:type="dxa"/>
          </w:tcPr>
          <w:p w14:paraId="4ED6CA74" w14:textId="77777777" w:rsidR="001B464C" w:rsidRPr="00A325CD" w:rsidRDefault="001B464C" w:rsidP="00AA155B">
            <w:pPr>
              <w:jc w:val="center"/>
              <w:rPr>
                <w:sz w:val="20"/>
                <w:szCs w:val="20"/>
              </w:rPr>
            </w:pPr>
            <w:r w:rsidRPr="00A325CD">
              <w:rPr>
                <w:sz w:val="20"/>
                <w:szCs w:val="20"/>
              </w:rPr>
              <w:t>12</w:t>
            </w:r>
          </w:p>
        </w:tc>
        <w:tc>
          <w:tcPr>
            <w:tcW w:w="1207" w:type="dxa"/>
          </w:tcPr>
          <w:p w14:paraId="2121B309" w14:textId="77777777" w:rsidR="001B464C" w:rsidRPr="00A325CD" w:rsidRDefault="001B464C" w:rsidP="00AA155B">
            <w:pPr>
              <w:jc w:val="center"/>
              <w:rPr>
                <w:sz w:val="20"/>
                <w:szCs w:val="20"/>
                <w:highlight w:val="green"/>
              </w:rPr>
            </w:pPr>
          </w:p>
        </w:tc>
        <w:tc>
          <w:tcPr>
            <w:tcW w:w="1151" w:type="dxa"/>
          </w:tcPr>
          <w:p w14:paraId="24DE3384" w14:textId="77777777" w:rsidR="001B464C" w:rsidRPr="00A325CD" w:rsidRDefault="001B464C" w:rsidP="00AA155B">
            <w:pPr>
              <w:jc w:val="center"/>
              <w:rPr>
                <w:sz w:val="20"/>
                <w:szCs w:val="20"/>
                <w:highlight w:val="green"/>
              </w:rPr>
            </w:pPr>
            <w:r w:rsidRPr="00A325CD">
              <w:rPr>
                <w:sz w:val="20"/>
                <w:szCs w:val="20"/>
                <w:highlight w:val="green"/>
              </w:rPr>
              <w:t>oui</w:t>
            </w:r>
          </w:p>
        </w:tc>
        <w:tc>
          <w:tcPr>
            <w:tcW w:w="1153" w:type="dxa"/>
          </w:tcPr>
          <w:p w14:paraId="7B6B2139" w14:textId="77777777" w:rsidR="001B464C" w:rsidRPr="00A325CD" w:rsidRDefault="001B464C" w:rsidP="00AA155B">
            <w:pPr>
              <w:jc w:val="center"/>
              <w:rPr>
                <w:sz w:val="20"/>
                <w:szCs w:val="20"/>
              </w:rPr>
            </w:pPr>
            <w:r w:rsidRPr="00A325CD">
              <w:rPr>
                <w:sz w:val="20"/>
                <w:szCs w:val="20"/>
              </w:rPr>
              <w:t>TD</w:t>
            </w:r>
          </w:p>
        </w:tc>
        <w:tc>
          <w:tcPr>
            <w:tcW w:w="1171" w:type="dxa"/>
          </w:tcPr>
          <w:p w14:paraId="57E6727B" w14:textId="77777777" w:rsidR="001B464C" w:rsidRPr="00A325CD" w:rsidRDefault="001B464C" w:rsidP="00AA155B">
            <w:pPr>
              <w:jc w:val="center"/>
              <w:rPr>
                <w:sz w:val="20"/>
                <w:szCs w:val="20"/>
                <w:highlight w:val="yellow"/>
              </w:rPr>
            </w:pPr>
            <w:r w:rsidRPr="00A325CD">
              <w:rPr>
                <w:sz w:val="20"/>
                <w:szCs w:val="20"/>
                <w:highlight w:val="yellow"/>
              </w:rPr>
              <w:t xml:space="preserve"> 12</w:t>
            </w:r>
          </w:p>
        </w:tc>
        <w:tc>
          <w:tcPr>
            <w:tcW w:w="1353" w:type="dxa"/>
          </w:tcPr>
          <w:p w14:paraId="3EC2AC61" w14:textId="77777777" w:rsidR="001B464C" w:rsidRPr="00A325CD" w:rsidRDefault="001B464C" w:rsidP="00AA155B">
            <w:pPr>
              <w:jc w:val="center"/>
              <w:rPr>
                <w:sz w:val="20"/>
                <w:szCs w:val="20"/>
              </w:rPr>
            </w:pPr>
            <w:r w:rsidRPr="00A325CD">
              <w:rPr>
                <w:sz w:val="20"/>
                <w:szCs w:val="20"/>
              </w:rPr>
              <w:t>TD</w:t>
            </w:r>
          </w:p>
        </w:tc>
      </w:tr>
      <w:tr w:rsidR="001B464C" w:rsidRPr="00A325CD" w14:paraId="48037B93" w14:textId="77777777" w:rsidTr="001B464C">
        <w:tc>
          <w:tcPr>
            <w:tcW w:w="1830" w:type="dxa"/>
          </w:tcPr>
          <w:p w14:paraId="57EBBB0D" w14:textId="77777777" w:rsidR="001B464C" w:rsidRDefault="001B464C" w:rsidP="00AA155B">
            <w:pPr>
              <w:rPr>
                <w:sz w:val="20"/>
                <w:szCs w:val="20"/>
              </w:rPr>
            </w:pPr>
            <w:r w:rsidRPr="00A325CD">
              <w:rPr>
                <w:sz w:val="20"/>
                <w:szCs w:val="20"/>
              </w:rPr>
              <w:t>Accompagnement dans l’établissement</w:t>
            </w:r>
          </w:p>
          <w:p w14:paraId="0973B798" w14:textId="77777777" w:rsidR="001B464C" w:rsidRPr="00A325CD" w:rsidRDefault="001B464C" w:rsidP="00AA155B">
            <w:pPr>
              <w:rPr>
                <w:sz w:val="20"/>
                <w:szCs w:val="20"/>
              </w:rPr>
            </w:pPr>
            <w:r>
              <w:rPr>
                <w:sz w:val="20"/>
                <w:szCs w:val="20"/>
              </w:rPr>
              <w:t xml:space="preserve">PEMF </w:t>
            </w:r>
          </w:p>
        </w:tc>
        <w:tc>
          <w:tcPr>
            <w:tcW w:w="1202" w:type="dxa"/>
          </w:tcPr>
          <w:p w14:paraId="3756FBD7" w14:textId="77777777" w:rsidR="001B464C" w:rsidRPr="00A325CD" w:rsidRDefault="001B464C" w:rsidP="00AA155B">
            <w:pPr>
              <w:jc w:val="center"/>
              <w:rPr>
                <w:sz w:val="20"/>
                <w:szCs w:val="20"/>
              </w:rPr>
            </w:pPr>
          </w:p>
          <w:p w14:paraId="1F0834BC" w14:textId="77777777" w:rsidR="001B464C" w:rsidRPr="00A325CD" w:rsidRDefault="001B464C" w:rsidP="00AA155B">
            <w:pPr>
              <w:jc w:val="center"/>
              <w:rPr>
                <w:sz w:val="20"/>
                <w:szCs w:val="20"/>
              </w:rPr>
            </w:pPr>
            <w:r w:rsidRPr="00A325CD">
              <w:rPr>
                <w:sz w:val="20"/>
                <w:szCs w:val="20"/>
              </w:rPr>
              <w:t>18 h au moins</w:t>
            </w:r>
          </w:p>
        </w:tc>
        <w:tc>
          <w:tcPr>
            <w:tcW w:w="1207" w:type="dxa"/>
          </w:tcPr>
          <w:p w14:paraId="18DBCAAB" w14:textId="77777777" w:rsidR="001B464C" w:rsidRDefault="001B464C" w:rsidP="00AA155B">
            <w:pPr>
              <w:jc w:val="center"/>
              <w:rPr>
                <w:sz w:val="20"/>
                <w:szCs w:val="20"/>
                <w:highlight w:val="green"/>
              </w:rPr>
            </w:pPr>
          </w:p>
          <w:p w14:paraId="42FAC8B4" w14:textId="77777777" w:rsidR="001B464C" w:rsidRDefault="001B464C" w:rsidP="00AA155B">
            <w:pPr>
              <w:jc w:val="center"/>
              <w:rPr>
                <w:sz w:val="20"/>
                <w:szCs w:val="20"/>
                <w:highlight w:val="green"/>
              </w:rPr>
            </w:pPr>
          </w:p>
          <w:p w14:paraId="29F27F47" w14:textId="77777777" w:rsidR="001B464C" w:rsidRPr="00A325CD" w:rsidRDefault="001B464C" w:rsidP="00AA155B">
            <w:pPr>
              <w:jc w:val="center"/>
              <w:rPr>
                <w:sz w:val="20"/>
                <w:szCs w:val="20"/>
                <w:highlight w:val="green"/>
              </w:rPr>
            </w:pPr>
            <w:r>
              <w:rPr>
                <w:sz w:val="20"/>
                <w:szCs w:val="20"/>
                <w:highlight w:val="green"/>
              </w:rPr>
              <w:t>0</w:t>
            </w:r>
          </w:p>
        </w:tc>
        <w:tc>
          <w:tcPr>
            <w:tcW w:w="1151" w:type="dxa"/>
          </w:tcPr>
          <w:p w14:paraId="5709911F" w14:textId="77777777" w:rsidR="001B464C" w:rsidRPr="00A325CD" w:rsidRDefault="001B464C" w:rsidP="00AA155B">
            <w:pPr>
              <w:jc w:val="center"/>
              <w:rPr>
                <w:sz w:val="20"/>
                <w:szCs w:val="20"/>
                <w:highlight w:val="green"/>
              </w:rPr>
            </w:pPr>
          </w:p>
        </w:tc>
        <w:tc>
          <w:tcPr>
            <w:tcW w:w="1153" w:type="dxa"/>
          </w:tcPr>
          <w:p w14:paraId="2511334C" w14:textId="77777777" w:rsidR="001B464C" w:rsidRPr="00A325CD" w:rsidRDefault="001B464C" w:rsidP="00AA155B">
            <w:pPr>
              <w:jc w:val="center"/>
              <w:rPr>
                <w:sz w:val="20"/>
                <w:szCs w:val="20"/>
              </w:rPr>
            </w:pPr>
          </w:p>
        </w:tc>
        <w:tc>
          <w:tcPr>
            <w:tcW w:w="1171" w:type="dxa"/>
          </w:tcPr>
          <w:p w14:paraId="1FE9A6B4" w14:textId="77777777" w:rsidR="001B464C" w:rsidRPr="00A325CD" w:rsidRDefault="001B464C" w:rsidP="00AA155B">
            <w:pPr>
              <w:jc w:val="center"/>
              <w:rPr>
                <w:sz w:val="20"/>
                <w:szCs w:val="20"/>
                <w:highlight w:val="yellow"/>
              </w:rPr>
            </w:pPr>
            <w:r w:rsidRPr="00A325CD">
              <w:rPr>
                <w:sz w:val="20"/>
                <w:szCs w:val="20"/>
                <w:highlight w:val="yellow"/>
              </w:rPr>
              <w:t>0</w:t>
            </w:r>
          </w:p>
        </w:tc>
        <w:tc>
          <w:tcPr>
            <w:tcW w:w="1353" w:type="dxa"/>
          </w:tcPr>
          <w:p w14:paraId="61AD14CA" w14:textId="77777777" w:rsidR="001B464C" w:rsidRPr="00A325CD" w:rsidRDefault="001B464C" w:rsidP="00AA155B">
            <w:pPr>
              <w:jc w:val="center"/>
              <w:rPr>
                <w:sz w:val="20"/>
                <w:szCs w:val="20"/>
              </w:rPr>
            </w:pPr>
          </w:p>
        </w:tc>
      </w:tr>
    </w:tbl>
    <w:p w14:paraId="4703DCDD" w14:textId="23527C48" w:rsidR="006E2D0E" w:rsidRDefault="006E2D0E">
      <w:r>
        <w:br w:type="page"/>
      </w:r>
      <w:r w:rsidR="001B464C">
        <w:lastRenderedPageBreak/>
        <w:t>Et en suivant le calendrier suivant :</w:t>
      </w:r>
    </w:p>
    <w:tbl>
      <w:tblPr>
        <w:tblStyle w:val="Grilledutableau"/>
        <w:tblW w:w="0" w:type="auto"/>
        <w:tblLook w:val="04A0" w:firstRow="1" w:lastRow="0" w:firstColumn="1" w:lastColumn="0" w:noHBand="0" w:noVBand="1"/>
      </w:tblPr>
      <w:tblGrid>
        <w:gridCol w:w="1509"/>
        <w:gridCol w:w="1509"/>
        <w:gridCol w:w="1509"/>
        <w:gridCol w:w="1509"/>
        <w:gridCol w:w="1510"/>
        <w:gridCol w:w="1510"/>
      </w:tblGrid>
      <w:tr w:rsidR="001B464C" w:rsidRPr="009A6C5F" w14:paraId="2ECB9D5B" w14:textId="77777777" w:rsidTr="00AA155B">
        <w:tc>
          <w:tcPr>
            <w:tcW w:w="1509" w:type="dxa"/>
          </w:tcPr>
          <w:p w14:paraId="732D6964" w14:textId="77777777" w:rsidR="001B464C" w:rsidRPr="009A6C5F" w:rsidRDefault="001B464C" w:rsidP="00AA155B">
            <w:pPr>
              <w:rPr>
                <w:sz w:val="20"/>
                <w:szCs w:val="20"/>
              </w:rPr>
            </w:pPr>
          </w:p>
        </w:tc>
        <w:tc>
          <w:tcPr>
            <w:tcW w:w="1509" w:type="dxa"/>
          </w:tcPr>
          <w:p w14:paraId="30311CF6" w14:textId="77777777" w:rsidR="001B464C" w:rsidRPr="009A6C5F" w:rsidRDefault="001B464C" w:rsidP="00AA155B">
            <w:pPr>
              <w:rPr>
                <w:sz w:val="20"/>
                <w:szCs w:val="20"/>
              </w:rPr>
            </w:pPr>
            <w:r w:rsidRPr="009A6C5F">
              <w:rPr>
                <w:sz w:val="20"/>
                <w:szCs w:val="20"/>
              </w:rPr>
              <w:t xml:space="preserve">Semaine du 31 </w:t>
            </w:r>
            <w:proofErr w:type="spellStart"/>
            <w:r w:rsidRPr="009A6C5F">
              <w:rPr>
                <w:sz w:val="20"/>
                <w:szCs w:val="20"/>
              </w:rPr>
              <w:t>aôut</w:t>
            </w:r>
            <w:proofErr w:type="spellEnd"/>
          </w:p>
        </w:tc>
        <w:tc>
          <w:tcPr>
            <w:tcW w:w="1509" w:type="dxa"/>
          </w:tcPr>
          <w:p w14:paraId="6730D81D" w14:textId="77777777" w:rsidR="001B464C" w:rsidRPr="009A6C5F" w:rsidRDefault="001B464C" w:rsidP="00AA155B">
            <w:pPr>
              <w:rPr>
                <w:sz w:val="20"/>
                <w:szCs w:val="20"/>
              </w:rPr>
            </w:pPr>
            <w:r w:rsidRPr="009A6C5F">
              <w:rPr>
                <w:sz w:val="20"/>
                <w:szCs w:val="20"/>
              </w:rPr>
              <w:t>Semaine du 7 septembre</w:t>
            </w:r>
          </w:p>
        </w:tc>
        <w:tc>
          <w:tcPr>
            <w:tcW w:w="1509" w:type="dxa"/>
          </w:tcPr>
          <w:p w14:paraId="57DFCD11" w14:textId="77777777" w:rsidR="001B464C" w:rsidRPr="009A6C5F" w:rsidRDefault="001B464C" w:rsidP="00AA155B">
            <w:pPr>
              <w:rPr>
                <w:sz w:val="20"/>
                <w:szCs w:val="20"/>
              </w:rPr>
            </w:pPr>
            <w:r w:rsidRPr="009A6C5F">
              <w:rPr>
                <w:sz w:val="20"/>
                <w:szCs w:val="20"/>
              </w:rPr>
              <w:t>Semaine du 14 septembre</w:t>
            </w:r>
          </w:p>
        </w:tc>
        <w:tc>
          <w:tcPr>
            <w:tcW w:w="1510" w:type="dxa"/>
          </w:tcPr>
          <w:p w14:paraId="3FCADAAB" w14:textId="77777777" w:rsidR="001B464C" w:rsidRPr="009A6C5F" w:rsidRDefault="001B464C" w:rsidP="00AA155B">
            <w:pPr>
              <w:rPr>
                <w:sz w:val="20"/>
                <w:szCs w:val="20"/>
              </w:rPr>
            </w:pPr>
            <w:r w:rsidRPr="009A6C5F">
              <w:rPr>
                <w:sz w:val="20"/>
                <w:szCs w:val="20"/>
              </w:rPr>
              <w:t>Semaine du 21 septembre</w:t>
            </w:r>
          </w:p>
        </w:tc>
        <w:tc>
          <w:tcPr>
            <w:tcW w:w="1510" w:type="dxa"/>
          </w:tcPr>
          <w:p w14:paraId="6433B5A0" w14:textId="77777777" w:rsidR="001B464C" w:rsidRPr="009A6C5F" w:rsidRDefault="001B464C" w:rsidP="00AA155B">
            <w:pPr>
              <w:rPr>
                <w:sz w:val="20"/>
                <w:szCs w:val="20"/>
              </w:rPr>
            </w:pPr>
            <w:r w:rsidRPr="009A6C5F">
              <w:rPr>
                <w:sz w:val="20"/>
                <w:szCs w:val="20"/>
              </w:rPr>
              <w:t>Semaine du 28 septembre</w:t>
            </w:r>
          </w:p>
        </w:tc>
      </w:tr>
      <w:tr w:rsidR="001B464C" w:rsidRPr="009A6C5F" w14:paraId="2ED92534" w14:textId="77777777" w:rsidTr="00AA155B">
        <w:tc>
          <w:tcPr>
            <w:tcW w:w="1509" w:type="dxa"/>
          </w:tcPr>
          <w:p w14:paraId="54608AEB" w14:textId="77777777" w:rsidR="001B464C" w:rsidRPr="009A6C5F" w:rsidRDefault="001B464C" w:rsidP="00AA155B">
            <w:pPr>
              <w:rPr>
                <w:sz w:val="20"/>
                <w:szCs w:val="20"/>
              </w:rPr>
            </w:pPr>
            <w:r w:rsidRPr="009A6C5F">
              <w:rPr>
                <w:sz w:val="20"/>
                <w:szCs w:val="20"/>
              </w:rPr>
              <w:t>Lundi matin</w:t>
            </w:r>
          </w:p>
          <w:p w14:paraId="16BE3191" w14:textId="77777777" w:rsidR="001B464C" w:rsidRPr="009A6C5F" w:rsidRDefault="001B464C" w:rsidP="00AA155B">
            <w:pPr>
              <w:rPr>
                <w:sz w:val="20"/>
                <w:szCs w:val="20"/>
              </w:rPr>
            </w:pPr>
          </w:p>
        </w:tc>
        <w:tc>
          <w:tcPr>
            <w:tcW w:w="1509" w:type="dxa"/>
            <w:shd w:val="clear" w:color="auto" w:fill="EAF1DD" w:themeFill="accent3" w:themeFillTint="33"/>
          </w:tcPr>
          <w:p w14:paraId="19803323" w14:textId="77777777" w:rsidR="001B464C" w:rsidRPr="009A6C5F" w:rsidRDefault="001B464C" w:rsidP="00AA155B">
            <w:pPr>
              <w:shd w:val="clear" w:color="auto" w:fill="EAF1DD" w:themeFill="accent3" w:themeFillTint="33"/>
              <w:rPr>
                <w:sz w:val="20"/>
                <w:szCs w:val="20"/>
              </w:rPr>
            </w:pPr>
            <w:r w:rsidRPr="009A6C5F">
              <w:rPr>
                <w:sz w:val="20"/>
                <w:szCs w:val="20"/>
              </w:rPr>
              <w:t>Pré-rentrée</w:t>
            </w:r>
          </w:p>
          <w:p w14:paraId="663686AD" w14:textId="77777777" w:rsidR="001B464C" w:rsidRPr="009A6C5F" w:rsidRDefault="001B464C" w:rsidP="00AA155B">
            <w:pPr>
              <w:shd w:val="clear" w:color="auto" w:fill="EAF1DD" w:themeFill="accent3" w:themeFillTint="33"/>
              <w:rPr>
                <w:sz w:val="20"/>
                <w:szCs w:val="20"/>
              </w:rPr>
            </w:pPr>
          </w:p>
          <w:p w14:paraId="54D98731" w14:textId="77777777" w:rsidR="001B464C" w:rsidRPr="009A6C5F" w:rsidRDefault="001B464C" w:rsidP="00AA155B">
            <w:pPr>
              <w:shd w:val="clear" w:color="auto" w:fill="EAF1DD" w:themeFill="accent3" w:themeFillTint="33"/>
              <w:rPr>
                <w:sz w:val="20"/>
                <w:szCs w:val="20"/>
              </w:rPr>
            </w:pPr>
          </w:p>
        </w:tc>
        <w:tc>
          <w:tcPr>
            <w:tcW w:w="1509" w:type="dxa"/>
          </w:tcPr>
          <w:p w14:paraId="382455AB" w14:textId="77777777" w:rsidR="001B464C" w:rsidRPr="009A6C5F" w:rsidRDefault="001B464C" w:rsidP="00AA155B">
            <w:pPr>
              <w:rPr>
                <w:sz w:val="20"/>
                <w:szCs w:val="20"/>
              </w:rPr>
            </w:pPr>
          </w:p>
        </w:tc>
        <w:tc>
          <w:tcPr>
            <w:tcW w:w="1509" w:type="dxa"/>
          </w:tcPr>
          <w:p w14:paraId="64F7460E" w14:textId="77777777" w:rsidR="001B464C" w:rsidRPr="009A6C5F" w:rsidRDefault="001B464C" w:rsidP="00AA155B">
            <w:pPr>
              <w:rPr>
                <w:sz w:val="20"/>
                <w:szCs w:val="20"/>
              </w:rPr>
            </w:pPr>
          </w:p>
        </w:tc>
        <w:tc>
          <w:tcPr>
            <w:tcW w:w="1510" w:type="dxa"/>
          </w:tcPr>
          <w:p w14:paraId="7D47651E" w14:textId="77777777" w:rsidR="001B464C" w:rsidRPr="009A6C5F" w:rsidRDefault="001B464C" w:rsidP="00AA155B">
            <w:pPr>
              <w:rPr>
                <w:sz w:val="20"/>
                <w:szCs w:val="20"/>
              </w:rPr>
            </w:pPr>
          </w:p>
        </w:tc>
        <w:tc>
          <w:tcPr>
            <w:tcW w:w="1510" w:type="dxa"/>
            <w:vMerge w:val="restart"/>
          </w:tcPr>
          <w:p w14:paraId="36FF2E87" w14:textId="77777777" w:rsidR="001B464C" w:rsidRPr="009A6C5F" w:rsidRDefault="001B464C" w:rsidP="00AA155B">
            <w:pPr>
              <w:rPr>
                <w:sz w:val="20"/>
                <w:szCs w:val="20"/>
              </w:rPr>
            </w:pPr>
          </w:p>
          <w:p w14:paraId="76A8C9FB" w14:textId="77777777" w:rsidR="001B464C" w:rsidRPr="009A6C5F" w:rsidRDefault="001B464C" w:rsidP="00AA155B">
            <w:pPr>
              <w:rPr>
                <w:sz w:val="20"/>
                <w:szCs w:val="20"/>
              </w:rPr>
            </w:pPr>
          </w:p>
          <w:p w14:paraId="44599353" w14:textId="77777777" w:rsidR="001B464C" w:rsidRPr="009A6C5F" w:rsidRDefault="001B464C" w:rsidP="00AA155B">
            <w:pPr>
              <w:rPr>
                <w:sz w:val="20"/>
                <w:szCs w:val="20"/>
              </w:rPr>
            </w:pPr>
          </w:p>
          <w:p w14:paraId="3B75BBC8" w14:textId="77777777" w:rsidR="001B464C" w:rsidRPr="009A6C5F" w:rsidRDefault="001B464C" w:rsidP="00AA155B">
            <w:pPr>
              <w:rPr>
                <w:sz w:val="20"/>
                <w:szCs w:val="20"/>
              </w:rPr>
            </w:pPr>
          </w:p>
          <w:p w14:paraId="2EB1BF53" w14:textId="77777777" w:rsidR="001B464C" w:rsidRPr="009A6C5F" w:rsidRDefault="001B464C" w:rsidP="00AA155B">
            <w:pPr>
              <w:rPr>
                <w:sz w:val="20"/>
                <w:szCs w:val="20"/>
              </w:rPr>
            </w:pPr>
          </w:p>
          <w:p w14:paraId="74059A8E" w14:textId="77777777" w:rsidR="001B464C" w:rsidRPr="009A6C5F" w:rsidRDefault="001B464C" w:rsidP="00AA155B">
            <w:pPr>
              <w:rPr>
                <w:sz w:val="20"/>
                <w:szCs w:val="20"/>
              </w:rPr>
            </w:pPr>
          </w:p>
          <w:p w14:paraId="16073DC3" w14:textId="77777777" w:rsidR="001B464C" w:rsidRPr="009A6C5F" w:rsidRDefault="001B464C" w:rsidP="00AA155B">
            <w:pPr>
              <w:rPr>
                <w:sz w:val="20"/>
                <w:szCs w:val="20"/>
              </w:rPr>
            </w:pPr>
            <w:r w:rsidRPr="009A6C5F">
              <w:rPr>
                <w:sz w:val="20"/>
                <w:szCs w:val="20"/>
              </w:rPr>
              <w:t xml:space="preserve">Reprise </w:t>
            </w:r>
            <w:r>
              <w:rPr>
                <w:sz w:val="20"/>
                <w:szCs w:val="20"/>
              </w:rPr>
              <w:t xml:space="preserve">en nombre </w:t>
            </w:r>
            <w:r w:rsidRPr="009A6C5F">
              <w:rPr>
                <w:sz w:val="20"/>
                <w:szCs w:val="20"/>
              </w:rPr>
              <w:t>des cours du parcours M2A et DU</w:t>
            </w:r>
          </w:p>
        </w:tc>
      </w:tr>
      <w:tr w:rsidR="001B464C" w:rsidRPr="009A6C5F" w14:paraId="76F121B5" w14:textId="77777777" w:rsidTr="00AA155B">
        <w:tc>
          <w:tcPr>
            <w:tcW w:w="1509" w:type="dxa"/>
          </w:tcPr>
          <w:p w14:paraId="5B74FAAE" w14:textId="77777777" w:rsidR="001B464C" w:rsidRPr="009A6C5F" w:rsidRDefault="001B464C" w:rsidP="00AA155B">
            <w:pPr>
              <w:rPr>
                <w:sz w:val="20"/>
                <w:szCs w:val="20"/>
              </w:rPr>
            </w:pPr>
            <w:r w:rsidRPr="009A6C5F">
              <w:rPr>
                <w:sz w:val="20"/>
                <w:szCs w:val="20"/>
              </w:rPr>
              <w:t>Lundi AM</w:t>
            </w:r>
          </w:p>
          <w:p w14:paraId="31C1C74B" w14:textId="77777777" w:rsidR="001B464C" w:rsidRPr="009A6C5F" w:rsidRDefault="001B464C" w:rsidP="00AA155B">
            <w:pPr>
              <w:rPr>
                <w:sz w:val="20"/>
                <w:szCs w:val="20"/>
              </w:rPr>
            </w:pPr>
          </w:p>
        </w:tc>
        <w:tc>
          <w:tcPr>
            <w:tcW w:w="1509" w:type="dxa"/>
            <w:shd w:val="clear" w:color="auto" w:fill="EAF1DD" w:themeFill="accent3" w:themeFillTint="33"/>
          </w:tcPr>
          <w:p w14:paraId="7207592A" w14:textId="77777777" w:rsidR="001B464C" w:rsidRPr="009A6C5F" w:rsidRDefault="001B464C" w:rsidP="00AA155B">
            <w:pPr>
              <w:rPr>
                <w:sz w:val="20"/>
                <w:szCs w:val="20"/>
              </w:rPr>
            </w:pPr>
          </w:p>
        </w:tc>
        <w:tc>
          <w:tcPr>
            <w:tcW w:w="1509" w:type="dxa"/>
          </w:tcPr>
          <w:p w14:paraId="1EF4A70E" w14:textId="77777777" w:rsidR="001B464C" w:rsidRPr="009A6C5F" w:rsidRDefault="001B464C" w:rsidP="00AA155B">
            <w:pPr>
              <w:rPr>
                <w:sz w:val="20"/>
                <w:szCs w:val="20"/>
              </w:rPr>
            </w:pPr>
          </w:p>
        </w:tc>
        <w:tc>
          <w:tcPr>
            <w:tcW w:w="1509" w:type="dxa"/>
          </w:tcPr>
          <w:p w14:paraId="2AB9953C" w14:textId="77777777" w:rsidR="001B464C" w:rsidRPr="009A6C5F" w:rsidRDefault="001B464C" w:rsidP="00AA155B">
            <w:pPr>
              <w:rPr>
                <w:sz w:val="20"/>
                <w:szCs w:val="20"/>
              </w:rPr>
            </w:pPr>
          </w:p>
        </w:tc>
        <w:tc>
          <w:tcPr>
            <w:tcW w:w="1510" w:type="dxa"/>
          </w:tcPr>
          <w:p w14:paraId="2C9EEDC6" w14:textId="77777777" w:rsidR="001B464C" w:rsidRPr="009A6C5F" w:rsidRDefault="001B464C" w:rsidP="00AA155B">
            <w:pPr>
              <w:rPr>
                <w:sz w:val="20"/>
                <w:szCs w:val="20"/>
              </w:rPr>
            </w:pPr>
          </w:p>
        </w:tc>
        <w:tc>
          <w:tcPr>
            <w:tcW w:w="1510" w:type="dxa"/>
            <w:vMerge/>
          </w:tcPr>
          <w:p w14:paraId="681489A3" w14:textId="77777777" w:rsidR="001B464C" w:rsidRPr="009A6C5F" w:rsidRDefault="001B464C" w:rsidP="00AA155B">
            <w:pPr>
              <w:rPr>
                <w:sz w:val="20"/>
                <w:szCs w:val="20"/>
              </w:rPr>
            </w:pPr>
          </w:p>
        </w:tc>
      </w:tr>
      <w:tr w:rsidR="001B464C" w:rsidRPr="009A6C5F" w14:paraId="59F099F0" w14:textId="77777777" w:rsidTr="00AA155B">
        <w:tc>
          <w:tcPr>
            <w:tcW w:w="1509" w:type="dxa"/>
          </w:tcPr>
          <w:p w14:paraId="1BA70163" w14:textId="77777777" w:rsidR="001B464C" w:rsidRPr="009A6C5F" w:rsidRDefault="001B464C" w:rsidP="00AA155B">
            <w:pPr>
              <w:rPr>
                <w:sz w:val="20"/>
                <w:szCs w:val="20"/>
              </w:rPr>
            </w:pPr>
            <w:r w:rsidRPr="009A6C5F">
              <w:rPr>
                <w:sz w:val="20"/>
                <w:szCs w:val="20"/>
              </w:rPr>
              <w:t>Mardi matin</w:t>
            </w:r>
          </w:p>
          <w:p w14:paraId="70ECE457" w14:textId="77777777" w:rsidR="001B464C" w:rsidRPr="009A6C5F" w:rsidRDefault="001B464C" w:rsidP="00AA155B">
            <w:pPr>
              <w:rPr>
                <w:sz w:val="20"/>
                <w:szCs w:val="20"/>
              </w:rPr>
            </w:pPr>
          </w:p>
        </w:tc>
        <w:tc>
          <w:tcPr>
            <w:tcW w:w="1509" w:type="dxa"/>
            <w:shd w:val="clear" w:color="auto" w:fill="EAF1DD" w:themeFill="accent3" w:themeFillTint="33"/>
          </w:tcPr>
          <w:p w14:paraId="4B00D258" w14:textId="77777777" w:rsidR="001B464C" w:rsidRPr="009A6C5F" w:rsidRDefault="001B464C" w:rsidP="00AA155B">
            <w:pPr>
              <w:shd w:val="clear" w:color="auto" w:fill="EAF1DD" w:themeFill="accent3" w:themeFillTint="33"/>
              <w:rPr>
                <w:sz w:val="20"/>
                <w:szCs w:val="20"/>
              </w:rPr>
            </w:pPr>
            <w:r w:rsidRPr="009A6C5F">
              <w:rPr>
                <w:sz w:val="20"/>
                <w:szCs w:val="20"/>
              </w:rPr>
              <w:t>Rentrée</w:t>
            </w:r>
            <w:r>
              <w:rPr>
                <w:sz w:val="20"/>
                <w:szCs w:val="20"/>
              </w:rPr>
              <w:t xml:space="preserve"> </w:t>
            </w:r>
          </w:p>
          <w:p w14:paraId="799253CE" w14:textId="77777777" w:rsidR="001B464C" w:rsidRPr="009A6C5F" w:rsidRDefault="001B464C" w:rsidP="00AA155B">
            <w:pPr>
              <w:rPr>
                <w:sz w:val="20"/>
                <w:szCs w:val="20"/>
              </w:rPr>
            </w:pPr>
          </w:p>
        </w:tc>
        <w:tc>
          <w:tcPr>
            <w:tcW w:w="1509" w:type="dxa"/>
          </w:tcPr>
          <w:p w14:paraId="7DA5FDDE" w14:textId="77777777" w:rsidR="001B464C" w:rsidRPr="009A6C5F" w:rsidRDefault="001B464C" w:rsidP="00AA155B">
            <w:pPr>
              <w:rPr>
                <w:sz w:val="20"/>
                <w:szCs w:val="20"/>
              </w:rPr>
            </w:pPr>
          </w:p>
        </w:tc>
        <w:tc>
          <w:tcPr>
            <w:tcW w:w="1509" w:type="dxa"/>
          </w:tcPr>
          <w:p w14:paraId="64092D8D" w14:textId="77777777" w:rsidR="001B464C" w:rsidRPr="009A6C5F" w:rsidRDefault="001B464C" w:rsidP="00AA155B">
            <w:pPr>
              <w:rPr>
                <w:sz w:val="20"/>
                <w:szCs w:val="20"/>
              </w:rPr>
            </w:pPr>
          </w:p>
        </w:tc>
        <w:tc>
          <w:tcPr>
            <w:tcW w:w="1510" w:type="dxa"/>
          </w:tcPr>
          <w:p w14:paraId="4F255675" w14:textId="77777777" w:rsidR="001B464C" w:rsidRPr="009A6C5F" w:rsidRDefault="001B464C" w:rsidP="00AA155B">
            <w:pPr>
              <w:rPr>
                <w:sz w:val="20"/>
                <w:szCs w:val="20"/>
              </w:rPr>
            </w:pPr>
          </w:p>
        </w:tc>
        <w:tc>
          <w:tcPr>
            <w:tcW w:w="1510" w:type="dxa"/>
            <w:vMerge/>
          </w:tcPr>
          <w:p w14:paraId="6672B758" w14:textId="77777777" w:rsidR="001B464C" w:rsidRPr="009A6C5F" w:rsidRDefault="001B464C" w:rsidP="00AA155B">
            <w:pPr>
              <w:rPr>
                <w:sz w:val="20"/>
                <w:szCs w:val="20"/>
              </w:rPr>
            </w:pPr>
          </w:p>
        </w:tc>
      </w:tr>
      <w:tr w:rsidR="001B464C" w:rsidRPr="009A6C5F" w14:paraId="4A0F5894" w14:textId="77777777" w:rsidTr="00AA155B">
        <w:tc>
          <w:tcPr>
            <w:tcW w:w="1509" w:type="dxa"/>
          </w:tcPr>
          <w:p w14:paraId="7E4E6666" w14:textId="77777777" w:rsidR="001B464C" w:rsidRPr="009A6C5F" w:rsidRDefault="001B464C" w:rsidP="00AA155B">
            <w:pPr>
              <w:rPr>
                <w:sz w:val="20"/>
                <w:szCs w:val="20"/>
              </w:rPr>
            </w:pPr>
            <w:r w:rsidRPr="009A6C5F">
              <w:rPr>
                <w:sz w:val="20"/>
                <w:szCs w:val="20"/>
              </w:rPr>
              <w:t>Mardi AM</w:t>
            </w:r>
          </w:p>
          <w:p w14:paraId="20BB4B92" w14:textId="77777777" w:rsidR="001B464C" w:rsidRPr="009A6C5F" w:rsidRDefault="001B464C" w:rsidP="00AA155B">
            <w:pPr>
              <w:rPr>
                <w:sz w:val="20"/>
                <w:szCs w:val="20"/>
              </w:rPr>
            </w:pPr>
          </w:p>
        </w:tc>
        <w:tc>
          <w:tcPr>
            <w:tcW w:w="1509" w:type="dxa"/>
            <w:shd w:val="clear" w:color="auto" w:fill="EAF1DD" w:themeFill="accent3" w:themeFillTint="33"/>
          </w:tcPr>
          <w:p w14:paraId="4C4EE4E6" w14:textId="77777777" w:rsidR="001B464C" w:rsidRPr="009A6C5F" w:rsidRDefault="001B464C" w:rsidP="00AA155B">
            <w:pPr>
              <w:rPr>
                <w:sz w:val="20"/>
                <w:szCs w:val="20"/>
              </w:rPr>
            </w:pPr>
          </w:p>
        </w:tc>
        <w:tc>
          <w:tcPr>
            <w:tcW w:w="1509" w:type="dxa"/>
          </w:tcPr>
          <w:p w14:paraId="09B022A0" w14:textId="77777777" w:rsidR="001B464C" w:rsidRPr="009A6C5F" w:rsidRDefault="001B464C" w:rsidP="00AA155B">
            <w:pPr>
              <w:rPr>
                <w:sz w:val="20"/>
                <w:szCs w:val="20"/>
              </w:rPr>
            </w:pPr>
          </w:p>
        </w:tc>
        <w:tc>
          <w:tcPr>
            <w:tcW w:w="1509" w:type="dxa"/>
          </w:tcPr>
          <w:p w14:paraId="452D0A26" w14:textId="77777777" w:rsidR="001B464C" w:rsidRPr="009A6C5F" w:rsidRDefault="001B464C" w:rsidP="00AA155B">
            <w:pPr>
              <w:rPr>
                <w:sz w:val="20"/>
                <w:szCs w:val="20"/>
              </w:rPr>
            </w:pPr>
          </w:p>
        </w:tc>
        <w:tc>
          <w:tcPr>
            <w:tcW w:w="1510" w:type="dxa"/>
          </w:tcPr>
          <w:p w14:paraId="6BEB2C38" w14:textId="77777777" w:rsidR="001B464C" w:rsidRPr="009A6C5F" w:rsidRDefault="001B464C" w:rsidP="00AA155B">
            <w:pPr>
              <w:rPr>
                <w:sz w:val="20"/>
                <w:szCs w:val="20"/>
              </w:rPr>
            </w:pPr>
          </w:p>
        </w:tc>
        <w:tc>
          <w:tcPr>
            <w:tcW w:w="1510" w:type="dxa"/>
            <w:vMerge/>
          </w:tcPr>
          <w:p w14:paraId="380C4712" w14:textId="77777777" w:rsidR="001B464C" w:rsidRPr="009A6C5F" w:rsidRDefault="001B464C" w:rsidP="00AA155B">
            <w:pPr>
              <w:rPr>
                <w:sz w:val="20"/>
                <w:szCs w:val="20"/>
              </w:rPr>
            </w:pPr>
          </w:p>
        </w:tc>
      </w:tr>
      <w:tr w:rsidR="001B464C" w:rsidRPr="009A6C5F" w14:paraId="13A41623" w14:textId="77777777" w:rsidTr="00AA155B">
        <w:tc>
          <w:tcPr>
            <w:tcW w:w="1509" w:type="dxa"/>
          </w:tcPr>
          <w:p w14:paraId="49C5F3D7" w14:textId="77777777" w:rsidR="001B464C" w:rsidRPr="009A6C5F" w:rsidRDefault="001B464C" w:rsidP="00AA155B">
            <w:pPr>
              <w:rPr>
                <w:sz w:val="20"/>
                <w:szCs w:val="20"/>
              </w:rPr>
            </w:pPr>
            <w:r w:rsidRPr="009A6C5F">
              <w:rPr>
                <w:sz w:val="20"/>
                <w:szCs w:val="20"/>
              </w:rPr>
              <w:t>Mercredi matin</w:t>
            </w:r>
          </w:p>
        </w:tc>
        <w:tc>
          <w:tcPr>
            <w:tcW w:w="1509" w:type="dxa"/>
          </w:tcPr>
          <w:p w14:paraId="4A286349" w14:textId="77777777" w:rsidR="001B464C" w:rsidRPr="009A6C5F" w:rsidRDefault="001B464C" w:rsidP="00AA155B">
            <w:pPr>
              <w:rPr>
                <w:sz w:val="20"/>
                <w:szCs w:val="20"/>
              </w:rPr>
            </w:pPr>
          </w:p>
        </w:tc>
        <w:tc>
          <w:tcPr>
            <w:tcW w:w="1509" w:type="dxa"/>
          </w:tcPr>
          <w:p w14:paraId="0A75BBBE" w14:textId="77777777" w:rsidR="001B464C" w:rsidRPr="009A6C5F" w:rsidRDefault="001B464C" w:rsidP="00AA155B">
            <w:pPr>
              <w:rPr>
                <w:sz w:val="20"/>
                <w:szCs w:val="20"/>
              </w:rPr>
            </w:pPr>
          </w:p>
        </w:tc>
        <w:tc>
          <w:tcPr>
            <w:tcW w:w="1509" w:type="dxa"/>
          </w:tcPr>
          <w:p w14:paraId="61B021CB" w14:textId="77777777" w:rsidR="001B464C" w:rsidRPr="009A6C5F" w:rsidRDefault="001B464C" w:rsidP="00AA155B">
            <w:pPr>
              <w:rPr>
                <w:sz w:val="20"/>
                <w:szCs w:val="20"/>
              </w:rPr>
            </w:pPr>
          </w:p>
        </w:tc>
        <w:tc>
          <w:tcPr>
            <w:tcW w:w="1510" w:type="dxa"/>
          </w:tcPr>
          <w:p w14:paraId="3D0D444F" w14:textId="77777777" w:rsidR="001B464C" w:rsidRPr="009A6C5F" w:rsidRDefault="001B464C" w:rsidP="00AA155B">
            <w:pPr>
              <w:rPr>
                <w:sz w:val="20"/>
                <w:szCs w:val="20"/>
              </w:rPr>
            </w:pPr>
          </w:p>
        </w:tc>
        <w:tc>
          <w:tcPr>
            <w:tcW w:w="1510" w:type="dxa"/>
            <w:vMerge/>
          </w:tcPr>
          <w:p w14:paraId="41026331" w14:textId="77777777" w:rsidR="001B464C" w:rsidRPr="009A6C5F" w:rsidRDefault="001B464C" w:rsidP="00AA155B">
            <w:pPr>
              <w:rPr>
                <w:sz w:val="20"/>
                <w:szCs w:val="20"/>
              </w:rPr>
            </w:pPr>
          </w:p>
        </w:tc>
      </w:tr>
      <w:tr w:rsidR="001B464C" w:rsidRPr="009A6C5F" w14:paraId="45F5127F" w14:textId="77777777" w:rsidTr="00AA155B">
        <w:tc>
          <w:tcPr>
            <w:tcW w:w="1509" w:type="dxa"/>
          </w:tcPr>
          <w:p w14:paraId="18F1ED32" w14:textId="77777777" w:rsidR="001B464C" w:rsidRPr="009A6C5F" w:rsidRDefault="001B464C" w:rsidP="00AA155B">
            <w:pPr>
              <w:rPr>
                <w:sz w:val="20"/>
                <w:szCs w:val="20"/>
              </w:rPr>
            </w:pPr>
            <w:r w:rsidRPr="009A6C5F">
              <w:rPr>
                <w:sz w:val="20"/>
                <w:szCs w:val="20"/>
              </w:rPr>
              <w:t>Mercredi AM</w:t>
            </w:r>
          </w:p>
        </w:tc>
        <w:tc>
          <w:tcPr>
            <w:tcW w:w="1509" w:type="dxa"/>
          </w:tcPr>
          <w:p w14:paraId="14255EA6" w14:textId="77777777" w:rsidR="001B464C" w:rsidRPr="009A6C5F" w:rsidRDefault="001B464C" w:rsidP="00AA155B">
            <w:pPr>
              <w:rPr>
                <w:sz w:val="20"/>
                <w:szCs w:val="20"/>
              </w:rPr>
            </w:pPr>
          </w:p>
          <w:p w14:paraId="78ACC4B8" w14:textId="77777777" w:rsidR="001B464C" w:rsidRPr="009A6C5F" w:rsidRDefault="001B464C" w:rsidP="00AA155B">
            <w:pPr>
              <w:rPr>
                <w:sz w:val="20"/>
                <w:szCs w:val="20"/>
              </w:rPr>
            </w:pPr>
          </w:p>
        </w:tc>
        <w:tc>
          <w:tcPr>
            <w:tcW w:w="1509" w:type="dxa"/>
          </w:tcPr>
          <w:p w14:paraId="1703AC73" w14:textId="77777777" w:rsidR="001B464C" w:rsidRPr="009A6C5F" w:rsidRDefault="001B464C" w:rsidP="00AA155B">
            <w:pPr>
              <w:rPr>
                <w:sz w:val="20"/>
                <w:szCs w:val="20"/>
              </w:rPr>
            </w:pPr>
          </w:p>
        </w:tc>
        <w:tc>
          <w:tcPr>
            <w:tcW w:w="1509" w:type="dxa"/>
          </w:tcPr>
          <w:p w14:paraId="02FB76F2" w14:textId="77777777" w:rsidR="001B464C" w:rsidRPr="009A6C5F" w:rsidRDefault="001B464C" w:rsidP="00AA155B">
            <w:pPr>
              <w:rPr>
                <w:sz w:val="20"/>
                <w:szCs w:val="20"/>
              </w:rPr>
            </w:pPr>
            <w:r w:rsidRPr="009A6C5F">
              <w:rPr>
                <w:sz w:val="20"/>
                <w:szCs w:val="20"/>
              </w:rPr>
              <w:t>Réunion tuteurs Rhône</w:t>
            </w:r>
          </w:p>
        </w:tc>
        <w:tc>
          <w:tcPr>
            <w:tcW w:w="1510" w:type="dxa"/>
          </w:tcPr>
          <w:p w14:paraId="040EDA1D" w14:textId="77777777" w:rsidR="001B464C" w:rsidRPr="009A6C5F" w:rsidRDefault="001B464C" w:rsidP="00AA155B">
            <w:pPr>
              <w:rPr>
                <w:sz w:val="20"/>
                <w:szCs w:val="20"/>
              </w:rPr>
            </w:pPr>
          </w:p>
        </w:tc>
        <w:tc>
          <w:tcPr>
            <w:tcW w:w="1510" w:type="dxa"/>
            <w:vMerge/>
          </w:tcPr>
          <w:p w14:paraId="48D246DB" w14:textId="77777777" w:rsidR="001B464C" w:rsidRPr="009A6C5F" w:rsidRDefault="001B464C" w:rsidP="00AA155B">
            <w:pPr>
              <w:rPr>
                <w:sz w:val="20"/>
                <w:szCs w:val="20"/>
              </w:rPr>
            </w:pPr>
          </w:p>
        </w:tc>
      </w:tr>
      <w:tr w:rsidR="001B464C" w:rsidRPr="009A6C5F" w14:paraId="18829A7A" w14:textId="77777777" w:rsidTr="00AA155B">
        <w:tc>
          <w:tcPr>
            <w:tcW w:w="1509" w:type="dxa"/>
          </w:tcPr>
          <w:p w14:paraId="65D35F9C" w14:textId="77777777" w:rsidR="001B464C" w:rsidRPr="009A6C5F" w:rsidRDefault="001B464C" w:rsidP="00AA155B">
            <w:pPr>
              <w:rPr>
                <w:sz w:val="20"/>
                <w:szCs w:val="20"/>
              </w:rPr>
            </w:pPr>
            <w:r w:rsidRPr="009A6C5F">
              <w:rPr>
                <w:sz w:val="20"/>
                <w:szCs w:val="20"/>
              </w:rPr>
              <w:t>Jeudi matin</w:t>
            </w:r>
          </w:p>
        </w:tc>
        <w:tc>
          <w:tcPr>
            <w:tcW w:w="1509" w:type="dxa"/>
          </w:tcPr>
          <w:p w14:paraId="7907DCD4" w14:textId="77777777" w:rsidR="001B464C" w:rsidRPr="009A6C5F" w:rsidRDefault="001B464C" w:rsidP="00AA155B">
            <w:pPr>
              <w:rPr>
                <w:sz w:val="20"/>
                <w:szCs w:val="20"/>
              </w:rPr>
            </w:pPr>
          </w:p>
          <w:p w14:paraId="3DAFA634" w14:textId="77777777" w:rsidR="001B464C" w:rsidRPr="009A6C5F" w:rsidRDefault="001B464C" w:rsidP="00AA155B">
            <w:pPr>
              <w:rPr>
                <w:sz w:val="20"/>
                <w:szCs w:val="20"/>
              </w:rPr>
            </w:pPr>
          </w:p>
        </w:tc>
        <w:tc>
          <w:tcPr>
            <w:tcW w:w="1509" w:type="dxa"/>
          </w:tcPr>
          <w:p w14:paraId="1687F608" w14:textId="77777777" w:rsidR="001B464C" w:rsidRPr="009A6C5F" w:rsidRDefault="001B464C" w:rsidP="00AA155B">
            <w:pPr>
              <w:rPr>
                <w:sz w:val="20"/>
                <w:szCs w:val="20"/>
              </w:rPr>
            </w:pPr>
          </w:p>
        </w:tc>
        <w:tc>
          <w:tcPr>
            <w:tcW w:w="1509" w:type="dxa"/>
          </w:tcPr>
          <w:p w14:paraId="78F63BE9" w14:textId="77777777" w:rsidR="001B464C" w:rsidRPr="009A6C5F" w:rsidRDefault="001B464C" w:rsidP="00AA155B">
            <w:pPr>
              <w:rPr>
                <w:sz w:val="20"/>
                <w:szCs w:val="20"/>
              </w:rPr>
            </w:pPr>
          </w:p>
        </w:tc>
        <w:tc>
          <w:tcPr>
            <w:tcW w:w="1510" w:type="dxa"/>
          </w:tcPr>
          <w:p w14:paraId="196563E4" w14:textId="77777777" w:rsidR="001B464C" w:rsidRPr="009A6C5F" w:rsidRDefault="001B464C" w:rsidP="00AA155B">
            <w:pPr>
              <w:rPr>
                <w:sz w:val="20"/>
                <w:szCs w:val="20"/>
              </w:rPr>
            </w:pPr>
          </w:p>
        </w:tc>
        <w:tc>
          <w:tcPr>
            <w:tcW w:w="1510" w:type="dxa"/>
            <w:vMerge/>
          </w:tcPr>
          <w:p w14:paraId="61B5DA3F" w14:textId="77777777" w:rsidR="001B464C" w:rsidRPr="009A6C5F" w:rsidRDefault="001B464C" w:rsidP="00AA155B">
            <w:pPr>
              <w:rPr>
                <w:sz w:val="20"/>
                <w:szCs w:val="20"/>
              </w:rPr>
            </w:pPr>
          </w:p>
        </w:tc>
      </w:tr>
      <w:tr w:rsidR="001B464C" w:rsidRPr="009A6C5F" w14:paraId="1C128337" w14:textId="77777777" w:rsidTr="00AA155B">
        <w:tc>
          <w:tcPr>
            <w:tcW w:w="1509" w:type="dxa"/>
          </w:tcPr>
          <w:p w14:paraId="656CE9E6" w14:textId="77777777" w:rsidR="001B464C" w:rsidRPr="009A6C5F" w:rsidRDefault="001B464C" w:rsidP="00AA155B">
            <w:pPr>
              <w:rPr>
                <w:sz w:val="20"/>
                <w:szCs w:val="20"/>
              </w:rPr>
            </w:pPr>
            <w:r w:rsidRPr="009A6C5F">
              <w:rPr>
                <w:sz w:val="20"/>
                <w:szCs w:val="20"/>
              </w:rPr>
              <w:t>Jeudi AM</w:t>
            </w:r>
          </w:p>
        </w:tc>
        <w:tc>
          <w:tcPr>
            <w:tcW w:w="1509" w:type="dxa"/>
          </w:tcPr>
          <w:p w14:paraId="1E560382" w14:textId="77777777" w:rsidR="001B464C" w:rsidRPr="009A6C5F" w:rsidRDefault="001B464C" w:rsidP="00AA155B">
            <w:pPr>
              <w:rPr>
                <w:sz w:val="20"/>
                <w:szCs w:val="20"/>
              </w:rPr>
            </w:pPr>
          </w:p>
          <w:p w14:paraId="64D15BBB" w14:textId="77777777" w:rsidR="001B464C" w:rsidRPr="009A6C5F" w:rsidRDefault="001B464C" w:rsidP="00AA155B">
            <w:pPr>
              <w:rPr>
                <w:sz w:val="20"/>
                <w:szCs w:val="20"/>
              </w:rPr>
            </w:pPr>
          </w:p>
        </w:tc>
        <w:tc>
          <w:tcPr>
            <w:tcW w:w="1509" w:type="dxa"/>
          </w:tcPr>
          <w:p w14:paraId="4EB8F60A" w14:textId="77777777" w:rsidR="001B464C" w:rsidRPr="009A6C5F" w:rsidRDefault="001B464C" w:rsidP="00AA155B">
            <w:pPr>
              <w:rPr>
                <w:sz w:val="20"/>
                <w:szCs w:val="20"/>
              </w:rPr>
            </w:pPr>
          </w:p>
        </w:tc>
        <w:tc>
          <w:tcPr>
            <w:tcW w:w="1509" w:type="dxa"/>
          </w:tcPr>
          <w:p w14:paraId="28C3C70F" w14:textId="77777777" w:rsidR="001B464C" w:rsidRPr="009A6C5F" w:rsidRDefault="001B464C" w:rsidP="00AA155B">
            <w:pPr>
              <w:rPr>
                <w:sz w:val="20"/>
                <w:szCs w:val="20"/>
              </w:rPr>
            </w:pPr>
          </w:p>
        </w:tc>
        <w:tc>
          <w:tcPr>
            <w:tcW w:w="1510" w:type="dxa"/>
          </w:tcPr>
          <w:p w14:paraId="79B853BA" w14:textId="77777777" w:rsidR="001B464C" w:rsidRPr="009A6C5F" w:rsidRDefault="001B464C" w:rsidP="00AA155B">
            <w:pPr>
              <w:rPr>
                <w:sz w:val="20"/>
                <w:szCs w:val="20"/>
              </w:rPr>
            </w:pPr>
          </w:p>
        </w:tc>
        <w:tc>
          <w:tcPr>
            <w:tcW w:w="1510" w:type="dxa"/>
            <w:vMerge/>
          </w:tcPr>
          <w:p w14:paraId="2F70F923" w14:textId="77777777" w:rsidR="001B464C" w:rsidRPr="009A6C5F" w:rsidRDefault="001B464C" w:rsidP="00AA155B">
            <w:pPr>
              <w:rPr>
                <w:sz w:val="20"/>
                <w:szCs w:val="20"/>
              </w:rPr>
            </w:pPr>
          </w:p>
        </w:tc>
      </w:tr>
      <w:tr w:rsidR="001B464C" w:rsidRPr="009A6C5F" w14:paraId="5DF7CE8E" w14:textId="77777777" w:rsidTr="00AA155B">
        <w:tc>
          <w:tcPr>
            <w:tcW w:w="1509" w:type="dxa"/>
          </w:tcPr>
          <w:p w14:paraId="0D40A41C" w14:textId="77777777" w:rsidR="001B464C" w:rsidRPr="009A6C5F" w:rsidRDefault="001B464C" w:rsidP="00AA155B">
            <w:pPr>
              <w:rPr>
                <w:sz w:val="20"/>
                <w:szCs w:val="20"/>
              </w:rPr>
            </w:pPr>
            <w:r w:rsidRPr="009A6C5F">
              <w:rPr>
                <w:sz w:val="20"/>
                <w:szCs w:val="20"/>
              </w:rPr>
              <w:t>Vendredi matin</w:t>
            </w:r>
          </w:p>
        </w:tc>
        <w:tc>
          <w:tcPr>
            <w:tcW w:w="1509" w:type="dxa"/>
          </w:tcPr>
          <w:p w14:paraId="03E47275" w14:textId="77777777" w:rsidR="001B464C" w:rsidRPr="009A6C5F" w:rsidRDefault="001B464C" w:rsidP="00AA155B">
            <w:pPr>
              <w:rPr>
                <w:sz w:val="20"/>
                <w:szCs w:val="20"/>
              </w:rPr>
            </w:pPr>
          </w:p>
        </w:tc>
        <w:tc>
          <w:tcPr>
            <w:tcW w:w="1509" w:type="dxa"/>
          </w:tcPr>
          <w:p w14:paraId="6E07B364" w14:textId="77777777" w:rsidR="001B464C" w:rsidRPr="009A6C5F" w:rsidRDefault="001B464C" w:rsidP="00AA155B">
            <w:pPr>
              <w:rPr>
                <w:sz w:val="20"/>
                <w:szCs w:val="20"/>
              </w:rPr>
            </w:pPr>
          </w:p>
        </w:tc>
        <w:tc>
          <w:tcPr>
            <w:tcW w:w="1509" w:type="dxa"/>
          </w:tcPr>
          <w:p w14:paraId="3879E8B5" w14:textId="77777777" w:rsidR="001B464C" w:rsidRPr="009A6C5F" w:rsidRDefault="001B464C" w:rsidP="00AA155B">
            <w:pPr>
              <w:rPr>
                <w:sz w:val="20"/>
                <w:szCs w:val="20"/>
              </w:rPr>
            </w:pPr>
          </w:p>
        </w:tc>
        <w:tc>
          <w:tcPr>
            <w:tcW w:w="1510" w:type="dxa"/>
          </w:tcPr>
          <w:p w14:paraId="37E13874" w14:textId="77777777" w:rsidR="001B464C" w:rsidRPr="009A6C5F" w:rsidRDefault="001B464C" w:rsidP="00AA155B">
            <w:pPr>
              <w:rPr>
                <w:sz w:val="20"/>
                <w:szCs w:val="20"/>
              </w:rPr>
            </w:pPr>
          </w:p>
        </w:tc>
        <w:tc>
          <w:tcPr>
            <w:tcW w:w="1510" w:type="dxa"/>
            <w:vMerge/>
          </w:tcPr>
          <w:p w14:paraId="563F85AB" w14:textId="77777777" w:rsidR="001B464C" w:rsidRPr="009A6C5F" w:rsidRDefault="001B464C" w:rsidP="00AA155B">
            <w:pPr>
              <w:rPr>
                <w:sz w:val="20"/>
                <w:szCs w:val="20"/>
              </w:rPr>
            </w:pPr>
          </w:p>
        </w:tc>
      </w:tr>
      <w:tr w:rsidR="001B464C" w:rsidRPr="009A6C5F" w14:paraId="05120F6F" w14:textId="77777777" w:rsidTr="00AA155B">
        <w:tc>
          <w:tcPr>
            <w:tcW w:w="1509" w:type="dxa"/>
          </w:tcPr>
          <w:p w14:paraId="06BC0AD6" w14:textId="77777777" w:rsidR="001B464C" w:rsidRPr="009A6C5F" w:rsidRDefault="001B464C" w:rsidP="00AA155B">
            <w:pPr>
              <w:rPr>
                <w:sz w:val="20"/>
                <w:szCs w:val="20"/>
              </w:rPr>
            </w:pPr>
            <w:r w:rsidRPr="009A6C5F">
              <w:rPr>
                <w:sz w:val="20"/>
                <w:szCs w:val="20"/>
              </w:rPr>
              <w:t>Vendredi AM</w:t>
            </w:r>
          </w:p>
        </w:tc>
        <w:tc>
          <w:tcPr>
            <w:tcW w:w="1509" w:type="dxa"/>
          </w:tcPr>
          <w:p w14:paraId="76F860C5" w14:textId="77777777" w:rsidR="001B464C" w:rsidRPr="009A6C5F" w:rsidRDefault="001B464C" w:rsidP="00AA155B">
            <w:pPr>
              <w:rPr>
                <w:sz w:val="20"/>
                <w:szCs w:val="20"/>
              </w:rPr>
            </w:pPr>
          </w:p>
          <w:p w14:paraId="31A56C24" w14:textId="77777777" w:rsidR="001B464C" w:rsidRPr="009A6C5F" w:rsidRDefault="001B464C" w:rsidP="00AA155B">
            <w:pPr>
              <w:rPr>
                <w:sz w:val="20"/>
                <w:szCs w:val="20"/>
              </w:rPr>
            </w:pPr>
          </w:p>
        </w:tc>
        <w:tc>
          <w:tcPr>
            <w:tcW w:w="1509" w:type="dxa"/>
          </w:tcPr>
          <w:p w14:paraId="32325D3F" w14:textId="77777777" w:rsidR="001B464C" w:rsidRPr="009A6C5F" w:rsidRDefault="001B464C" w:rsidP="00AA155B">
            <w:pPr>
              <w:rPr>
                <w:sz w:val="20"/>
                <w:szCs w:val="20"/>
              </w:rPr>
            </w:pPr>
          </w:p>
        </w:tc>
        <w:tc>
          <w:tcPr>
            <w:tcW w:w="1509" w:type="dxa"/>
          </w:tcPr>
          <w:p w14:paraId="51300E41" w14:textId="77777777" w:rsidR="001B464C" w:rsidRPr="009A6C5F" w:rsidRDefault="001B464C" w:rsidP="00AA155B">
            <w:pPr>
              <w:rPr>
                <w:sz w:val="20"/>
                <w:szCs w:val="20"/>
              </w:rPr>
            </w:pPr>
          </w:p>
        </w:tc>
        <w:tc>
          <w:tcPr>
            <w:tcW w:w="1510" w:type="dxa"/>
          </w:tcPr>
          <w:p w14:paraId="3B9FC1AF" w14:textId="77777777" w:rsidR="001B464C" w:rsidRPr="009A6C5F" w:rsidRDefault="001B464C" w:rsidP="00AA155B">
            <w:pPr>
              <w:rPr>
                <w:sz w:val="20"/>
                <w:szCs w:val="20"/>
              </w:rPr>
            </w:pPr>
          </w:p>
        </w:tc>
        <w:tc>
          <w:tcPr>
            <w:tcW w:w="1510" w:type="dxa"/>
            <w:vMerge/>
          </w:tcPr>
          <w:p w14:paraId="7AD629E4" w14:textId="77777777" w:rsidR="001B464C" w:rsidRPr="009A6C5F" w:rsidRDefault="001B464C" w:rsidP="00AA155B">
            <w:pPr>
              <w:rPr>
                <w:sz w:val="20"/>
                <w:szCs w:val="20"/>
              </w:rPr>
            </w:pPr>
          </w:p>
        </w:tc>
      </w:tr>
    </w:tbl>
    <w:p w14:paraId="2E769E04" w14:textId="77777777" w:rsidR="001B464C" w:rsidRDefault="001B464C"/>
    <w:p w14:paraId="1FC3E45D" w14:textId="60551041" w:rsidR="001B464C" w:rsidRDefault="00857265">
      <w:r>
        <w:t xml:space="preserve">L’EDT au choix, sera diffusé par le directeur des études. </w:t>
      </w:r>
    </w:p>
    <w:p w14:paraId="3D667D47" w14:textId="74F35884" w:rsidR="001B464C" w:rsidRDefault="001B464C"/>
    <w:p w14:paraId="3697B571" w14:textId="5C6ECD94" w:rsidR="001B464C" w:rsidRDefault="001B464C">
      <w:r>
        <w:br w:type="page"/>
      </w:r>
    </w:p>
    <w:tbl>
      <w:tblPr>
        <w:tblW w:w="7239" w:type="dxa"/>
        <w:tblInd w:w="-5" w:type="dxa"/>
        <w:tblCellMar>
          <w:left w:w="70" w:type="dxa"/>
          <w:right w:w="70" w:type="dxa"/>
        </w:tblCellMar>
        <w:tblLook w:val="04A0" w:firstRow="1" w:lastRow="0" w:firstColumn="1" w:lastColumn="0" w:noHBand="0" w:noVBand="1"/>
      </w:tblPr>
      <w:tblGrid>
        <w:gridCol w:w="5440"/>
        <w:gridCol w:w="948"/>
        <w:gridCol w:w="851"/>
      </w:tblGrid>
      <w:tr w:rsidR="006E2D0E" w:rsidRPr="006E2D0E" w14:paraId="5974CB2C" w14:textId="77777777" w:rsidTr="005D1D93">
        <w:trPr>
          <w:trHeight w:val="375"/>
        </w:trPr>
        <w:tc>
          <w:tcPr>
            <w:tcW w:w="72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87386" w14:textId="77777777" w:rsidR="006E2D0E" w:rsidRPr="006E2D0E" w:rsidRDefault="006E2D0E" w:rsidP="006E2D0E">
            <w:pPr>
              <w:spacing w:after="0" w:line="240" w:lineRule="auto"/>
              <w:jc w:val="center"/>
              <w:rPr>
                <w:rFonts w:ascii="Calibri" w:eastAsia="Times New Roman" w:hAnsi="Calibri" w:cs="Times New Roman"/>
                <w:b/>
                <w:bCs/>
                <w:color w:val="000000"/>
                <w:sz w:val="28"/>
                <w:szCs w:val="28"/>
                <w:lang w:eastAsia="fr-FR"/>
              </w:rPr>
            </w:pPr>
            <w:bookmarkStart w:id="5" w:name="RANGE!A1:C47"/>
            <w:r w:rsidRPr="006E2D0E">
              <w:rPr>
                <w:rFonts w:ascii="Calibri" w:eastAsia="Times New Roman" w:hAnsi="Calibri" w:cs="Times New Roman"/>
                <w:b/>
                <w:bCs/>
                <w:color w:val="000000"/>
                <w:sz w:val="28"/>
                <w:szCs w:val="28"/>
                <w:lang w:eastAsia="fr-FR"/>
              </w:rPr>
              <w:lastRenderedPageBreak/>
              <w:t>mercredi travaillés 2019-20</w:t>
            </w:r>
            <w:bookmarkEnd w:id="5"/>
          </w:p>
        </w:tc>
      </w:tr>
      <w:tr w:rsidR="006E2D0E" w:rsidRPr="006E2D0E" w14:paraId="71821687"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11A08E1" w14:textId="1022A05F" w:rsidR="006E2D0E" w:rsidRPr="006E2D0E" w:rsidRDefault="006E2D0E" w:rsidP="0048309F">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sidR="0048309F">
              <w:rPr>
                <w:rFonts w:ascii="Calibri" w:eastAsia="Times New Roman" w:hAnsi="Calibri" w:cs="Times New Roman"/>
                <w:color w:val="000000"/>
                <w:lang w:eastAsia="fr-FR"/>
              </w:rPr>
              <w:t>2</w:t>
            </w:r>
            <w:r w:rsidRPr="006E2D0E">
              <w:rPr>
                <w:rFonts w:ascii="Calibri" w:eastAsia="Times New Roman" w:hAnsi="Calibri" w:cs="Times New Roman"/>
                <w:color w:val="000000"/>
                <w:lang w:eastAsia="fr-FR"/>
              </w:rPr>
              <w:t xml:space="preserve"> septembre </w:t>
            </w:r>
            <w:r w:rsidR="0048309F">
              <w:rPr>
                <w:rFonts w:ascii="Calibri" w:eastAsia="Times New Roman" w:hAnsi="Calibri" w:cs="Times New Roman"/>
                <w:color w:val="000000"/>
                <w:lang w:eastAsia="fr-FR"/>
              </w:rPr>
              <w:t>2020</w:t>
            </w:r>
          </w:p>
        </w:tc>
        <w:tc>
          <w:tcPr>
            <w:tcW w:w="948" w:type="dxa"/>
            <w:tcBorders>
              <w:top w:val="nil"/>
              <w:left w:val="nil"/>
              <w:bottom w:val="single" w:sz="4" w:space="0" w:color="auto"/>
              <w:right w:val="single" w:sz="4" w:space="0" w:color="auto"/>
            </w:tcBorders>
            <w:shd w:val="clear" w:color="auto" w:fill="auto"/>
            <w:noWrap/>
            <w:vAlign w:val="bottom"/>
            <w:hideMark/>
          </w:tcPr>
          <w:p w14:paraId="7ED35F46"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0DFB01D6"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6E2D0E" w:rsidRPr="006E2D0E" w14:paraId="1CE05CC9"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6A72431" w14:textId="5DA848A3" w:rsidR="006E2D0E" w:rsidRPr="006E2D0E" w:rsidRDefault="0048309F" w:rsidP="0048309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9 septembre 2020</w:t>
            </w:r>
          </w:p>
        </w:tc>
        <w:tc>
          <w:tcPr>
            <w:tcW w:w="948" w:type="dxa"/>
            <w:tcBorders>
              <w:top w:val="nil"/>
              <w:left w:val="nil"/>
              <w:bottom w:val="single" w:sz="4" w:space="0" w:color="auto"/>
              <w:right w:val="single" w:sz="4" w:space="0" w:color="auto"/>
            </w:tcBorders>
            <w:shd w:val="clear" w:color="auto" w:fill="auto"/>
            <w:noWrap/>
            <w:vAlign w:val="bottom"/>
            <w:hideMark/>
          </w:tcPr>
          <w:p w14:paraId="75243C0C"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0A2086CF"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6E2D0E" w:rsidRPr="006E2D0E" w14:paraId="7608B03A"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6545D97" w14:textId="0239CAA9" w:rsidR="006E2D0E" w:rsidRPr="006E2D0E" w:rsidRDefault="0048309F" w:rsidP="0048309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16 septembre 2020</w:t>
            </w:r>
          </w:p>
        </w:tc>
        <w:tc>
          <w:tcPr>
            <w:tcW w:w="948" w:type="dxa"/>
            <w:tcBorders>
              <w:top w:val="nil"/>
              <w:left w:val="nil"/>
              <w:bottom w:val="single" w:sz="4" w:space="0" w:color="auto"/>
              <w:right w:val="single" w:sz="4" w:space="0" w:color="auto"/>
            </w:tcBorders>
            <w:shd w:val="clear" w:color="auto" w:fill="auto"/>
            <w:noWrap/>
            <w:vAlign w:val="bottom"/>
            <w:hideMark/>
          </w:tcPr>
          <w:p w14:paraId="4D974A23"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40040A37"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6E2D0E" w:rsidRPr="006E2D0E" w14:paraId="5F98A5B1"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65D8F84" w14:textId="6A4070CA" w:rsidR="006E2D0E" w:rsidRPr="006E2D0E" w:rsidRDefault="0048309F" w:rsidP="006E2D0E">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23 septembre 2020</w:t>
            </w:r>
          </w:p>
        </w:tc>
        <w:tc>
          <w:tcPr>
            <w:tcW w:w="948" w:type="dxa"/>
            <w:tcBorders>
              <w:top w:val="nil"/>
              <w:left w:val="nil"/>
              <w:bottom w:val="single" w:sz="4" w:space="0" w:color="auto"/>
              <w:right w:val="single" w:sz="4" w:space="0" w:color="auto"/>
            </w:tcBorders>
            <w:shd w:val="clear" w:color="auto" w:fill="auto"/>
            <w:noWrap/>
            <w:vAlign w:val="bottom"/>
            <w:hideMark/>
          </w:tcPr>
          <w:p w14:paraId="0E578AE8"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4F78927D"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48309F" w:rsidRPr="006E2D0E" w14:paraId="06A7E3EC"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tcPr>
          <w:p w14:paraId="60181854" w14:textId="0C93A09F" w:rsidR="0048309F" w:rsidRPr="006E2D0E" w:rsidRDefault="0048309F" w:rsidP="006E2D0E">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30 octobre 2020</w:t>
            </w:r>
          </w:p>
        </w:tc>
        <w:tc>
          <w:tcPr>
            <w:tcW w:w="948" w:type="dxa"/>
            <w:tcBorders>
              <w:top w:val="nil"/>
              <w:left w:val="nil"/>
              <w:bottom w:val="single" w:sz="4" w:space="0" w:color="auto"/>
              <w:right w:val="single" w:sz="4" w:space="0" w:color="auto"/>
            </w:tcBorders>
            <w:shd w:val="clear" w:color="auto" w:fill="auto"/>
            <w:noWrap/>
            <w:vAlign w:val="bottom"/>
          </w:tcPr>
          <w:p w14:paraId="176A30FA" w14:textId="77777777" w:rsidR="0048309F" w:rsidRPr="006E2D0E" w:rsidRDefault="0048309F" w:rsidP="006E2D0E">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tcPr>
          <w:p w14:paraId="5FE59C3E" w14:textId="289812EE" w:rsidR="0048309F" w:rsidRPr="006E2D0E" w:rsidRDefault="0048309F"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6E2D0E" w:rsidRPr="006E2D0E" w14:paraId="560C4B8D"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E1960CC" w14:textId="2CFEFFB3" w:rsidR="006E2D0E" w:rsidRPr="006E2D0E" w:rsidRDefault="0048309F" w:rsidP="0048309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7 octobre 2020</w:t>
            </w:r>
          </w:p>
        </w:tc>
        <w:tc>
          <w:tcPr>
            <w:tcW w:w="948" w:type="dxa"/>
            <w:tcBorders>
              <w:top w:val="nil"/>
              <w:left w:val="nil"/>
              <w:bottom w:val="single" w:sz="4" w:space="0" w:color="auto"/>
              <w:right w:val="single" w:sz="4" w:space="0" w:color="auto"/>
            </w:tcBorders>
            <w:shd w:val="clear" w:color="auto" w:fill="auto"/>
            <w:noWrap/>
            <w:vAlign w:val="bottom"/>
            <w:hideMark/>
          </w:tcPr>
          <w:p w14:paraId="2EA368B9" w14:textId="6F9927BA" w:rsidR="006E2D0E" w:rsidRPr="006E2D0E" w:rsidRDefault="0048309F"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r w:rsidR="006E2D0E"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4DF5495D" w14:textId="2E590816"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6E2D0E" w:rsidRPr="006E2D0E" w14:paraId="3CDE6957"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8DD87F8" w14:textId="2C60DAA3" w:rsidR="006E2D0E" w:rsidRPr="006E2D0E" w:rsidRDefault="006E2D0E" w:rsidP="0048309F">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1</w:t>
            </w:r>
            <w:r w:rsidR="0048309F">
              <w:rPr>
                <w:rFonts w:ascii="Calibri" w:eastAsia="Times New Roman" w:hAnsi="Calibri" w:cs="Times New Roman"/>
                <w:color w:val="000000"/>
                <w:lang w:eastAsia="fr-FR"/>
              </w:rPr>
              <w:t>4</w:t>
            </w:r>
            <w:r w:rsidRPr="006E2D0E">
              <w:rPr>
                <w:rFonts w:ascii="Calibri" w:eastAsia="Times New Roman" w:hAnsi="Calibri" w:cs="Times New Roman"/>
                <w:color w:val="000000"/>
                <w:lang w:eastAsia="fr-FR"/>
              </w:rPr>
              <w:t xml:space="preserve"> octobre </w:t>
            </w:r>
            <w:r w:rsidR="0048309F">
              <w:rPr>
                <w:rFonts w:ascii="Calibri" w:eastAsia="Times New Roman" w:hAnsi="Calibri" w:cs="Times New Roman"/>
                <w:color w:val="000000"/>
                <w:lang w:eastAsia="fr-FR"/>
              </w:rPr>
              <w:t>2020</w:t>
            </w:r>
          </w:p>
        </w:tc>
        <w:tc>
          <w:tcPr>
            <w:tcW w:w="948" w:type="dxa"/>
            <w:tcBorders>
              <w:top w:val="nil"/>
              <w:left w:val="nil"/>
              <w:bottom w:val="single" w:sz="4" w:space="0" w:color="auto"/>
              <w:right w:val="single" w:sz="4" w:space="0" w:color="auto"/>
            </w:tcBorders>
            <w:shd w:val="clear" w:color="auto" w:fill="auto"/>
            <w:noWrap/>
            <w:vAlign w:val="bottom"/>
            <w:hideMark/>
          </w:tcPr>
          <w:p w14:paraId="35B5EF8A"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1FB34EB0"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6E2D0E" w:rsidRPr="006E2D0E" w14:paraId="1FF1CA78" w14:textId="77777777" w:rsidTr="00F17180">
        <w:trPr>
          <w:trHeight w:val="319"/>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B7BF94F" w14:textId="14CA25E7" w:rsidR="006E2D0E" w:rsidRPr="005D1D93" w:rsidRDefault="0048309F" w:rsidP="006E2D0E">
            <w:pPr>
              <w:spacing w:after="0" w:line="240" w:lineRule="auto"/>
              <w:rPr>
                <w:rFonts w:ascii="Calibri" w:eastAsia="Times New Roman" w:hAnsi="Calibri" w:cs="Times New Roman"/>
                <w:color w:val="000000"/>
                <w:lang w:eastAsia="fr-FR"/>
              </w:rPr>
            </w:pPr>
            <w:r w:rsidRPr="005D1D93">
              <w:rPr>
                <w:rFonts w:ascii="Calibri" w:eastAsia="Times New Roman" w:hAnsi="Calibri" w:cs="Times New Roman"/>
                <w:color w:val="000000"/>
                <w:lang w:eastAsia="fr-FR"/>
              </w:rPr>
              <w:t>mercredi 21</w:t>
            </w:r>
            <w:r w:rsidR="006E2D0E" w:rsidRPr="005D1D93">
              <w:rPr>
                <w:rFonts w:ascii="Calibri" w:eastAsia="Times New Roman" w:hAnsi="Calibri" w:cs="Times New Roman"/>
                <w:color w:val="000000"/>
                <w:lang w:eastAsia="fr-FR"/>
              </w:rPr>
              <w:t xml:space="preserve"> </w:t>
            </w:r>
            <w:r w:rsidRPr="005D1D93">
              <w:rPr>
                <w:rFonts w:ascii="Calibri" w:eastAsia="Times New Roman" w:hAnsi="Calibri" w:cs="Times New Roman"/>
                <w:color w:val="000000"/>
                <w:lang w:eastAsia="fr-FR"/>
              </w:rPr>
              <w:t>octobre 2020</w:t>
            </w:r>
          </w:p>
        </w:tc>
        <w:tc>
          <w:tcPr>
            <w:tcW w:w="1799" w:type="dxa"/>
            <w:gridSpan w:val="2"/>
            <w:tcBorders>
              <w:top w:val="single" w:sz="4" w:space="0" w:color="auto"/>
              <w:left w:val="nil"/>
              <w:bottom w:val="single" w:sz="4" w:space="0" w:color="auto"/>
              <w:right w:val="single" w:sz="4" w:space="0" w:color="auto"/>
            </w:tcBorders>
            <w:shd w:val="clear" w:color="auto" w:fill="BDD7EE"/>
            <w:noWrap/>
            <w:vAlign w:val="bottom"/>
            <w:hideMark/>
          </w:tcPr>
          <w:p w14:paraId="1E182936" w14:textId="77777777" w:rsidR="006E2D0E" w:rsidRPr="005D1D93" w:rsidRDefault="006E2D0E" w:rsidP="006E2D0E">
            <w:pPr>
              <w:spacing w:after="0" w:line="240" w:lineRule="auto"/>
              <w:jc w:val="center"/>
              <w:rPr>
                <w:rFonts w:ascii="Calibri" w:eastAsia="Times New Roman" w:hAnsi="Calibri" w:cs="Times New Roman"/>
                <w:color w:val="000000"/>
                <w:lang w:eastAsia="fr-FR"/>
              </w:rPr>
            </w:pPr>
            <w:r w:rsidRPr="005D1D93">
              <w:rPr>
                <w:rFonts w:ascii="Calibri" w:eastAsia="Times New Roman" w:hAnsi="Calibri" w:cs="Times New Roman"/>
                <w:color w:val="000000"/>
                <w:lang w:eastAsia="fr-FR"/>
              </w:rPr>
              <w:t xml:space="preserve">vacances </w:t>
            </w:r>
            <w:proofErr w:type="spellStart"/>
            <w:r w:rsidRPr="005D1D93">
              <w:rPr>
                <w:rFonts w:ascii="Calibri" w:eastAsia="Times New Roman" w:hAnsi="Calibri" w:cs="Times New Roman"/>
                <w:color w:val="000000"/>
                <w:lang w:eastAsia="fr-FR"/>
              </w:rPr>
              <w:t>scol</w:t>
            </w:r>
            <w:proofErr w:type="spellEnd"/>
          </w:p>
        </w:tc>
      </w:tr>
      <w:tr w:rsidR="006E2D0E" w:rsidRPr="006E2D0E" w14:paraId="142EB372"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9F12CDF" w14:textId="24C91D0F" w:rsidR="006E2D0E" w:rsidRPr="006E2D0E" w:rsidRDefault="0048309F" w:rsidP="0048309F">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28 octobre 2020</w:t>
            </w:r>
          </w:p>
        </w:tc>
        <w:tc>
          <w:tcPr>
            <w:tcW w:w="179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5453213B"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vacances univ</w:t>
            </w:r>
          </w:p>
        </w:tc>
      </w:tr>
      <w:tr w:rsidR="006E2D0E" w:rsidRPr="006E2D0E" w14:paraId="27A8CC4F"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5EA6DC2D" w14:textId="7F49770C" w:rsidR="006E2D0E" w:rsidRPr="006E2D0E" w:rsidRDefault="006E2D0E" w:rsidP="0048309F">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sidR="0048309F">
              <w:rPr>
                <w:rFonts w:ascii="Calibri" w:eastAsia="Times New Roman" w:hAnsi="Calibri" w:cs="Times New Roman"/>
                <w:color w:val="000000"/>
                <w:lang w:eastAsia="fr-FR"/>
              </w:rPr>
              <w:t>4</w:t>
            </w:r>
            <w:r w:rsidRPr="006E2D0E">
              <w:rPr>
                <w:rFonts w:ascii="Calibri" w:eastAsia="Times New Roman" w:hAnsi="Calibri" w:cs="Times New Roman"/>
                <w:color w:val="000000"/>
                <w:lang w:eastAsia="fr-FR"/>
              </w:rPr>
              <w:t xml:space="preserve"> novembre 20</w:t>
            </w:r>
            <w:r w:rsidR="0048309F">
              <w:rPr>
                <w:rFonts w:ascii="Calibri" w:eastAsia="Times New Roman" w:hAnsi="Calibri" w:cs="Times New Roman"/>
                <w:color w:val="000000"/>
                <w:lang w:eastAsia="fr-FR"/>
              </w:rPr>
              <w:t>20</w:t>
            </w:r>
          </w:p>
        </w:tc>
        <w:tc>
          <w:tcPr>
            <w:tcW w:w="948" w:type="dxa"/>
            <w:tcBorders>
              <w:top w:val="nil"/>
              <w:left w:val="nil"/>
              <w:bottom w:val="single" w:sz="4" w:space="0" w:color="auto"/>
              <w:right w:val="single" w:sz="4" w:space="0" w:color="auto"/>
            </w:tcBorders>
            <w:shd w:val="clear" w:color="auto" w:fill="auto"/>
            <w:noWrap/>
            <w:vAlign w:val="bottom"/>
            <w:hideMark/>
          </w:tcPr>
          <w:p w14:paraId="42599A4A"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0280F0F6"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48309F" w:rsidRPr="006E2D0E" w14:paraId="62425AEE"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1B2BC5C" w14:textId="51346772" w:rsidR="0048309F" w:rsidRPr="005D1D93" w:rsidRDefault="0048309F" w:rsidP="0048309F">
            <w:pPr>
              <w:spacing w:after="0" w:line="240" w:lineRule="auto"/>
              <w:rPr>
                <w:rFonts w:ascii="Calibri" w:eastAsia="Times New Roman" w:hAnsi="Calibri" w:cs="Times New Roman"/>
                <w:color w:val="000000"/>
                <w:highlight w:val="lightGray"/>
                <w:lang w:eastAsia="fr-FR"/>
              </w:rPr>
            </w:pPr>
            <w:r w:rsidRPr="005D1D93">
              <w:rPr>
                <w:rFonts w:ascii="Calibri" w:eastAsia="Times New Roman" w:hAnsi="Calibri" w:cs="Times New Roman"/>
                <w:color w:val="000000"/>
                <w:lang w:eastAsia="fr-FR"/>
              </w:rPr>
              <w:t>mercredi 11 novembre 2020</w:t>
            </w:r>
          </w:p>
        </w:tc>
        <w:tc>
          <w:tcPr>
            <w:tcW w:w="1799" w:type="dxa"/>
            <w:gridSpan w:val="2"/>
            <w:tcBorders>
              <w:top w:val="nil"/>
              <w:left w:val="nil"/>
              <w:bottom w:val="single" w:sz="4" w:space="0" w:color="auto"/>
              <w:right w:val="single" w:sz="4" w:space="0" w:color="auto"/>
            </w:tcBorders>
            <w:shd w:val="clear" w:color="auto" w:fill="auto"/>
            <w:noWrap/>
            <w:vAlign w:val="bottom"/>
            <w:hideMark/>
          </w:tcPr>
          <w:p w14:paraId="01382725" w14:textId="6B17C8EE" w:rsidR="0048309F" w:rsidRPr="005D1D93" w:rsidRDefault="0048309F" w:rsidP="006E2D0E">
            <w:pPr>
              <w:spacing w:after="0" w:line="240" w:lineRule="auto"/>
              <w:jc w:val="center"/>
              <w:rPr>
                <w:rFonts w:ascii="Calibri" w:eastAsia="Times New Roman" w:hAnsi="Calibri" w:cs="Times New Roman"/>
                <w:color w:val="000000"/>
                <w:lang w:eastAsia="fr-FR"/>
              </w:rPr>
            </w:pPr>
            <w:r w:rsidRPr="005D1D93">
              <w:rPr>
                <w:rFonts w:ascii="Calibri" w:eastAsia="Times New Roman" w:hAnsi="Calibri" w:cs="Times New Roman"/>
                <w:color w:val="000000"/>
                <w:highlight w:val="lightGray"/>
                <w:lang w:eastAsia="fr-FR"/>
              </w:rPr>
              <w:t>férié</w:t>
            </w:r>
          </w:p>
        </w:tc>
      </w:tr>
      <w:tr w:rsidR="006E2D0E" w:rsidRPr="006E2D0E" w14:paraId="06775C1B"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6A747E9" w14:textId="6D22EDAF" w:rsidR="006E2D0E" w:rsidRPr="006E2D0E" w:rsidRDefault="005D1D93"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w:t>
            </w:r>
            <w:r w:rsidR="006E2D0E" w:rsidRPr="006E2D0E">
              <w:rPr>
                <w:rFonts w:ascii="Calibri" w:eastAsia="Times New Roman" w:hAnsi="Calibri" w:cs="Times New Roman"/>
                <w:color w:val="000000"/>
                <w:lang w:eastAsia="fr-FR"/>
              </w:rPr>
              <w:t>ercredi</w:t>
            </w:r>
            <w:r>
              <w:rPr>
                <w:rFonts w:ascii="Calibri" w:eastAsia="Times New Roman" w:hAnsi="Calibri" w:cs="Times New Roman"/>
                <w:color w:val="000000"/>
                <w:lang w:eastAsia="fr-FR"/>
              </w:rPr>
              <w:t xml:space="preserve"> 18</w:t>
            </w:r>
            <w:r w:rsidR="006E2D0E" w:rsidRPr="006E2D0E">
              <w:rPr>
                <w:rFonts w:ascii="Calibri" w:eastAsia="Times New Roman" w:hAnsi="Calibri" w:cs="Times New Roman"/>
                <w:color w:val="000000"/>
                <w:lang w:eastAsia="fr-FR"/>
              </w:rPr>
              <w:t xml:space="preserve"> novembre 20</w:t>
            </w:r>
            <w:r>
              <w:rPr>
                <w:rFonts w:ascii="Calibri" w:eastAsia="Times New Roman" w:hAnsi="Calibri" w:cs="Times New Roman"/>
                <w:color w:val="000000"/>
                <w:lang w:eastAsia="fr-FR"/>
              </w:rPr>
              <w:t>20</w:t>
            </w:r>
          </w:p>
        </w:tc>
        <w:tc>
          <w:tcPr>
            <w:tcW w:w="948" w:type="dxa"/>
            <w:tcBorders>
              <w:top w:val="nil"/>
              <w:left w:val="nil"/>
              <w:bottom w:val="single" w:sz="4" w:space="0" w:color="auto"/>
              <w:right w:val="single" w:sz="4" w:space="0" w:color="auto"/>
            </w:tcBorders>
            <w:shd w:val="clear" w:color="auto" w:fill="auto"/>
            <w:noWrap/>
            <w:vAlign w:val="bottom"/>
            <w:hideMark/>
          </w:tcPr>
          <w:p w14:paraId="7A7E86B7" w14:textId="0489CBFE" w:rsidR="006E2D0E" w:rsidRPr="006E2D0E" w:rsidRDefault="006E2D0E" w:rsidP="005D1D93">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630308D9" w14:textId="1F40FF3D"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r w:rsidR="005D1D93" w:rsidRPr="006E2D0E">
              <w:rPr>
                <w:rFonts w:ascii="Calibri" w:eastAsia="Times New Roman" w:hAnsi="Calibri" w:cs="Times New Roman"/>
                <w:color w:val="000000"/>
                <w:lang w:eastAsia="fr-FR"/>
              </w:rPr>
              <w:t>école</w:t>
            </w:r>
          </w:p>
        </w:tc>
      </w:tr>
      <w:tr w:rsidR="006E2D0E" w:rsidRPr="006E2D0E" w14:paraId="1854D0A8"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C15212C" w14:textId="780D5E81" w:rsidR="006E2D0E" w:rsidRPr="006E2D0E" w:rsidRDefault="006E2D0E"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2</w:t>
            </w:r>
            <w:r w:rsidR="005D1D93">
              <w:rPr>
                <w:rFonts w:ascii="Calibri" w:eastAsia="Times New Roman" w:hAnsi="Calibri" w:cs="Times New Roman"/>
                <w:color w:val="000000"/>
                <w:lang w:eastAsia="fr-FR"/>
              </w:rPr>
              <w:t>5</w:t>
            </w:r>
            <w:r w:rsidRPr="006E2D0E">
              <w:rPr>
                <w:rFonts w:ascii="Calibri" w:eastAsia="Times New Roman" w:hAnsi="Calibri" w:cs="Times New Roman"/>
                <w:color w:val="000000"/>
                <w:lang w:eastAsia="fr-FR"/>
              </w:rPr>
              <w:t xml:space="preserve"> novembre 20</w:t>
            </w:r>
            <w:r w:rsidR="005D1D93">
              <w:rPr>
                <w:rFonts w:ascii="Calibri" w:eastAsia="Times New Roman" w:hAnsi="Calibri" w:cs="Times New Roman"/>
                <w:color w:val="000000"/>
                <w:lang w:eastAsia="fr-FR"/>
              </w:rPr>
              <w:t>20</w:t>
            </w:r>
          </w:p>
        </w:tc>
        <w:tc>
          <w:tcPr>
            <w:tcW w:w="948" w:type="dxa"/>
            <w:tcBorders>
              <w:top w:val="nil"/>
              <w:left w:val="nil"/>
              <w:bottom w:val="single" w:sz="4" w:space="0" w:color="auto"/>
              <w:right w:val="single" w:sz="4" w:space="0" w:color="auto"/>
            </w:tcBorders>
            <w:shd w:val="clear" w:color="auto" w:fill="auto"/>
            <w:noWrap/>
            <w:vAlign w:val="bottom"/>
            <w:hideMark/>
          </w:tcPr>
          <w:p w14:paraId="41A652A7" w14:textId="1263B4FB"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r w:rsidR="005D1D93"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24BD96F4" w14:textId="4E00DE79"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6E2D0E" w:rsidRPr="006E2D0E" w14:paraId="404410ED"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8D5717C" w14:textId="2F52BFB4" w:rsidR="006E2D0E" w:rsidRPr="006E2D0E" w:rsidRDefault="006E2D0E"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sidR="005D1D93">
              <w:rPr>
                <w:rFonts w:ascii="Calibri" w:eastAsia="Times New Roman" w:hAnsi="Calibri" w:cs="Times New Roman"/>
                <w:color w:val="000000"/>
                <w:lang w:eastAsia="fr-FR"/>
              </w:rPr>
              <w:t>2 décembre 2020</w:t>
            </w:r>
          </w:p>
        </w:tc>
        <w:tc>
          <w:tcPr>
            <w:tcW w:w="948" w:type="dxa"/>
            <w:tcBorders>
              <w:top w:val="nil"/>
              <w:left w:val="nil"/>
              <w:bottom w:val="single" w:sz="4" w:space="0" w:color="auto"/>
              <w:right w:val="single" w:sz="4" w:space="0" w:color="auto"/>
            </w:tcBorders>
            <w:shd w:val="clear" w:color="auto" w:fill="auto"/>
            <w:noWrap/>
            <w:vAlign w:val="bottom"/>
            <w:hideMark/>
          </w:tcPr>
          <w:p w14:paraId="7F6F5B37" w14:textId="65119A05" w:rsidR="006E2D0E" w:rsidRPr="006E2D0E" w:rsidRDefault="006E2D0E" w:rsidP="006E2D0E">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6E0B3D85" w14:textId="186D1798" w:rsidR="006E2D0E" w:rsidRPr="006E2D0E" w:rsidRDefault="005D1D93"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r w:rsidR="006E2D0E" w:rsidRPr="006E2D0E">
              <w:rPr>
                <w:rFonts w:ascii="Calibri" w:eastAsia="Times New Roman" w:hAnsi="Calibri" w:cs="Times New Roman"/>
                <w:color w:val="000000"/>
                <w:lang w:eastAsia="fr-FR"/>
              </w:rPr>
              <w:t> </w:t>
            </w:r>
          </w:p>
        </w:tc>
      </w:tr>
      <w:tr w:rsidR="006E2D0E" w:rsidRPr="006E2D0E" w14:paraId="64844D02"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E4A2672" w14:textId="28E516D3" w:rsidR="006E2D0E" w:rsidRPr="006E2D0E" w:rsidRDefault="006E2D0E"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sidR="005D1D93">
              <w:rPr>
                <w:rFonts w:ascii="Calibri" w:eastAsia="Times New Roman" w:hAnsi="Calibri" w:cs="Times New Roman"/>
                <w:color w:val="000000"/>
                <w:lang w:eastAsia="fr-FR"/>
              </w:rPr>
              <w:t>9</w:t>
            </w:r>
            <w:r w:rsidRPr="006E2D0E">
              <w:rPr>
                <w:rFonts w:ascii="Calibri" w:eastAsia="Times New Roman" w:hAnsi="Calibri" w:cs="Times New Roman"/>
                <w:color w:val="000000"/>
                <w:lang w:eastAsia="fr-FR"/>
              </w:rPr>
              <w:t xml:space="preserve"> </w:t>
            </w:r>
            <w:r w:rsidR="005D1D93">
              <w:rPr>
                <w:rFonts w:ascii="Calibri" w:eastAsia="Times New Roman" w:hAnsi="Calibri" w:cs="Times New Roman"/>
                <w:color w:val="000000"/>
                <w:lang w:eastAsia="fr-FR"/>
              </w:rPr>
              <w:t>décembre 2020</w:t>
            </w:r>
          </w:p>
        </w:tc>
        <w:tc>
          <w:tcPr>
            <w:tcW w:w="948" w:type="dxa"/>
            <w:tcBorders>
              <w:top w:val="nil"/>
              <w:left w:val="nil"/>
              <w:bottom w:val="single" w:sz="4" w:space="0" w:color="auto"/>
              <w:right w:val="single" w:sz="4" w:space="0" w:color="auto"/>
            </w:tcBorders>
            <w:shd w:val="clear" w:color="auto" w:fill="auto"/>
            <w:noWrap/>
            <w:vAlign w:val="bottom"/>
            <w:hideMark/>
          </w:tcPr>
          <w:p w14:paraId="4DB1AECB" w14:textId="198CCFBE"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r w:rsidR="005D1D93"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348B713F" w14:textId="4C3B49D8"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6E2D0E" w:rsidRPr="006E2D0E" w14:paraId="001375DD"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28B3EBC" w14:textId="12BE6195" w:rsidR="006E2D0E" w:rsidRPr="006E2D0E" w:rsidRDefault="005D1D93" w:rsidP="005D1D9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16 décembre 2020</w:t>
            </w:r>
          </w:p>
        </w:tc>
        <w:tc>
          <w:tcPr>
            <w:tcW w:w="948" w:type="dxa"/>
            <w:tcBorders>
              <w:top w:val="nil"/>
              <w:left w:val="nil"/>
              <w:bottom w:val="single" w:sz="4" w:space="0" w:color="auto"/>
              <w:right w:val="single" w:sz="4" w:space="0" w:color="auto"/>
            </w:tcBorders>
            <w:shd w:val="clear" w:color="auto" w:fill="auto"/>
            <w:noWrap/>
            <w:vAlign w:val="bottom"/>
            <w:hideMark/>
          </w:tcPr>
          <w:p w14:paraId="72F2998C" w14:textId="515AA996" w:rsidR="006E2D0E" w:rsidRPr="006E2D0E" w:rsidRDefault="006E2D0E" w:rsidP="006E2D0E">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5FF9753C" w14:textId="68ACB766" w:rsidR="006E2D0E" w:rsidRPr="006E2D0E" w:rsidRDefault="005D1D93"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r w:rsidR="006E2D0E" w:rsidRPr="006E2D0E">
              <w:rPr>
                <w:rFonts w:ascii="Calibri" w:eastAsia="Times New Roman" w:hAnsi="Calibri" w:cs="Times New Roman"/>
                <w:color w:val="000000"/>
                <w:lang w:eastAsia="fr-FR"/>
              </w:rPr>
              <w:t> </w:t>
            </w:r>
          </w:p>
        </w:tc>
      </w:tr>
      <w:tr w:rsidR="006E2D0E" w:rsidRPr="006E2D0E" w14:paraId="2C688B85"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59D4474" w14:textId="00B267D7" w:rsidR="006E2D0E" w:rsidRPr="006E2D0E" w:rsidRDefault="005D1D93" w:rsidP="005D1D9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23</w:t>
            </w:r>
            <w:r w:rsidR="006E2D0E" w:rsidRPr="006E2D0E">
              <w:rPr>
                <w:rFonts w:ascii="Calibri" w:eastAsia="Times New Roman" w:hAnsi="Calibri" w:cs="Times New Roman"/>
                <w:color w:val="000000"/>
                <w:lang w:eastAsia="fr-FR"/>
              </w:rPr>
              <w:t xml:space="preserve"> </w:t>
            </w:r>
            <w:r w:rsidRPr="006E2D0E">
              <w:rPr>
                <w:rFonts w:ascii="Calibri" w:eastAsia="Times New Roman" w:hAnsi="Calibri" w:cs="Times New Roman"/>
                <w:color w:val="000000"/>
                <w:lang w:eastAsia="fr-FR"/>
              </w:rPr>
              <w:t xml:space="preserve">décembre </w:t>
            </w:r>
            <w:r w:rsidR="006E2D0E" w:rsidRPr="006E2D0E">
              <w:rPr>
                <w:rFonts w:ascii="Calibri" w:eastAsia="Times New Roman" w:hAnsi="Calibri" w:cs="Times New Roman"/>
                <w:color w:val="000000"/>
                <w:lang w:eastAsia="fr-FR"/>
              </w:rPr>
              <w:t>20</w:t>
            </w:r>
            <w:r>
              <w:rPr>
                <w:rFonts w:ascii="Calibri" w:eastAsia="Times New Roman" w:hAnsi="Calibri" w:cs="Times New Roman"/>
                <w:color w:val="000000"/>
                <w:lang w:eastAsia="fr-FR"/>
              </w:rPr>
              <w:t>20</w:t>
            </w:r>
          </w:p>
        </w:tc>
        <w:tc>
          <w:tcPr>
            <w:tcW w:w="179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D57CD36"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vacances</w:t>
            </w:r>
          </w:p>
        </w:tc>
      </w:tr>
      <w:tr w:rsidR="006E2D0E" w:rsidRPr="006E2D0E" w14:paraId="23CFC4C7"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1BD3B2B" w14:textId="74D3580F" w:rsidR="006E2D0E" w:rsidRPr="006E2D0E" w:rsidRDefault="005D1D93" w:rsidP="005D1D9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30</w:t>
            </w:r>
            <w:r w:rsidR="006E2D0E" w:rsidRPr="006E2D0E">
              <w:rPr>
                <w:rFonts w:ascii="Calibri" w:eastAsia="Times New Roman" w:hAnsi="Calibri" w:cs="Times New Roman"/>
                <w:color w:val="000000"/>
                <w:lang w:eastAsia="fr-FR"/>
              </w:rPr>
              <w:t xml:space="preserve"> </w:t>
            </w:r>
            <w:r w:rsidRPr="006E2D0E">
              <w:rPr>
                <w:rFonts w:ascii="Calibri" w:eastAsia="Times New Roman" w:hAnsi="Calibri" w:cs="Times New Roman"/>
                <w:color w:val="000000"/>
                <w:lang w:eastAsia="fr-FR"/>
              </w:rPr>
              <w:t xml:space="preserve">décembre </w:t>
            </w:r>
            <w:r w:rsidR="006E2D0E" w:rsidRPr="006E2D0E">
              <w:rPr>
                <w:rFonts w:ascii="Calibri" w:eastAsia="Times New Roman" w:hAnsi="Calibri" w:cs="Times New Roman"/>
                <w:color w:val="000000"/>
                <w:lang w:eastAsia="fr-FR"/>
              </w:rPr>
              <w:t>2020</w:t>
            </w:r>
          </w:p>
        </w:tc>
        <w:tc>
          <w:tcPr>
            <w:tcW w:w="179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1393AFE6" w14:textId="77777777"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vacances</w:t>
            </w:r>
          </w:p>
        </w:tc>
      </w:tr>
      <w:tr w:rsidR="006E2D0E" w:rsidRPr="006E2D0E" w14:paraId="4BF2424F"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4BCBEF0" w14:textId="68AA9EA8" w:rsidR="006E2D0E" w:rsidRPr="006E2D0E" w:rsidRDefault="005D1D93" w:rsidP="006E2D0E">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6 janvier 2021</w:t>
            </w:r>
          </w:p>
        </w:tc>
        <w:tc>
          <w:tcPr>
            <w:tcW w:w="948" w:type="dxa"/>
            <w:tcBorders>
              <w:top w:val="nil"/>
              <w:left w:val="nil"/>
              <w:bottom w:val="single" w:sz="4" w:space="0" w:color="auto"/>
              <w:right w:val="single" w:sz="4" w:space="0" w:color="auto"/>
            </w:tcBorders>
            <w:shd w:val="clear" w:color="auto" w:fill="auto"/>
            <w:noWrap/>
            <w:vAlign w:val="bottom"/>
            <w:hideMark/>
          </w:tcPr>
          <w:p w14:paraId="07F5E352" w14:textId="1E28B24A" w:rsidR="006E2D0E" w:rsidRPr="006E2D0E" w:rsidRDefault="005D1D93"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r w:rsidR="006E2D0E"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7F1E6414" w14:textId="474978D1"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6E2D0E" w:rsidRPr="006E2D0E" w14:paraId="2477B493"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7E6B208" w14:textId="5A21BDF8" w:rsidR="006E2D0E" w:rsidRPr="006E2D0E" w:rsidRDefault="006E2D0E"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sidR="005D1D93">
              <w:rPr>
                <w:rFonts w:ascii="Calibri" w:eastAsia="Times New Roman" w:hAnsi="Calibri" w:cs="Times New Roman"/>
                <w:color w:val="000000"/>
                <w:lang w:eastAsia="fr-FR"/>
              </w:rPr>
              <w:t>13</w:t>
            </w:r>
            <w:r w:rsidRPr="006E2D0E">
              <w:rPr>
                <w:rFonts w:ascii="Calibri" w:eastAsia="Times New Roman" w:hAnsi="Calibri" w:cs="Times New Roman"/>
                <w:color w:val="000000"/>
                <w:lang w:eastAsia="fr-FR"/>
              </w:rPr>
              <w:t xml:space="preserve"> janvier 202</w:t>
            </w:r>
            <w:r w:rsidR="005D1D93">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5848B4DF" w14:textId="723529FF" w:rsidR="006E2D0E" w:rsidRPr="006E2D0E" w:rsidRDefault="006E2D0E" w:rsidP="006E2D0E">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784FB24A" w14:textId="38307B23" w:rsidR="006E2D0E" w:rsidRPr="006E2D0E" w:rsidRDefault="005D1D93"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r w:rsidR="006E2D0E" w:rsidRPr="006E2D0E">
              <w:rPr>
                <w:rFonts w:ascii="Calibri" w:eastAsia="Times New Roman" w:hAnsi="Calibri" w:cs="Times New Roman"/>
                <w:color w:val="000000"/>
                <w:lang w:eastAsia="fr-FR"/>
              </w:rPr>
              <w:t> </w:t>
            </w:r>
          </w:p>
        </w:tc>
      </w:tr>
      <w:tr w:rsidR="006E2D0E" w:rsidRPr="006E2D0E" w14:paraId="7F9C4D1C"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F573044" w14:textId="5F9AE69B" w:rsidR="006E2D0E" w:rsidRPr="006E2D0E" w:rsidRDefault="006E2D0E" w:rsidP="005D1D93">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2</w:t>
            </w:r>
            <w:r w:rsidR="005D1D93">
              <w:rPr>
                <w:rFonts w:ascii="Calibri" w:eastAsia="Times New Roman" w:hAnsi="Calibri" w:cs="Times New Roman"/>
                <w:color w:val="000000"/>
                <w:lang w:eastAsia="fr-FR"/>
              </w:rPr>
              <w:t>0</w:t>
            </w:r>
            <w:r w:rsidRPr="006E2D0E">
              <w:rPr>
                <w:rFonts w:ascii="Calibri" w:eastAsia="Times New Roman" w:hAnsi="Calibri" w:cs="Times New Roman"/>
                <w:color w:val="000000"/>
                <w:lang w:eastAsia="fr-FR"/>
              </w:rPr>
              <w:t xml:space="preserve"> janvier 202</w:t>
            </w:r>
            <w:r w:rsidR="005D1D93">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6EE35167" w14:textId="7C990CA0"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r w:rsidR="005D1D93"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21B6DF2C" w14:textId="5A6D8FBF"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6E2D0E" w:rsidRPr="006E2D0E" w14:paraId="54F2B264"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A4718DE" w14:textId="7B8338D6" w:rsidR="006E2D0E" w:rsidRPr="006E2D0E" w:rsidRDefault="005D1D93" w:rsidP="005D1D9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27 janvier 2021</w:t>
            </w:r>
          </w:p>
        </w:tc>
        <w:tc>
          <w:tcPr>
            <w:tcW w:w="948" w:type="dxa"/>
            <w:tcBorders>
              <w:top w:val="nil"/>
              <w:left w:val="nil"/>
              <w:bottom w:val="single" w:sz="4" w:space="0" w:color="auto"/>
              <w:right w:val="single" w:sz="4" w:space="0" w:color="auto"/>
            </w:tcBorders>
            <w:shd w:val="clear" w:color="auto" w:fill="auto"/>
            <w:noWrap/>
            <w:vAlign w:val="bottom"/>
            <w:hideMark/>
          </w:tcPr>
          <w:p w14:paraId="0491D37F" w14:textId="2CB83AC0" w:rsidR="006E2D0E" w:rsidRPr="006E2D0E" w:rsidRDefault="006E2D0E" w:rsidP="006E2D0E">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696B5041" w14:textId="6203C82D" w:rsidR="006E2D0E" w:rsidRPr="006E2D0E" w:rsidRDefault="006E2D0E"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r w:rsidR="005D1D93" w:rsidRPr="006E2D0E">
              <w:rPr>
                <w:rFonts w:ascii="Calibri" w:eastAsia="Times New Roman" w:hAnsi="Calibri" w:cs="Times New Roman"/>
                <w:color w:val="000000"/>
                <w:lang w:eastAsia="fr-FR"/>
              </w:rPr>
              <w:t>école</w:t>
            </w:r>
          </w:p>
        </w:tc>
      </w:tr>
      <w:tr w:rsidR="006E2D0E" w:rsidRPr="006E2D0E" w14:paraId="6C0C6425"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DB28BED" w14:textId="2B1CE226" w:rsidR="006E2D0E" w:rsidRPr="006E2D0E" w:rsidRDefault="005D1D93" w:rsidP="005D1D93">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3</w:t>
            </w:r>
            <w:r w:rsidR="006E2D0E" w:rsidRPr="006E2D0E">
              <w:rPr>
                <w:rFonts w:ascii="Calibri" w:eastAsia="Times New Roman" w:hAnsi="Calibri" w:cs="Times New Roman"/>
                <w:color w:val="000000"/>
                <w:lang w:eastAsia="fr-FR"/>
              </w:rPr>
              <w:t xml:space="preserve"> février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45AF0EFD" w14:textId="32B2A0BB" w:rsidR="006E2D0E" w:rsidRPr="006E2D0E" w:rsidRDefault="005D1D93" w:rsidP="006E2D0E">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r w:rsidR="006E2D0E"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67DEDE8B" w14:textId="68CB803E" w:rsidR="006E2D0E" w:rsidRPr="006E2D0E" w:rsidRDefault="006E2D0E" w:rsidP="006E2D0E">
            <w:pPr>
              <w:spacing w:after="0" w:line="240" w:lineRule="auto"/>
              <w:jc w:val="center"/>
              <w:rPr>
                <w:rFonts w:ascii="Calibri" w:eastAsia="Times New Roman" w:hAnsi="Calibri" w:cs="Times New Roman"/>
                <w:color w:val="000000"/>
                <w:lang w:eastAsia="fr-FR"/>
              </w:rPr>
            </w:pPr>
          </w:p>
        </w:tc>
      </w:tr>
      <w:tr w:rsidR="00F17180" w:rsidRPr="006E2D0E" w14:paraId="69531E03" w14:textId="77777777" w:rsidTr="00F17180">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83A684F" w14:textId="50D848C9"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10 février 2021</w:t>
            </w:r>
          </w:p>
        </w:tc>
        <w:tc>
          <w:tcPr>
            <w:tcW w:w="1799" w:type="dxa"/>
            <w:gridSpan w:val="2"/>
            <w:tcBorders>
              <w:top w:val="single" w:sz="4" w:space="0" w:color="auto"/>
              <w:left w:val="nil"/>
              <w:bottom w:val="single" w:sz="4" w:space="0" w:color="auto"/>
              <w:right w:val="single" w:sz="4" w:space="0" w:color="auto"/>
            </w:tcBorders>
            <w:shd w:val="clear" w:color="auto" w:fill="BDD7EE"/>
            <w:noWrap/>
            <w:vAlign w:val="bottom"/>
            <w:hideMark/>
          </w:tcPr>
          <w:p w14:paraId="63C074F1" w14:textId="50BF720C" w:rsidR="00F17180" w:rsidRPr="006E2D0E" w:rsidRDefault="00F17180" w:rsidP="00F17180">
            <w:pPr>
              <w:spacing w:after="0" w:line="240" w:lineRule="auto"/>
              <w:jc w:val="center"/>
              <w:rPr>
                <w:rFonts w:ascii="Calibri" w:eastAsia="Times New Roman" w:hAnsi="Calibri" w:cs="Times New Roman"/>
                <w:color w:val="000000"/>
                <w:lang w:eastAsia="fr-FR"/>
              </w:rPr>
            </w:pPr>
            <w:r w:rsidRPr="005D1D93">
              <w:rPr>
                <w:rFonts w:ascii="Calibri" w:eastAsia="Times New Roman" w:hAnsi="Calibri" w:cs="Times New Roman"/>
                <w:color w:val="000000"/>
                <w:lang w:eastAsia="fr-FR"/>
              </w:rPr>
              <w:t xml:space="preserve">vacances </w:t>
            </w:r>
            <w:proofErr w:type="spellStart"/>
            <w:r w:rsidRPr="005D1D93">
              <w:rPr>
                <w:rFonts w:ascii="Calibri" w:eastAsia="Times New Roman" w:hAnsi="Calibri" w:cs="Times New Roman"/>
                <w:color w:val="000000"/>
                <w:lang w:eastAsia="fr-FR"/>
              </w:rPr>
              <w:t>scol</w:t>
            </w:r>
            <w:proofErr w:type="spellEnd"/>
          </w:p>
        </w:tc>
      </w:tr>
      <w:tr w:rsidR="00F17180" w:rsidRPr="006E2D0E" w14:paraId="090DDBA7" w14:textId="77777777" w:rsidTr="00F17180">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4B33879" w14:textId="169B7476"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17 février 2021</w:t>
            </w:r>
          </w:p>
        </w:tc>
        <w:tc>
          <w:tcPr>
            <w:tcW w:w="1799"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A8A5C90" w14:textId="45753502"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vacances univ</w:t>
            </w:r>
          </w:p>
        </w:tc>
      </w:tr>
      <w:tr w:rsidR="00F17180" w:rsidRPr="006E2D0E" w14:paraId="1C5CCCCA"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73B05940" w14:textId="4E5B2F49"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24 février 2021</w:t>
            </w:r>
          </w:p>
        </w:tc>
        <w:tc>
          <w:tcPr>
            <w:tcW w:w="948" w:type="dxa"/>
            <w:tcBorders>
              <w:top w:val="nil"/>
              <w:left w:val="nil"/>
              <w:bottom w:val="single" w:sz="4" w:space="0" w:color="auto"/>
              <w:right w:val="single" w:sz="4" w:space="0" w:color="auto"/>
            </w:tcBorders>
            <w:shd w:val="clear" w:color="auto" w:fill="auto"/>
            <w:noWrap/>
            <w:vAlign w:val="bottom"/>
            <w:hideMark/>
          </w:tcPr>
          <w:p w14:paraId="4F5CE64F" w14:textId="08C3556E"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39FC3A7E" w14:textId="00E8940A"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 </w:t>
            </w:r>
          </w:p>
        </w:tc>
      </w:tr>
      <w:tr w:rsidR="00F17180" w:rsidRPr="006E2D0E" w14:paraId="100915D1"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F293322" w14:textId="32247B51"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3</w:t>
            </w:r>
            <w:r w:rsidRPr="006E2D0E">
              <w:rPr>
                <w:rFonts w:ascii="Calibri" w:eastAsia="Times New Roman" w:hAnsi="Calibri" w:cs="Times New Roman"/>
                <w:color w:val="000000"/>
                <w:lang w:eastAsia="fr-FR"/>
              </w:rPr>
              <w:t xml:space="preserve"> mars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5A9B5958" w14:textId="48B11E86"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 </w:t>
            </w:r>
          </w:p>
        </w:tc>
        <w:tc>
          <w:tcPr>
            <w:tcW w:w="851" w:type="dxa"/>
            <w:tcBorders>
              <w:top w:val="nil"/>
              <w:left w:val="nil"/>
              <w:bottom w:val="single" w:sz="4" w:space="0" w:color="auto"/>
              <w:right w:val="single" w:sz="4" w:space="0" w:color="auto"/>
            </w:tcBorders>
            <w:shd w:val="clear" w:color="auto" w:fill="auto"/>
            <w:noWrap/>
            <w:vAlign w:val="bottom"/>
            <w:hideMark/>
          </w:tcPr>
          <w:p w14:paraId="14BF7570" w14:textId="0117962B" w:rsidR="00F17180" w:rsidRPr="006E2D0E" w:rsidRDefault="00F17180" w:rsidP="00F17180">
            <w:pPr>
              <w:spacing w:after="0" w:line="240" w:lineRule="auto"/>
              <w:jc w:val="center"/>
              <w:rPr>
                <w:rFonts w:ascii="Calibri" w:eastAsia="Times New Roman" w:hAnsi="Calibri" w:cs="Times New Roman"/>
                <w:color w:val="000000"/>
                <w:lang w:eastAsia="fr-FR"/>
              </w:rPr>
            </w:pPr>
          </w:p>
        </w:tc>
      </w:tr>
      <w:tr w:rsidR="00F17180" w:rsidRPr="006E2D0E" w14:paraId="047BAC77"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796BB62" w14:textId="28A2FE76"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10</w:t>
            </w:r>
            <w:r w:rsidRPr="006E2D0E">
              <w:rPr>
                <w:rFonts w:ascii="Calibri" w:eastAsia="Times New Roman" w:hAnsi="Calibri" w:cs="Times New Roman"/>
                <w:color w:val="000000"/>
                <w:lang w:eastAsia="fr-FR"/>
              </w:rPr>
              <w:t xml:space="preserve"> mars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7C9F6AE0" w14:textId="5DFE45DE"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0AD41022" w14:textId="1B0E9E58"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 </w:t>
            </w:r>
          </w:p>
        </w:tc>
      </w:tr>
      <w:tr w:rsidR="00F17180" w:rsidRPr="006E2D0E" w14:paraId="08EB96B2"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79408FB" w14:textId="4EA5C418"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1</w:t>
            </w:r>
            <w:r>
              <w:rPr>
                <w:rFonts w:ascii="Calibri" w:eastAsia="Times New Roman" w:hAnsi="Calibri" w:cs="Times New Roman"/>
                <w:color w:val="000000"/>
                <w:lang w:eastAsia="fr-FR"/>
              </w:rPr>
              <w:t>7</w:t>
            </w:r>
            <w:r w:rsidRPr="006E2D0E">
              <w:rPr>
                <w:rFonts w:ascii="Calibri" w:eastAsia="Times New Roman" w:hAnsi="Calibri" w:cs="Times New Roman"/>
                <w:color w:val="000000"/>
                <w:lang w:eastAsia="fr-FR"/>
              </w:rPr>
              <w:t xml:space="preserve"> mars </w:t>
            </w:r>
            <w:r>
              <w:rPr>
                <w:rFonts w:ascii="Calibri" w:eastAsia="Times New Roman" w:hAnsi="Calibri" w:cs="Times New Roman"/>
                <w:color w:val="000000"/>
                <w:lang w:eastAsia="fr-FR"/>
              </w:rPr>
              <w:t>2021</w:t>
            </w:r>
          </w:p>
        </w:tc>
        <w:tc>
          <w:tcPr>
            <w:tcW w:w="948" w:type="dxa"/>
            <w:tcBorders>
              <w:top w:val="nil"/>
              <w:left w:val="nil"/>
              <w:bottom w:val="single" w:sz="4" w:space="0" w:color="auto"/>
              <w:right w:val="single" w:sz="4" w:space="0" w:color="auto"/>
            </w:tcBorders>
            <w:shd w:val="clear" w:color="auto" w:fill="auto"/>
            <w:noWrap/>
            <w:vAlign w:val="bottom"/>
            <w:hideMark/>
          </w:tcPr>
          <w:p w14:paraId="25293E0E" w14:textId="7ECB3D7F"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 </w:t>
            </w:r>
          </w:p>
        </w:tc>
        <w:tc>
          <w:tcPr>
            <w:tcW w:w="851" w:type="dxa"/>
            <w:tcBorders>
              <w:top w:val="nil"/>
              <w:left w:val="nil"/>
              <w:bottom w:val="single" w:sz="4" w:space="0" w:color="auto"/>
              <w:right w:val="single" w:sz="4" w:space="0" w:color="auto"/>
            </w:tcBorders>
            <w:shd w:val="clear" w:color="auto" w:fill="auto"/>
            <w:noWrap/>
            <w:vAlign w:val="bottom"/>
            <w:hideMark/>
          </w:tcPr>
          <w:p w14:paraId="3A3E73C1" w14:textId="426E430A" w:rsidR="00F17180" w:rsidRPr="006E2D0E" w:rsidRDefault="00F17180" w:rsidP="00F17180">
            <w:pPr>
              <w:spacing w:after="0" w:line="240" w:lineRule="auto"/>
              <w:jc w:val="center"/>
              <w:rPr>
                <w:rFonts w:ascii="Calibri" w:eastAsia="Times New Roman" w:hAnsi="Calibri" w:cs="Times New Roman"/>
                <w:color w:val="000000"/>
                <w:lang w:eastAsia="fr-FR"/>
              </w:rPr>
            </w:pPr>
          </w:p>
        </w:tc>
      </w:tr>
      <w:tr w:rsidR="00F17180" w:rsidRPr="006E2D0E" w14:paraId="266ED4FD" w14:textId="77777777" w:rsidTr="00495FE2">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88A396F" w14:textId="25F44FDC"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24 mars</w:t>
            </w:r>
            <w:r w:rsidRPr="006E2D0E">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2021</w:t>
            </w:r>
          </w:p>
        </w:tc>
        <w:tc>
          <w:tcPr>
            <w:tcW w:w="948" w:type="dxa"/>
            <w:tcBorders>
              <w:top w:val="nil"/>
              <w:left w:val="nil"/>
              <w:bottom w:val="single" w:sz="4" w:space="0" w:color="auto"/>
              <w:right w:val="single" w:sz="4" w:space="0" w:color="auto"/>
            </w:tcBorders>
            <w:shd w:val="clear" w:color="auto" w:fill="auto"/>
            <w:noWrap/>
            <w:vAlign w:val="bottom"/>
            <w:hideMark/>
          </w:tcPr>
          <w:p w14:paraId="19CA49BE"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007BBF84"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 </w:t>
            </w:r>
          </w:p>
        </w:tc>
      </w:tr>
      <w:tr w:rsidR="00F17180" w:rsidRPr="006E2D0E" w14:paraId="489E4837" w14:textId="77777777" w:rsidTr="00495FE2">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426E9C6" w14:textId="3C03FB49"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31</w:t>
            </w:r>
            <w:r w:rsidRPr="006E2D0E">
              <w:rPr>
                <w:rFonts w:ascii="Calibri" w:eastAsia="Times New Roman" w:hAnsi="Calibri" w:cs="Times New Roman"/>
                <w:color w:val="000000"/>
                <w:lang w:eastAsia="fr-FR"/>
              </w:rPr>
              <w:t xml:space="preserve"> mars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63E30082" w14:textId="257B1F14"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1697622E" w14:textId="3B401DB4"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F17180" w:rsidRPr="006E2D0E" w14:paraId="0485EBE0"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5100ED80" w14:textId="6225281B"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7 avril 2021</w:t>
            </w:r>
          </w:p>
        </w:tc>
        <w:tc>
          <w:tcPr>
            <w:tcW w:w="948" w:type="dxa"/>
            <w:tcBorders>
              <w:top w:val="nil"/>
              <w:left w:val="nil"/>
              <w:bottom w:val="single" w:sz="4" w:space="0" w:color="auto"/>
              <w:right w:val="single" w:sz="4" w:space="0" w:color="auto"/>
            </w:tcBorders>
            <w:shd w:val="clear" w:color="auto" w:fill="auto"/>
            <w:noWrap/>
            <w:vAlign w:val="bottom"/>
            <w:hideMark/>
          </w:tcPr>
          <w:p w14:paraId="2BA4223D" w14:textId="21FDED08"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52C256B9" w14:textId="25C06393"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école</w:t>
            </w:r>
          </w:p>
        </w:tc>
      </w:tr>
      <w:tr w:rsidR="00F17180" w:rsidRPr="006E2D0E" w14:paraId="5C9F43C0"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3ECDDB2" w14:textId="48A51DCF"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1</w:t>
            </w:r>
            <w:r>
              <w:rPr>
                <w:rFonts w:ascii="Calibri" w:eastAsia="Times New Roman" w:hAnsi="Calibri" w:cs="Times New Roman"/>
                <w:color w:val="000000"/>
                <w:lang w:eastAsia="fr-FR"/>
              </w:rPr>
              <w:t>4 avril 2021</w:t>
            </w:r>
          </w:p>
        </w:tc>
        <w:tc>
          <w:tcPr>
            <w:tcW w:w="1799" w:type="dxa"/>
            <w:gridSpan w:val="2"/>
            <w:tcBorders>
              <w:top w:val="single" w:sz="4" w:space="0" w:color="auto"/>
              <w:left w:val="nil"/>
              <w:bottom w:val="single" w:sz="4" w:space="0" w:color="auto"/>
              <w:right w:val="single" w:sz="4" w:space="0" w:color="auto"/>
            </w:tcBorders>
            <w:shd w:val="clear" w:color="000000" w:fill="BDD7EE"/>
            <w:noWrap/>
            <w:vAlign w:val="bottom"/>
            <w:hideMark/>
          </w:tcPr>
          <w:p w14:paraId="2101C996"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vacances </w:t>
            </w:r>
            <w:proofErr w:type="spellStart"/>
            <w:r w:rsidRPr="006E2D0E">
              <w:rPr>
                <w:rFonts w:ascii="Calibri" w:eastAsia="Times New Roman" w:hAnsi="Calibri" w:cs="Times New Roman"/>
                <w:color w:val="000000"/>
                <w:lang w:eastAsia="fr-FR"/>
              </w:rPr>
              <w:t>scol</w:t>
            </w:r>
            <w:proofErr w:type="spellEnd"/>
          </w:p>
        </w:tc>
      </w:tr>
      <w:tr w:rsidR="00F17180" w:rsidRPr="006E2D0E" w14:paraId="0A4927DE"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64F708CB" w14:textId="43CC83E5"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21 avril 2021</w:t>
            </w:r>
          </w:p>
        </w:tc>
        <w:tc>
          <w:tcPr>
            <w:tcW w:w="1799" w:type="dxa"/>
            <w:gridSpan w:val="2"/>
            <w:tcBorders>
              <w:top w:val="single" w:sz="4" w:space="0" w:color="auto"/>
              <w:left w:val="nil"/>
              <w:bottom w:val="single" w:sz="4" w:space="0" w:color="auto"/>
              <w:right w:val="single" w:sz="4" w:space="0" w:color="auto"/>
            </w:tcBorders>
            <w:shd w:val="clear" w:color="000000" w:fill="BFBFBF"/>
            <w:noWrap/>
            <w:vAlign w:val="bottom"/>
            <w:hideMark/>
          </w:tcPr>
          <w:p w14:paraId="74195119"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vacances univ</w:t>
            </w:r>
          </w:p>
        </w:tc>
      </w:tr>
      <w:tr w:rsidR="00F17180" w:rsidRPr="006E2D0E" w14:paraId="75713299"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338B25D3" w14:textId="6CFAC8D8"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28 avril 2021</w:t>
            </w:r>
          </w:p>
        </w:tc>
        <w:tc>
          <w:tcPr>
            <w:tcW w:w="948" w:type="dxa"/>
            <w:tcBorders>
              <w:top w:val="nil"/>
              <w:left w:val="nil"/>
              <w:bottom w:val="single" w:sz="4" w:space="0" w:color="auto"/>
              <w:right w:val="single" w:sz="4" w:space="0" w:color="auto"/>
            </w:tcBorders>
            <w:shd w:val="clear" w:color="auto" w:fill="auto"/>
            <w:noWrap/>
            <w:vAlign w:val="bottom"/>
            <w:hideMark/>
          </w:tcPr>
          <w:p w14:paraId="7C36CFA3"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hideMark/>
          </w:tcPr>
          <w:p w14:paraId="5DC8A510"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F17180" w:rsidRPr="006E2D0E" w14:paraId="0EA82886"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tcPr>
          <w:p w14:paraId="7E99BA33" w14:textId="66D0BE21"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5 mai 2021</w:t>
            </w:r>
          </w:p>
        </w:tc>
        <w:tc>
          <w:tcPr>
            <w:tcW w:w="948" w:type="dxa"/>
            <w:tcBorders>
              <w:top w:val="nil"/>
              <w:left w:val="nil"/>
              <w:bottom w:val="single" w:sz="4" w:space="0" w:color="auto"/>
              <w:right w:val="single" w:sz="4" w:space="0" w:color="auto"/>
            </w:tcBorders>
            <w:shd w:val="clear" w:color="auto" w:fill="auto"/>
            <w:noWrap/>
            <w:vAlign w:val="bottom"/>
          </w:tcPr>
          <w:p w14:paraId="6A892A84" w14:textId="77777777"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tcPr>
          <w:p w14:paraId="2B30EAB0" w14:textId="516052F4"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F17180" w:rsidRPr="006E2D0E" w14:paraId="490617A2"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2AF04FB" w14:textId="543F87B3"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12</w:t>
            </w:r>
            <w:r w:rsidRPr="006E2D0E">
              <w:rPr>
                <w:rFonts w:ascii="Calibri" w:eastAsia="Times New Roman" w:hAnsi="Calibri" w:cs="Times New Roman"/>
                <w:color w:val="000000"/>
                <w:lang w:eastAsia="fr-FR"/>
              </w:rPr>
              <w:t xml:space="preserve"> mai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5F5ECC27" w14:textId="07AE4D9B"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 </w:t>
            </w:r>
          </w:p>
        </w:tc>
        <w:tc>
          <w:tcPr>
            <w:tcW w:w="851" w:type="dxa"/>
            <w:tcBorders>
              <w:top w:val="nil"/>
              <w:left w:val="nil"/>
              <w:bottom w:val="single" w:sz="4" w:space="0" w:color="auto"/>
              <w:right w:val="single" w:sz="4" w:space="0" w:color="auto"/>
            </w:tcBorders>
            <w:shd w:val="clear" w:color="auto" w:fill="auto"/>
            <w:noWrap/>
            <w:vAlign w:val="bottom"/>
            <w:hideMark/>
          </w:tcPr>
          <w:p w14:paraId="52CACC22" w14:textId="247C589D" w:rsidR="00F17180" w:rsidRPr="006E2D0E" w:rsidRDefault="00F17180" w:rsidP="00F17180">
            <w:pPr>
              <w:spacing w:after="0" w:line="240" w:lineRule="auto"/>
              <w:jc w:val="center"/>
              <w:rPr>
                <w:rFonts w:ascii="Calibri" w:eastAsia="Times New Roman" w:hAnsi="Calibri" w:cs="Times New Roman"/>
                <w:color w:val="000000"/>
                <w:lang w:eastAsia="fr-FR"/>
              </w:rPr>
            </w:pPr>
          </w:p>
        </w:tc>
      </w:tr>
      <w:tr w:rsidR="00F17180" w:rsidRPr="006E2D0E" w14:paraId="67C59C58" w14:textId="77777777" w:rsidTr="005D1D9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9C56F2E" w14:textId="2ABF7C05"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19</w:t>
            </w:r>
            <w:r w:rsidRPr="006E2D0E">
              <w:rPr>
                <w:rFonts w:ascii="Calibri" w:eastAsia="Times New Roman" w:hAnsi="Calibri" w:cs="Times New Roman"/>
                <w:color w:val="000000"/>
                <w:lang w:eastAsia="fr-FR"/>
              </w:rPr>
              <w:t xml:space="preserve"> mai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hideMark/>
          </w:tcPr>
          <w:p w14:paraId="7646FC91" w14:textId="78C70F99"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hideMark/>
          </w:tcPr>
          <w:p w14:paraId="1C54441C" w14:textId="0CEAF4F8"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F17180" w:rsidRPr="006E2D0E" w14:paraId="5FD6D281"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230BC253" w14:textId="3819BBA4"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2</w:t>
            </w:r>
            <w:r>
              <w:rPr>
                <w:rFonts w:ascii="Calibri" w:eastAsia="Times New Roman" w:hAnsi="Calibri" w:cs="Times New Roman"/>
                <w:color w:val="000000"/>
                <w:lang w:eastAsia="fr-FR"/>
              </w:rPr>
              <w:t>6 mai 2021</w:t>
            </w:r>
          </w:p>
        </w:tc>
        <w:tc>
          <w:tcPr>
            <w:tcW w:w="948" w:type="dxa"/>
            <w:tcBorders>
              <w:top w:val="nil"/>
              <w:left w:val="nil"/>
              <w:bottom w:val="single" w:sz="4" w:space="0" w:color="auto"/>
              <w:right w:val="single" w:sz="4" w:space="0" w:color="auto"/>
            </w:tcBorders>
            <w:shd w:val="clear" w:color="auto" w:fill="auto"/>
            <w:noWrap/>
            <w:vAlign w:val="bottom"/>
            <w:hideMark/>
          </w:tcPr>
          <w:p w14:paraId="152AA247" w14:textId="7651217D"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tcPr>
          <w:p w14:paraId="1FA03325" w14:textId="2CC4761B"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F17180" w:rsidRPr="006E2D0E" w14:paraId="5CBAC68B"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F568451" w14:textId="414DB1CA"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 juin 2021</w:t>
            </w:r>
          </w:p>
        </w:tc>
        <w:tc>
          <w:tcPr>
            <w:tcW w:w="948" w:type="dxa"/>
            <w:tcBorders>
              <w:top w:val="nil"/>
              <w:left w:val="nil"/>
              <w:bottom w:val="single" w:sz="4" w:space="0" w:color="auto"/>
              <w:right w:val="single" w:sz="4" w:space="0" w:color="auto"/>
            </w:tcBorders>
            <w:shd w:val="clear" w:color="auto" w:fill="auto"/>
            <w:noWrap/>
            <w:vAlign w:val="bottom"/>
          </w:tcPr>
          <w:p w14:paraId="451EEF04" w14:textId="217EB95D"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tcPr>
          <w:p w14:paraId="4EC45341" w14:textId="07F3C380"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F17180" w:rsidRPr="006E2D0E" w14:paraId="2BC55341"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045FABD9" w14:textId="1317B023"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9</w:t>
            </w:r>
            <w:r w:rsidRPr="006E2D0E">
              <w:rPr>
                <w:rFonts w:ascii="Calibri" w:eastAsia="Times New Roman" w:hAnsi="Calibri" w:cs="Times New Roman"/>
                <w:color w:val="000000"/>
                <w:lang w:eastAsia="fr-FR"/>
              </w:rPr>
              <w:t xml:space="preserve"> juin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tcPr>
          <w:p w14:paraId="65506624" w14:textId="1599EF7E"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tcPr>
          <w:p w14:paraId="586B69C3" w14:textId="2D9FC93D"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F17180" w:rsidRPr="006E2D0E" w14:paraId="59B35D8B"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4C17B04A" w14:textId="3B3D89CA"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mercredi 1</w:t>
            </w:r>
            <w:r>
              <w:rPr>
                <w:rFonts w:ascii="Calibri" w:eastAsia="Times New Roman" w:hAnsi="Calibri" w:cs="Times New Roman"/>
                <w:color w:val="000000"/>
                <w:lang w:eastAsia="fr-FR"/>
              </w:rPr>
              <w:t>6</w:t>
            </w:r>
            <w:r w:rsidRPr="006E2D0E">
              <w:rPr>
                <w:rFonts w:ascii="Calibri" w:eastAsia="Times New Roman" w:hAnsi="Calibri" w:cs="Times New Roman"/>
                <w:color w:val="000000"/>
                <w:lang w:eastAsia="fr-FR"/>
              </w:rPr>
              <w:t xml:space="preserve"> juin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tcPr>
          <w:p w14:paraId="43D2F241" w14:textId="4D856BEC"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c>
          <w:tcPr>
            <w:tcW w:w="851" w:type="dxa"/>
            <w:tcBorders>
              <w:top w:val="nil"/>
              <w:left w:val="nil"/>
              <w:bottom w:val="single" w:sz="4" w:space="0" w:color="auto"/>
              <w:right w:val="single" w:sz="4" w:space="0" w:color="auto"/>
            </w:tcBorders>
            <w:shd w:val="clear" w:color="auto" w:fill="auto"/>
            <w:noWrap/>
            <w:vAlign w:val="bottom"/>
          </w:tcPr>
          <w:p w14:paraId="0EA48C9F" w14:textId="65F7E46D"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école</w:t>
            </w:r>
          </w:p>
        </w:tc>
      </w:tr>
      <w:tr w:rsidR="00F17180" w:rsidRPr="006E2D0E" w14:paraId="4F15EE74"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511876A9" w14:textId="4938BDB0" w:rsidR="00F17180" w:rsidRPr="006E2D0E" w:rsidRDefault="00F17180" w:rsidP="00F17180">
            <w:p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mercredi 23</w:t>
            </w:r>
            <w:r w:rsidRPr="006E2D0E">
              <w:rPr>
                <w:rFonts w:ascii="Calibri" w:eastAsia="Times New Roman" w:hAnsi="Calibri" w:cs="Times New Roman"/>
                <w:color w:val="000000"/>
                <w:lang w:eastAsia="fr-FR"/>
              </w:rPr>
              <w:t xml:space="preserve"> juin 202</w:t>
            </w:r>
            <w:r>
              <w:rPr>
                <w:rFonts w:ascii="Calibri" w:eastAsia="Times New Roman" w:hAnsi="Calibri" w:cs="Times New Roman"/>
                <w:color w:val="000000"/>
                <w:lang w:eastAsia="fr-FR"/>
              </w:rPr>
              <w:t>1</w:t>
            </w:r>
          </w:p>
        </w:tc>
        <w:tc>
          <w:tcPr>
            <w:tcW w:w="948" w:type="dxa"/>
            <w:tcBorders>
              <w:top w:val="nil"/>
              <w:left w:val="nil"/>
              <w:bottom w:val="single" w:sz="4" w:space="0" w:color="auto"/>
              <w:right w:val="single" w:sz="4" w:space="0" w:color="auto"/>
            </w:tcBorders>
            <w:shd w:val="clear" w:color="auto" w:fill="auto"/>
            <w:noWrap/>
            <w:vAlign w:val="bottom"/>
          </w:tcPr>
          <w:p w14:paraId="328D1114" w14:textId="128A0A97"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univ</w:t>
            </w:r>
          </w:p>
        </w:tc>
        <w:tc>
          <w:tcPr>
            <w:tcW w:w="851" w:type="dxa"/>
            <w:tcBorders>
              <w:top w:val="nil"/>
              <w:left w:val="nil"/>
              <w:bottom w:val="single" w:sz="4" w:space="0" w:color="auto"/>
              <w:right w:val="single" w:sz="4" w:space="0" w:color="auto"/>
            </w:tcBorders>
            <w:shd w:val="clear" w:color="auto" w:fill="auto"/>
            <w:noWrap/>
            <w:vAlign w:val="bottom"/>
          </w:tcPr>
          <w:p w14:paraId="68D50461" w14:textId="72031D6F" w:rsidR="00F17180" w:rsidRPr="006E2D0E" w:rsidRDefault="00F17180" w:rsidP="00F17180">
            <w:pPr>
              <w:spacing w:after="0" w:line="240" w:lineRule="auto"/>
              <w:jc w:val="center"/>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w:t>
            </w:r>
          </w:p>
        </w:tc>
      </w:tr>
      <w:tr w:rsidR="00F17180" w:rsidRPr="006E2D0E" w14:paraId="5B386D27" w14:textId="77777777" w:rsidTr="00841FE3">
        <w:trPr>
          <w:trHeight w:val="300"/>
        </w:trPr>
        <w:tc>
          <w:tcPr>
            <w:tcW w:w="5440" w:type="dxa"/>
            <w:tcBorders>
              <w:top w:val="nil"/>
              <w:left w:val="single" w:sz="4" w:space="0" w:color="auto"/>
              <w:bottom w:val="single" w:sz="4" w:space="0" w:color="auto"/>
              <w:right w:val="single" w:sz="4" w:space="0" w:color="auto"/>
            </w:tcBorders>
            <w:shd w:val="clear" w:color="auto" w:fill="auto"/>
            <w:noWrap/>
            <w:vAlign w:val="bottom"/>
            <w:hideMark/>
          </w:tcPr>
          <w:p w14:paraId="1769C397" w14:textId="7A15A51E" w:rsidR="00F17180" w:rsidRPr="006E2D0E" w:rsidRDefault="00F17180" w:rsidP="00F17180">
            <w:pPr>
              <w:spacing w:after="0" w:line="240" w:lineRule="auto"/>
              <w:rPr>
                <w:rFonts w:ascii="Calibri" w:eastAsia="Times New Roman" w:hAnsi="Calibri" w:cs="Times New Roman"/>
                <w:color w:val="000000"/>
                <w:lang w:eastAsia="fr-FR"/>
              </w:rPr>
            </w:pPr>
            <w:r w:rsidRPr="006E2D0E">
              <w:rPr>
                <w:rFonts w:ascii="Calibri" w:eastAsia="Times New Roman" w:hAnsi="Calibri" w:cs="Times New Roman"/>
                <w:color w:val="000000"/>
                <w:lang w:eastAsia="fr-FR"/>
              </w:rPr>
              <w:t xml:space="preserve">mercredi </w:t>
            </w:r>
            <w:r>
              <w:rPr>
                <w:rFonts w:ascii="Calibri" w:eastAsia="Times New Roman" w:hAnsi="Calibri" w:cs="Times New Roman"/>
                <w:color w:val="000000"/>
                <w:lang w:eastAsia="fr-FR"/>
              </w:rPr>
              <w:t>30</w:t>
            </w:r>
            <w:r w:rsidRPr="006E2D0E">
              <w:rPr>
                <w:rFonts w:ascii="Calibri" w:eastAsia="Times New Roman" w:hAnsi="Calibri" w:cs="Times New Roman"/>
                <w:color w:val="000000"/>
                <w:lang w:eastAsia="fr-FR"/>
              </w:rPr>
              <w:t xml:space="preserve"> juin </w:t>
            </w:r>
            <w:r>
              <w:rPr>
                <w:rFonts w:ascii="Calibri" w:eastAsia="Times New Roman" w:hAnsi="Calibri" w:cs="Times New Roman"/>
                <w:color w:val="000000"/>
                <w:lang w:eastAsia="fr-FR"/>
              </w:rPr>
              <w:t>2021</w:t>
            </w:r>
          </w:p>
        </w:tc>
        <w:tc>
          <w:tcPr>
            <w:tcW w:w="948" w:type="dxa"/>
            <w:tcBorders>
              <w:top w:val="nil"/>
              <w:left w:val="nil"/>
              <w:bottom w:val="single" w:sz="4" w:space="0" w:color="auto"/>
              <w:right w:val="single" w:sz="4" w:space="0" w:color="auto"/>
            </w:tcBorders>
            <w:shd w:val="clear" w:color="auto" w:fill="auto"/>
            <w:noWrap/>
            <w:vAlign w:val="bottom"/>
          </w:tcPr>
          <w:p w14:paraId="4F813D77" w14:textId="4E73E743" w:rsidR="00F17180" w:rsidRPr="006E2D0E" w:rsidRDefault="00F17180" w:rsidP="00F17180">
            <w:pPr>
              <w:spacing w:after="0" w:line="240" w:lineRule="auto"/>
              <w:jc w:val="center"/>
              <w:rPr>
                <w:rFonts w:ascii="Calibri" w:eastAsia="Times New Roman" w:hAnsi="Calibri" w:cs="Times New Roman"/>
                <w:color w:val="000000"/>
                <w:lang w:eastAsia="fr-FR"/>
              </w:rPr>
            </w:pPr>
          </w:p>
        </w:tc>
        <w:tc>
          <w:tcPr>
            <w:tcW w:w="851" w:type="dxa"/>
            <w:tcBorders>
              <w:top w:val="nil"/>
              <w:left w:val="nil"/>
              <w:bottom w:val="single" w:sz="4" w:space="0" w:color="auto"/>
              <w:right w:val="single" w:sz="4" w:space="0" w:color="auto"/>
            </w:tcBorders>
            <w:shd w:val="clear" w:color="auto" w:fill="auto"/>
            <w:noWrap/>
            <w:vAlign w:val="bottom"/>
          </w:tcPr>
          <w:p w14:paraId="2C1FCE41" w14:textId="0E9202F9" w:rsidR="00F17180" w:rsidRPr="006E2D0E" w:rsidRDefault="00F17180" w:rsidP="00F17180">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école</w:t>
            </w:r>
          </w:p>
        </w:tc>
      </w:tr>
    </w:tbl>
    <w:p w14:paraId="06428CA3" w14:textId="0C0FAC91" w:rsidR="00963968" w:rsidRDefault="00A648D0" w:rsidP="00821407">
      <w:pPr>
        <w:pStyle w:val="Titre1"/>
      </w:pPr>
      <w:bookmarkStart w:id="6" w:name="_Toc519094508"/>
      <w:r w:rsidRPr="00A648D0">
        <w:lastRenderedPageBreak/>
        <w:t xml:space="preserve">III/ M2 </w:t>
      </w:r>
      <w:r w:rsidRPr="006B592C">
        <w:t>non-admis</w:t>
      </w:r>
      <w:r w:rsidRPr="00A648D0">
        <w:t xml:space="preserve"> </w:t>
      </w:r>
      <w:r w:rsidR="006B592C" w:rsidRPr="00963968">
        <w:t>(Parcours B)</w:t>
      </w:r>
      <w:bookmarkEnd w:id="6"/>
    </w:p>
    <w:p w14:paraId="6459FB69" w14:textId="49692A97" w:rsidR="004A1BD8" w:rsidRDefault="0018321C" w:rsidP="001B683E">
      <w:pPr>
        <w:jc w:val="both"/>
      </w:pPr>
      <w:r>
        <w:t>Tous les étudiants non-admis au CRPE et</w:t>
      </w:r>
      <w:r w:rsidR="00373187">
        <w:t xml:space="preserve"> ayant validé leur M1 seront in</w:t>
      </w:r>
      <w:r>
        <w:t xml:space="preserve">scrits en M2 « B ». </w:t>
      </w:r>
      <w:r w:rsidR="001B683E">
        <w:t xml:space="preserve">Pour mémoire : le parcours B est créé pour des </w:t>
      </w:r>
      <w:r w:rsidR="004A1BD8">
        <w:t>étudiants non lauréats du CRPE :</w:t>
      </w:r>
    </w:p>
    <w:p w14:paraId="79F84AE2" w14:textId="54706384" w:rsidR="004A1BD8" w:rsidRDefault="004A1BD8" w:rsidP="004A1BD8">
      <w:pPr>
        <w:pStyle w:val="Paragraphedeliste"/>
        <w:numPr>
          <w:ilvl w:val="0"/>
          <w:numId w:val="1"/>
        </w:numPr>
        <w:jc w:val="both"/>
      </w:pPr>
      <w:r>
        <w:t>Désireux</w:t>
      </w:r>
      <w:r w:rsidR="001B683E">
        <w:t xml:space="preserve"> de poursuivre leur formation en vue de devenir professe</w:t>
      </w:r>
      <w:r>
        <w:t>ur des écoles (voie M2 – B1)</w:t>
      </w:r>
    </w:p>
    <w:p w14:paraId="4A81AA29" w14:textId="574AAB0B" w:rsidR="001B683E" w:rsidRPr="00984638" w:rsidRDefault="004A1BD8" w:rsidP="004A1BD8">
      <w:pPr>
        <w:pStyle w:val="Paragraphedeliste"/>
        <w:numPr>
          <w:ilvl w:val="0"/>
          <w:numId w:val="1"/>
        </w:numPr>
        <w:jc w:val="both"/>
      </w:pPr>
      <w:r w:rsidRPr="00984638">
        <w:t>Désireux</w:t>
      </w:r>
      <w:r w:rsidR="001B683E" w:rsidRPr="00984638">
        <w:t xml:space="preserve"> de s’ouvrir professionnellement vers d’autres métiers de l’éducation (voie M2 – B2)</w:t>
      </w:r>
      <w:r>
        <w:t xml:space="preserve">, </w:t>
      </w:r>
      <w:r w:rsidRPr="004A1BD8">
        <w:rPr>
          <w:b/>
          <w:i/>
        </w:rPr>
        <w:t>uniquement à Lyon2</w:t>
      </w:r>
      <w:r w:rsidR="001B683E" w:rsidRPr="004A1BD8">
        <w:rPr>
          <w:b/>
          <w:i/>
        </w:rPr>
        <w:t>.</w:t>
      </w:r>
    </w:p>
    <w:p w14:paraId="6B69D317" w14:textId="77777777" w:rsidR="001B683E" w:rsidRDefault="001B683E" w:rsidP="00A648D0">
      <w:pPr>
        <w:jc w:val="both"/>
      </w:pPr>
    </w:p>
    <w:p w14:paraId="543CDD51" w14:textId="6355F66B" w:rsidR="00A648D0" w:rsidRDefault="00B84BF4" w:rsidP="00A648D0">
      <w:pPr>
        <w:jc w:val="both"/>
      </w:pPr>
      <w:r>
        <w:t>L</w:t>
      </w:r>
      <w:r w:rsidR="00A648D0">
        <w:t xml:space="preserve">es étudiants dont le projet reste de devenir Professeur des Ecoles, </w:t>
      </w:r>
      <w:r>
        <w:t xml:space="preserve">ont </w:t>
      </w:r>
      <w:r w:rsidR="00A648D0">
        <w:t xml:space="preserve">l’obligation d’un stage </w:t>
      </w:r>
      <w:r w:rsidR="00C17885">
        <w:t xml:space="preserve">professionnel </w:t>
      </w:r>
      <w:r w:rsidR="00A648D0">
        <w:t>en M2.</w:t>
      </w:r>
    </w:p>
    <w:p w14:paraId="3E033ED9" w14:textId="5AE9D637" w:rsidR="00A648D0" w:rsidRDefault="001B683E" w:rsidP="00A648D0">
      <w:pPr>
        <w:jc w:val="both"/>
      </w:pPr>
      <w:r>
        <w:t xml:space="preserve">Sont prévues : </w:t>
      </w:r>
      <w:r w:rsidR="007A2AD4">
        <w:t>4</w:t>
      </w:r>
      <w:r w:rsidR="00A648D0">
        <w:t xml:space="preserve"> semaines dans ou hors l’école. </w:t>
      </w:r>
    </w:p>
    <w:p w14:paraId="166DA8E1" w14:textId="77777777" w:rsidR="001B683E" w:rsidRDefault="001B683E" w:rsidP="006B592C">
      <w:pPr>
        <w:spacing w:after="0" w:line="240" w:lineRule="auto"/>
        <w:jc w:val="both"/>
        <w:rPr>
          <w:rFonts w:eastAsia="Times New Roman" w:cs="Times New Roman"/>
          <w:lang w:eastAsia="fr-FR"/>
        </w:rPr>
      </w:pPr>
    </w:p>
    <w:p w14:paraId="202BAFC5" w14:textId="2488F555" w:rsidR="00E762E0" w:rsidRPr="00E762E0" w:rsidRDefault="00E762E0" w:rsidP="00E762E0">
      <w:pPr>
        <w:spacing w:after="0" w:line="240" w:lineRule="auto"/>
        <w:rPr>
          <w:rFonts w:eastAsia="Times New Roman" w:cs="Times New Roman"/>
          <w:i/>
          <w:u w:val="single"/>
          <w:lang w:eastAsia="fr-FR"/>
        </w:rPr>
      </w:pPr>
      <w:r w:rsidRPr="00E762E0">
        <w:rPr>
          <w:rFonts w:eastAsia="Times New Roman" w:cs="Times New Roman"/>
          <w:i/>
          <w:u w:val="single"/>
          <w:lang w:eastAsia="fr-FR"/>
        </w:rPr>
        <w:t>Période 1 : semestre d’automne</w:t>
      </w:r>
    </w:p>
    <w:p w14:paraId="74DBA4E8" w14:textId="77777777" w:rsidR="00E762E0" w:rsidRDefault="00E762E0" w:rsidP="00E762E0">
      <w:pPr>
        <w:spacing w:after="0" w:line="240" w:lineRule="auto"/>
        <w:rPr>
          <w:rFonts w:eastAsia="Times New Roman" w:cs="Times New Roman"/>
          <w:lang w:eastAsia="fr-FR"/>
        </w:rPr>
      </w:pPr>
    </w:p>
    <w:p w14:paraId="0646FCCE" w14:textId="11DC5D2E" w:rsidR="00E762E0" w:rsidRDefault="00E762E0" w:rsidP="00E762E0">
      <w:pPr>
        <w:spacing w:after="0" w:line="240" w:lineRule="auto"/>
        <w:rPr>
          <w:rFonts w:eastAsia="Times New Roman" w:cs="Times New Roman"/>
          <w:lang w:eastAsia="fr-FR"/>
        </w:rPr>
      </w:pPr>
      <w:r>
        <w:rPr>
          <w:rFonts w:eastAsia="Times New Roman" w:cs="Times New Roman"/>
          <w:lang w:eastAsia="fr-FR"/>
        </w:rPr>
        <w:t xml:space="preserve">Stage massé </w:t>
      </w:r>
      <w:r w:rsidRPr="00C17885">
        <w:rPr>
          <w:rFonts w:eastAsia="Times New Roman" w:cs="Times New Roman"/>
          <w:lang w:eastAsia="fr-FR"/>
        </w:rPr>
        <w:t xml:space="preserve">du </w:t>
      </w:r>
      <w:r w:rsidR="00857265">
        <w:rPr>
          <w:rFonts w:eastAsia="Times New Roman" w:cs="Times New Roman"/>
          <w:lang w:eastAsia="fr-FR"/>
        </w:rPr>
        <w:t>16</w:t>
      </w:r>
      <w:r w:rsidR="006164A8" w:rsidRPr="00C17885">
        <w:rPr>
          <w:rFonts w:eastAsia="Times New Roman" w:cs="Times New Roman"/>
          <w:lang w:eastAsia="fr-FR"/>
        </w:rPr>
        <w:t xml:space="preserve"> au </w:t>
      </w:r>
      <w:r w:rsidR="00FD58D1" w:rsidRPr="00C17885">
        <w:rPr>
          <w:rFonts w:eastAsia="Times New Roman" w:cs="Times New Roman"/>
          <w:lang w:eastAsia="fr-FR"/>
        </w:rPr>
        <w:t>2</w:t>
      </w:r>
      <w:r w:rsidR="00857265">
        <w:rPr>
          <w:rFonts w:eastAsia="Times New Roman" w:cs="Times New Roman"/>
          <w:lang w:eastAsia="fr-FR"/>
        </w:rPr>
        <w:t>7</w:t>
      </w:r>
      <w:r w:rsidR="00F609EC" w:rsidRPr="00C17885">
        <w:rPr>
          <w:rFonts w:eastAsia="Times New Roman" w:cs="Times New Roman"/>
          <w:lang w:eastAsia="fr-FR"/>
        </w:rPr>
        <w:t>/11/</w:t>
      </w:r>
      <w:r w:rsidR="00C17885" w:rsidRPr="00C17885">
        <w:rPr>
          <w:rFonts w:eastAsia="Times New Roman" w:cs="Times New Roman"/>
          <w:lang w:eastAsia="fr-FR"/>
        </w:rPr>
        <w:t>20</w:t>
      </w:r>
      <w:r w:rsidR="007A2AD4">
        <w:rPr>
          <w:rFonts w:eastAsia="Times New Roman" w:cs="Times New Roman"/>
          <w:lang w:eastAsia="fr-FR"/>
        </w:rPr>
        <w:t xml:space="preserve"> chez les PEMF</w:t>
      </w:r>
    </w:p>
    <w:p w14:paraId="6E29960F" w14:textId="19A5FA32" w:rsidR="0081668E" w:rsidRPr="00E762E0" w:rsidRDefault="0081668E" w:rsidP="00E762E0">
      <w:pPr>
        <w:spacing w:after="0" w:line="240" w:lineRule="auto"/>
        <w:rPr>
          <w:rFonts w:eastAsia="Times New Roman" w:cs="Times New Roman"/>
          <w:lang w:eastAsia="fr-FR"/>
        </w:rPr>
      </w:pPr>
    </w:p>
    <w:p w14:paraId="61CBE8AA" w14:textId="77777777" w:rsidR="00CA66BA" w:rsidRDefault="00CA66BA" w:rsidP="00CA66BA">
      <w:pPr>
        <w:spacing w:after="0" w:line="240" w:lineRule="auto"/>
        <w:rPr>
          <w:rFonts w:eastAsia="Times New Roman" w:cs="Times New Roman"/>
          <w:i/>
          <w:u w:val="single"/>
          <w:lang w:eastAsia="fr-FR"/>
        </w:rPr>
      </w:pPr>
    </w:p>
    <w:p w14:paraId="7AF52EBB" w14:textId="45AE2EF4" w:rsidR="0018321C" w:rsidRPr="00CA66BA" w:rsidRDefault="00A648D0" w:rsidP="00CA66BA">
      <w:pPr>
        <w:spacing w:after="0" w:line="240" w:lineRule="auto"/>
        <w:rPr>
          <w:rFonts w:eastAsia="Times New Roman" w:cs="Times New Roman"/>
          <w:i/>
          <w:u w:val="single"/>
          <w:lang w:eastAsia="fr-FR"/>
        </w:rPr>
      </w:pPr>
      <w:r w:rsidRPr="00CA66BA">
        <w:rPr>
          <w:rFonts w:eastAsia="Times New Roman" w:cs="Times New Roman"/>
          <w:i/>
          <w:u w:val="single"/>
          <w:lang w:eastAsia="fr-FR"/>
        </w:rPr>
        <w:t xml:space="preserve">Période 2 : </w:t>
      </w:r>
      <w:r w:rsidR="00E762E0" w:rsidRPr="00CA66BA">
        <w:rPr>
          <w:rFonts w:eastAsia="Times New Roman" w:cs="Times New Roman"/>
          <w:i/>
          <w:u w:val="single"/>
          <w:lang w:eastAsia="fr-FR"/>
        </w:rPr>
        <w:t>semestre de printemps</w:t>
      </w:r>
    </w:p>
    <w:p w14:paraId="6BEE8407" w14:textId="77777777" w:rsidR="00E762E0" w:rsidRDefault="00E762E0" w:rsidP="00E762E0">
      <w:pPr>
        <w:spacing w:after="0" w:line="240" w:lineRule="auto"/>
        <w:rPr>
          <w:rFonts w:eastAsia="Times New Roman" w:cs="Times New Roman"/>
          <w:lang w:eastAsia="fr-FR"/>
        </w:rPr>
      </w:pPr>
    </w:p>
    <w:p w14:paraId="4C7F6E9A" w14:textId="12B299AD" w:rsidR="00F609EC" w:rsidRDefault="00E762E0" w:rsidP="00E762E0">
      <w:pPr>
        <w:spacing w:after="0" w:line="240" w:lineRule="auto"/>
        <w:rPr>
          <w:rFonts w:eastAsia="Times New Roman" w:cs="Times New Roman"/>
          <w:lang w:eastAsia="fr-FR"/>
        </w:rPr>
      </w:pPr>
      <w:r w:rsidRPr="00E762E0">
        <w:rPr>
          <w:rFonts w:eastAsia="Times New Roman" w:cs="Times New Roman"/>
          <w:lang w:eastAsia="fr-FR"/>
        </w:rPr>
        <w:t xml:space="preserve">Stage massé du </w:t>
      </w:r>
      <w:r w:rsidR="000219D8">
        <w:rPr>
          <w:rFonts w:eastAsia="Times New Roman" w:cs="Times New Roman"/>
          <w:lang w:eastAsia="fr-FR"/>
        </w:rPr>
        <w:t>22</w:t>
      </w:r>
      <w:r w:rsidR="00F609EC" w:rsidRPr="00C17885">
        <w:rPr>
          <w:rFonts w:eastAsia="Times New Roman" w:cs="Times New Roman"/>
          <w:lang w:eastAsia="fr-FR"/>
        </w:rPr>
        <w:t>/0</w:t>
      </w:r>
      <w:r w:rsidR="00B87BFA" w:rsidRPr="00C17885">
        <w:rPr>
          <w:rFonts w:eastAsia="Times New Roman" w:cs="Times New Roman"/>
          <w:lang w:eastAsia="fr-FR"/>
        </w:rPr>
        <w:t>2</w:t>
      </w:r>
      <w:r w:rsidR="00F609EC" w:rsidRPr="00C17885">
        <w:rPr>
          <w:rFonts w:eastAsia="Times New Roman" w:cs="Times New Roman"/>
          <w:lang w:eastAsia="fr-FR"/>
        </w:rPr>
        <w:t>/</w:t>
      </w:r>
      <w:r w:rsidR="00B87BFA" w:rsidRPr="00C17885">
        <w:rPr>
          <w:rFonts w:eastAsia="Times New Roman" w:cs="Times New Roman"/>
          <w:lang w:eastAsia="fr-FR"/>
        </w:rPr>
        <w:t>2</w:t>
      </w:r>
      <w:r w:rsidR="00C17885" w:rsidRPr="00C17885">
        <w:rPr>
          <w:rFonts w:eastAsia="Times New Roman" w:cs="Times New Roman"/>
          <w:lang w:eastAsia="fr-FR"/>
        </w:rPr>
        <w:t>1</w:t>
      </w:r>
      <w:r w:rsidR="00F609EC" w:rsidRPr="00C17885">
        <w:rPr>
          <w:rFonts w:eastAsia="Times New Roman" w:cs="Times New Roman"/>
          <w:lang w:eastAsia="fr-FR"/>
        </w:rPr>
        <w:t xml:space="preserve"> au </w:t>
      </w:r>
      <w:r w:rsidR="00C17885" w:rsidRPr="00C17885">
        <w:rPr>
          <w:rFonts w:eastAsia="Times New Roman" w:cs="Times New Roman"/>
          <w:lang w:eastAsia="fr-FR"/>
        </w:rPr>
        <w:t>05</w:t>
      </w:r>
      <w:r w:rsidR="00F609EC" w:rsidRPr="00C17885">
        <w:rPr>
          <w:rFonts w:eastAsia="Times New Roman" w:cs="Times New Roman"/>
          <w:lang w:eastAsia="fr-FR"/>
        </w:rPr>
        <w:t>/0</w:t>
      </w:r>
      <w:r w:rsidR="00C17885" w:rsidRPr="00C17885">
        <w:rPr>
          <w:rFonts w:eastAsia="Times New Roman" w:cs="Times New Roman"/>
          <w:lang w:eastAsia="fr-FR"/>
        </w:rPr>
        <w:t>3</w:t>
      </w:r>
      <w:r w:rsidR="00F609EC" w:rsidRPr="00C17885">
        <w:rPr>
          <w:rFonts w:eastAsia="Times New Roman" w:cs="Times New Roman"/>
          <w:lang w:eastAsia="fr-FR"/>
        </w:rPr>
        <w:t>/</w:t>
      </w:r>
      <w:r w:rsidR="00B87BFA" w:rsidRPr="00C17885">
        <w:rPr>
          <w:rFonts w:eastAsia="Times New Roman" w:cs="Times New Roman"/>
          <w:lang w:eastAsia="fr-FR"/>
        </w:rPr>
        <w:t>2</w:t>
      </w:r>
      <w:r w:rsidR="00C17885" w:rsidRPr="00C17885">
        <w:rPr>
          <w:rFonts w:eastAsia="Times New Roman" w:cs="Times New Roman"/>
          <w:lang w:eastAsia="fr-FR"/>
        </w:rPr>
        <w:t>1</w:t>
      </w:r>
    </w:p>
    <w:p w14:paraId="3D4E368C" w14:textId="4784D0AC" w:rsidR="00E762E0" w:rsidRDefault="00AC19DF" w:rsidP="00E762E0">
      <w:pPr>
        <w:spacing w:after="0" w:line="240" w:lineRule="auto"/>
        <w:rPr>
          <w:rFonts w:eastAsia="Times New Roman" w:cs="Times New Roman"/>
          <w:lang w:eastAsia="fr-FR"/>
        </w:rPr>
      </w:pPr>
      <w:r>
        <w:rPr>
          <w:rFonts w:eastAsia="Times New Roman" w:cs="Times New Roman"/>
          <w:lang w:eastAsia="fr-FR"/>
        </w:rPr>
        <w:t xml:space="preserve">Accueil : </w:t>
      </w:r>
      <w:r w:rsidR="007A2AD4">
        <w:rPr>
          <w:rFonts w:eastAsia="Times New Roman" w:cs="Times New Roman"/>
          <w:lang w:eastAsia="fr-FR"/>
        </w:rPr>
        <w:t>PEMF</w:t>
      </w:r>
      <w:r w:rsidR="00E762E0" w:rsidRPr="00E762E0">
        <w:rPr>
          <w:rFonts w:eastAsia="Times New Roman" w:cs="Times New Roman"/>
          <w:lang w:eastAsia="fr-FR"/>
        </w:rPr>
        <w:t xml:space="preserve"> </w:t>
      </w:r>
    </w:p>
    <w:p w14:paraId="4FC73AB8" w14:textId="77777777" w:rsidR="00F47B87" w:rsidRDefault="00F47B87" w:rsidP="00E762E0">
      <w:pPr>
        <w:spacing w:after="0" w:line="240" w:lineRule="auto"/>
        <w:rPr>
          <w:rFonts w:eastAsia="Times New Roman" w:cs="Times New Roman"/>
          <w:lang w:eastAsia="fr-FR"/>
        </w:rPr>
      </w:pPr>
    </w:p>
    <w:p w14:paraId="706EB76E" w14:textId="77777777" w:rsidR="00260E60" w:rsidRPr="00B87BFA" w:rsidRDefault="00260E60" w:rsidP="00260E60">
      <w:pPr>
        <w:rPr>
          <w:sz w:val="32"/>
          <w:szCs w:val="32"/>
        </w:rPr>
      </w:pPr>
      <w:r w:rsidRPr="00E762E0">
        <w:rPr>
          <w:b/>
          <w:i/>
          <w:sz w:val="32"/>
          <w:szCs w:val="32"/>
        </w:rPr>
        <w:t>Stage à l’étranger :</w:t>
      </w:r>
    </w:p>
    <w:p w14:paraId="627FDA50" w14:textId="77777777" w:rsidR="00260E60" w:rsidRDefault="00260E60" w:rsidP="00260E60">
      <w:r>
        <w:t>Tous les étudiants peuvent demander un stage à l’étranger.</w:t>
      </w:r>
    </w:p>
    <w:p w14:paraId="5DE729DE" w14:textId="1CC2EA6A" w:rsidR="00260E60" w:rsidRPr="002B68C2" w:rsidRDefault="00260E60" w:rsidP="00260E60">
      <w:pPr>
        <w:pBdr>
          <w:top w:val="single" w:sz="4" w:space="1" w:color="auto"/>
          <w:left w:val="single" w:sz="4" w:space="4" w:color="auto"/>
          <w:bottom w:val="single" w:sz="4" w:space="1" w:color="auto"/>
          <w:right w:val="single" w:sz="4" w:space="4" w:color="auto"/>
        </w:pBdr>
        <w:rPr>
          <w:b/>
        </w:rPr>
      </w:pPr>
      <w:r w:rsidRPr="002B68C2">
        <w:rPr>
          <w:b/>
        </w:rPr>
        <w:t>La</w:t>
      </w:r>
      <w:r w:rsidR="001526ED">
        <w:rPr>
          <w:b/>
        </w:rPr>
        <w:t xml:space="preserve"> période est la suivante : du</w:t>
      </w:r>
      <w:r w:rsidR="00C17885">
        <w:rPr>
          <w:b/>
        </w:rPr>
        <w:t xml:space="preserve"> </w:t>
      </w:r>
      <w:r w:rsidR="00C17885" w:rsidRPr="00C17885">
        <w:rPr>
          <w:b/>
        </w:rPr>
        <w:t>08</w:t>
      </w:r>
      <w:r w:rsidRPr="00C17885">
        <w:rPr>
          <w:b/>
        </w:rPr>
        <w:t xml:space="preserve"> février 20</w:t>
      </w:r>
      <w:r w:rsidR="00B87BFA" w:rsidRPr="00C17885">
        <w:rPr>
          <w:b/>
        </w:rPr>
        <w:t>2</w:t>
      </w:r>
      <w:r w:rsidR="00C17885" w:rsidRPr="00C17885">
        <w:rPr>
          <w:b/>
        </w:rPr>
        <w:t>1</w:t>
      </w:r>
      <w:r w:rsidRPr="00C17885">
        <w:rPr>
          <w:b/>
        </w:rPr>
        <w:t xml:space="preserve"> au </w:t>
      </w:r>
      <w:r w:rsidR="00C17885" w:rsidRPr="00C17885">
        <w:rPr>
          <w:b/>
        </w:rPr>
        <w:t>05</w:t>
      </w:r>
      <w:r w:rsidRPr="00C17885">
        <w:rPr>
          <w:b/>
        </w:rPr>
        <w:t xml:space="preserve"> mars 20</w:t>
      </w:r>
      <w:r w:rsidR="00C17885" w:rsidRPr="00C17885">
        <w:rPr>
          <w:b/>
        </w:rPr>
        <w:t>21</w:t>
      </w:r>
      <w:r w:rsidRPr="00C17885">
        <w:rPr>
          <w:b/>
        </w:rPr>
        <w:t>.</w:t>
      </w:r>
    </w:p>
    <w:p w14:paraId="292489C6" w14:textId="74E11F22" w:rsidR="00F47B87" w:rsidRDefault="00F47B87" w:rsidP="00E762E0">
      <w:pPr>
        <w:spacing w:after="0" w:line="240" w:lineRule="auto"/>
        <w:rPr>
          <w:rFonts w:eastAsia="Times New Roman" w:cs="Times New Roman"/>
          <w:lang w:eastAsia="fr-FR"/>
        </w:rPr>
      </w:pPr>
      <w:r>
        <w:rPr>
          <w:rFonts w:eastAsia="Times New Roman" w:cs="Times New Roman"/>
          <w:lang w:eastAsia="fr-FR"/>
        </w:rPr>
        <w:t>Si</w:t>
      </w:r>
      <w:r w:rsidR="00543473">
        <w:rPr>
          <w:rFonts w:eastAsia="Times New Roman" w:cs="Times New Roman"/>
          <w:lang w:eastAsia="fr-FR"/>
        </w:rPr>
        <w:t xml:space="preserve"> le</w:t>
      </w:r>
      <w:r>
        <w:rPr>
          <w:rFonts w:eastAsia="Times New Roman" w:cs="Times New Roman"/>
          <w:lang w:eastAsia="fr-FR"/>
        </w:rPr>
        <w:t xml:space="preserve"> stage </w:t>
      </w:r>
      <w:r w:rsidR="00543473">
        <w:rPr>
          <w:rFonts w:eastAsia="Times New Roman" w:cs="Times New Roman"/>
          <w:lang w:eastAsia="fr-FR"/>
        </w:rPr>
        <w:t>est effectué à l’étranger, les étudiants n’effectuent pas le 2</w:t>
      </w:r>
      <w:r w:rsidR="00543473" w:rsidRPr="00543473">
        <w:rPr>
          <w:rFonts w:eastAsia="Times New Roman" w:cs="Times New Roman"/>
          <w:vertAlign w:val="superscript"/>
          <w:lang w:eastAsia="fr-FR"/>
        </w:rPr>
        <w:t>nd</w:t>
      </w:r>
      <w:r w:rsidR="00543473">
        <w:rPr>
          <w:rFonts w:eastAsia="Times New Roman" w:cs="Times New Roman"/>
          <w:lang w:eastAsia="fr-FR"/>
        </w:rPr>
        <w:t xml:space="preserve"> stage en pratique accompagnée.</w:t>
      </w:r>
    </w:p>
    <w:p w14:paraId="2E1F22AB" w14:textId="77777777" w:rsidR="00543473" w:rsidRDefault="00543473" w:rsidP="00E762E0">
      <w:pPr>
        <w:spacing w:after="0" w:line="240" w:lineRule="auto"/>
        <w:rPr>
          <w:rFonts w:eastAsia="Times New Roman" w:cs="Times New Roman"/>
          <w:lang w:eastAsia="fr-FR"/>
        </w:rPr>
      </w:pPr>
    </w:p>
    <w:p w14:paraId="3B3ADDBE" w14:textId="084972FD" w:rsidR="00543473" w:rsidRDefault="00543473" w:rsidP="00E762E0">
      <w:pPr>
        <w:spacing w:after="0" w:line="240" w:lineRule="auto"/>
        <w:rPr>
          <w:rFonts w:eastAsia="Times New Roman" w:cs="Times New Roman"/>
          <w:lang w:eastAsia="fr-FR"/>
        </w:rPr>
      </w:pPr>
      <w:r>
        <w:rPr>
          <w:rFonts w:eastAsia="Times New Roman" w:cs="Times New Roman"/>
          <w:lang w:eastAsia="fr-FR"/>
        </w:rPr>
        <w:t>Les étudiants sont suivis sur leurs stages par l’UE 17 et plus particulièrement l’enseignement d’analyse de l’activité.</w:t>
      </w:r>
    </w:p>
    <w:p w14:paraId="7B7462AB" w14:textId="165E7252" w:rsidR="00543473" w:rsidRDefault="00543473" w:rsidP="00E762E0">
      <w:pPr>
        <w:spacing w:after="0" w:line="240" w:lineRule="auto"/>
        <w:rPr>
          <w:rFonts w:eastAsia="Times New Roman" w:cs="Times New Roman"/>
          <w:lang w:eastAsia="fr-FR"/>
        </w:rPr>
      </w:pPr>
      <w:r>
        <w:rPr>
          <w:rFonts w:eastAsia="Times New Roman" w:cs="Times New Roman"/>
          <w:lang w:eastAsia="fr-FR"/>
        </w:rPr>
        <w:t xml:space="preserve">Ils auront à rendre compte par un écrit des postures professionnelles de l’enseignant, </w:t>
      </w:r>
      <w:r w:rsidR="00B84BF4">
        <w:rPr>
          <w:rFonts w:eastAsia="Times New Roman" w:cs="Times New Roman"/>
          <w:lang w:eastAsia="fr-FR"/>
        </w:rPr>
        <w:t>prenant appui sur l’analyse</w:t>
      </w:r>
      <w:r>
        <w:rPr>
          <w:rFonts w:eastAsia="Times New Roman" w:cs="Times New Roman"/>
          <w:lang w:eastAsia="fr-FR"/>
        </w:rPr>
        <w:t xml:space="preserve"> de situations observées et menées en classe. </w:t>
      </w:r>
    </w:p>
    <w:p w14:paraId="464C1743" w14:textId="0C0E0B34" w:rsidR="00E762E0" w:rsidRDefault="00E762E0" w:rsidP="00E762E0">
      <w:pPr>
        <w:spacing w:after="0" w:line="240" w:lineRule="auto"/>
        <w:rPr>
          <w:rFonts w:eastAsia="Times New Roman" w:cs="Times New Roman"/>
          <w:lang w:eastAsia="fr-FR"/>
        </w:rPr>
      </w:pPr>
    </w:p>
    <w:p w14:paraId="11D08982" w14:textId="77777777" w:rsidR="00E762E0" w:rsidRPr="00E762E0" w:rsidRDefault="00E762E0" w:rsidP="00E762E0">
      <w:pPr>
        <w:spacing w:after="0" w:line="240" w:lineRule="auto"/>
        <w:rPr>
          <w:rFonts w:eastAsia="Times New Roman" w:cs="Times New Roman"/>
          <w:lang w:eastAsia="fr-FR"/>
        </w:rPr>
      </w:pPr>
    </w:p>
    <w:p w14:paraId="68C6945C" w14:textId="438B6643" w:rsidR="00B91B97" w:rsidRPr="00D62F0C" w:rsidRDefault="00E762E0">
      <w:pPr>
        <w:rPr>
          <w:b/>
          <w:sz w:val="28"/>
          <w:szCs w:val="28"/>
          <w:u w:val="single"/>
        </w:rPr>
      </w:pPr>
      <w:r w:rsidRPr="00D62F0C">
        <w:rPr>
          <w:b/>
          <w:sz w:val="28"/>
          <w:szCs w:val="28"/>
          <w:u w:val="single"/>
        </w:rPr>
        <w:t>Dispositif étudiants M2B salariés</w:t>
      </w:r>
      <w:r w:rsidR="002C7007" w:rsidRPr="00D62F0C">
        <w:rPr>
          <w:b/>
          <w:sz w:val="28"/>
          <w:szCs w:val="28"/>
          <w:u w:val="single"/>
        </w:rPr>
        <w:t xml:space="preserve"> (sous réserve de l’autorisation de recrutement de contractuels</w:t>
      </w:r>
      <w:r w:rsidR="00C17885" w:rsidRPr="00D62F0C">
        <w:rPr>
          <w:b/>
          <w:sz w:val="28"/>
          <w:szCs w:val="28"/>
          <w:u w:val="single"/>
        </w:rPr>
        <w:t xml:space="preserve"> et de l’organisation des stages directeurs</w:t>
      </w:r>
      <w:r w:rsidR="002C7007" w:rsidRPr="00D62F0C">
        <w:rPr>
          <w:b/>
          <w:sz w:val="28"/>
          <w:szCs w:val="28"/>
          <w:u w:val="single"/>
        </w:rPr>
        <w:t>)</w:t>
      </w:r>
    </w:p>
    <w:p w14:paraId="183820DA" w14:textId="0B8B3AC6" w:rsidR="00F603B7" w:rsidRPr="00D62F0C" w:rsidRDefault="00F603B7">
      <w:r w:rsidRPr="00D62F0C">
        <w:rPr>
          <w:b/>
          <w:u w:val="single"/>
        </w:rPr>
        <w:t>Dispositif massé</w:t>
      </w:r>
      <w:r w:rsidRPr="00D62F0C">
        <w:t xml:space="preserve"> : </w:t>
      </w:r>
    </w:p>
    <w:p w14:paraId="368C2494" w14:textId="44798D49" w:rsidR="00F603B7" w:rsidRPr="00D62F0C" w:rsidRDefault="00F603B7">
      <w:r w:rsidRPr="00D62F0C">
        <w:t xml:space="preserve">Afin de remplacer les enseignants participants au stage directeur, une 30aine d’étudiants seront recrutés pour les remplacer durant </w:t>
      </w:r>
      <w:r w:rsidR="00FE2768" w:rsidRPr="00D62F0C">
        <w:t>leurs deux semaines</w:t>
      </w:r>
      <w:r w:rsidRPr="00D62F0C">
        <w:t xml:space="preserve"> de formation du </w:t>
      </w:r>
      <w:r w:rsidR="00857265" w:rsidRPr="00D62F0C">
        <w:t>16/11</w:t>
      </w:r>
      <w:r w:rsidRPr="00D62F0C">
        <w:t xml:space="preserve"> au </w:t>
      </w:r>
      <w:r w:rsidR="00857265" w:rsidRPr="00D62F0C">
        <w:t>04</w:t>
      </w:r>
      <w:r w:rsidR="00F609EC" w:rsidRPr="00D62F0C">
        <w:t>/1</w:t>
      </w:r>
      <w:r w:rsidR="00857265" w:rsidRPr="00D62F0C">
        <w:t>2.</w:t>
      </w:r>
      <w:r w:rsidRPr="00D62F0C">
        <w:t xml:space="preserve"> </w:t>
      </w:r>
    </w:p>
    <w:p w14:paraId="6204875A" w14:textId="387B7EC4" w:rsidR="00F603B7" w:rsidRDefault="00F603B7" w:rsidP="00F603B7">
      <w:r w:rsidRPr="00D62F0C">
        <w:t xml:space="preserve">Le recrutement sera assuré par </w:t>
      </w:r>
      <w:r w:rsidR="00911E49" w:rsidRPr="00D62F0C">
        <w:t>le bureau des stages début septembre qui communiquera la liste des étudiants à la DPE4.</w:t>
      </w:r>
      <w:r w:rsidR="00911E49">
        <w:t xml:space="preserve"> </w:t>
      </w:r>
    </w:p>
    <w:p w14:paraId="74BAFA8B" w14:textId="77777777" w:rsidR="00857265" w:rsidRDefault="00857265" w:rsidP="00F603B7"/>
    <w:p w14:paraId="5258CEDD" w14:textId="66307CC2" w:rsidR="002C5CD0" w:rsidRPr="003F714A" w:rsidRDefault="003F714A" w:rsidP="00821407">
      <w:pPr>
        <w:pStyle w:val="Titre1"/>
        <w:rPr>
          <w:i/>
        </w:rPr>
      </w:pPr>
      <w:bookmarkStart w:id="7" w:name="_Toc519094509"/>
      <w:r>
        <w:lastRenderedPageBreak/>
        <w:t>I</w:t>
      </w:r>
      <w:r w:rsidR="00EC148E">
        <w:t xml:space="preserve">V/ </w:t>
      </w:r>
      <w:r w:rsidR="00071D64">
        <w:t>A</w:t>
      </w:r>
      <w:r w:rsidR="00EC148E">
        <w:t>.E.U</w:t>
      </w:r>
      <w:r w:rsidR="00071D64">
        <w:t>. CRPE</w:t>
      </w:r>
      <w:bookmarkEnd w:id="7"/>
    </w:p>
    <w:p w14:paraId="5CFAC37F" w14:textId="62C23C97" w:rsidR="00CB4D72" w:rsidRDefault="00C17885" w:rsidP="00CB4D72">
      <w:pPr>
        <w:spacing w:after="0" w:line="240" w:lineRule="auto"/>
        <w:jc w:val="both"/>
      </w:pPr>
      <w:r w:rsidRPr="00C17885">
        <w:rPr>
          <w:highlight w:val="yellow"/>
        </w:rPr>
        <w:t>L’organisation de stage pour les étudiants de l’AEU est à l’étude</w:t>
      </w:r>
    </w:p>
    <w:p w14:paraId="606B93CB" w14:textId="77777777" w:rsidR="0035641B" w:rsidRDefault="0035641B" w:rsidP="00CB4D72">
      <w:pPr>
        <w:spacing w:after="0" w:line="240" w:lineRule="auto"/>
        <w:jc w:val="both"/>
        <w:rPr>
          <w:rFonts w:eastAsia="Times New Roman" w:cs="Times New Roman"/>
          <w:lang w:eastAsia="fr-FR"/>
        </w:rPr>
      </w:pPr>
    </w:p>
    <w:p w14:paraId="5557EAFF" w14:textId="03F8297A" w:rsidR="00D35050" w:rsidRDefault="00D35050" w:rsidP="00821407">
      <w:pPr>
        <w:pStyle w:val="Titre1"/>
      </w:pPr>
      <w:r>
        <w:br w:type="page"/>
      </w:r>
      <w:bookmarkStart w:id="8" w:name="_Toc519094510"/>
      <w:r w:rsidR="003F714A">
        <w:lastRenderedPageBreak/>
        <w:t>V/ Licence 3 BGSTU</w:t>
      </w:r>
      <w:bookmarkEnd w:id="8"/>
    </w:p>
    <w:p w14:paraId="7D2752D7" w14:textId="47AFBE68" w:rsidR="003F714A" w:rsidRDefault="003F714A" w:rsidP="00C17885">
      <w:pPr>
        <w:jc w:val="both"/>
      </w:pPr>
      <w:r>
        <w:t>Dans le cadre des « transversales », un module de préprofessionnalisation est proposé aux étudiants de 3</w:t>
      </w:r>
      <w:r w:rsidRPr="003F714A">
        <w:rPr>
          <w:vertAlign w:val="superscript"/>
        </w:rPr>
        <w:t>ème</w:t>
      </w:r>
      <w:r>
        <w:t xml:space="preserve"> de licence BGSTU (SVT) durant le semestre 5 (1</w:t>
      </w:r>
      <w:r w:rsidRPr="003F714A">
        <w:rPr>
          <w:vertAlign w:val="superscript"/>
        </w:rPr>
        <w:t>er</w:t>
      </w:r>
      <w:r>
        <w:t xml:space="preserve"> semestre de L3). Ce module vise à confronter les étudiants de SVT au monde du travail. Un des modules : « </w:t>
      </w:r>
      <w:r>
        <w:rPr>
          <w:rFonts w:ascii="Calibri" w:eastAsia="Times New Roman" w:hAnsi="Calibri"/>
          <w:color w:val="000000"/>
          <w:sz w:val="21"/>
          <w:szCs w:val="21"/>
        </w:rPr>
        <w:t xml:space="preserve">ouverture sur les métiers de l’enseignement » </w:t>
      </w:r>
      <w:r>
        <w:t>leur propose de se familiariser avec le monde de l’enseignement qui attire un grand nombre d’entre eux en leur permettant d’observer des classes des 1</w:t>
      </w:r>
      <w:r w:rsidRPr="003F714A">
        <w:rPr>
          <w:vertAlign w:val="superscript"/>
        </w:rPr>
        <w:t>ers</w:t>
      </w:r>
      <w:r>
        <w:t xml:space="preserve"> et 2</w:t>
      </w:r>
      <w:r w:rsidRPr="003F714A">
        <w:rPr>
          <w:vertAlign w:val="superscript"/>
        </w:rPr>
        <w:t>nd</w:t>
      </w:r>
      <w:r>
        <w:t xml:space="preserve"> degrés.</w:t>
      </w:r>
    </w:p>
    <w:p w14:paraId="49BA1D05" w14:textId="358F6852" w:rsidR="003F714A" w:rsidRDefault="003F714A" w:rsidP="00C17885">
      <w:pPr>
        <w:jc w:val="both"/>
      </w:pPr>
      <w:r>
        <w:t>La semaine consacrée à cette observation est du</w:t>
      </w:r>
      <w:r w:rsidR="00EE68EB">
        <w:t xml:space="preserve"> </w:t>
      </w:r>
      <w:r w:rsidR="00C17885" w:rsidRPr="00C17885">
        <w:t xml:space="preserve">12 </w:t>
      </w:r>
      <w:r w:rsidR="00EE68EB" w:rsidRPr="00C17885">
        <w:t xml:space="preserve">au </w:t>
      </w:r>
      <w:r w:rsidR="00C17885">
        <w:t>16</w:t>
      </w:r>
      <w:r w:rsidR="00EE68EB">
        <w:t xml:space="preserve"> </w:t>
      </w:r>
      <w:r w:rsidR="00C17885">
        <w:t>octobre</w:t>
      </w:r>
      <w:r w:rsidR="00F609EC">
        <w:t xml:space="preserve"> 20</w:t>
      </w:r>
      <w:r w:rsidR="00401ED7">
        <w:t>20</w:t>
      </w:r>
      <w:r w:rsidR="00F609EC">
        <w:t xml:space="preserve"> chez des </w:t>
      </w:r>
      <w:r w:rsidR="00F35912">
        <w:t>PEMF</w:t>
      </w:r>
      <w:r>
        <w:t xml:space="preserve">. </w:t>
      </w:r>
    </w:p>
    <w:p w14:paraId="1F712456" w14:textId="14A76EDF" w:rsidR="003F714A" w:rsidRDefault="003F714A" w:rsidP="00C17885">
      <w:pPr>
        <w:jc w:val="both"/>
      </w:pPr>
      <w:r>
        <w:t xml:space="preserve">Elle s’organise comme suit : </w:t>
      </w:r>
    </w:p>
    <w:p w14:paraId="12521F49" w14:textId="4EB2B02B" w:rsidR="00F35912" w:rsidRDefault="00F35912" w:rsidP="00C17885">
      <w:pPr>
        <w:jc w:val="both"/>
      </w:pPr>
      <w:r>
        <w:t>Lundi mardi : Groupe 1 dans le 1</w:t>
      </w:r>
      <w:r w:rsidRPr="00F35912">
        <w:rPr>
          <w:vertAlign w:val="superscript"/>
        </w:rPr>
        <w:t>er</w:t>
      </w:r>
      <w:r>
        <w:t xml:space="preserve"> degré et le groupe 2 dans le 2</w:t>
      </w:r>
      <w:r w:rsidRPr="00F35912">
        <w:rPr>
          <w:vertAlign w:val="superscript"/>
        </w:rPr>
        <w:t>nd</w:t>
      </w:r>
      <w:r>
        <w:t xml:space="preserve"> degré</w:t>
      </w:r>
    </w:p>
    <w:p w14:paraId="76550C9E" w14:textId="6C55889A" w:rsidR="00F35912" w:rsidRDefault="00F35912" w:rsidP="00C17885">
      <w:pPr>
        <w:jc w:val="both"/>
      </w:pPr>
      <w:r>
        <w:t>Jeudi vendredi : inversion des groupes.</w:t>
      </w:r>
    </w:p>
    <w:p w14:paraId="2CE53050" w14:textId="087725C3" w:rsidR="00543473" w:rsidRPr="003F714A" w:rsidRDefault="00543473" w:rsidP="00C17885">
      <w:pPr>
        <w:jc w:val="both"/>
      </w:pPr>
      <w:r>
        <w:t xml:space="preserve">Ce stage sera suivi par les enseignants de BGSTU dans le cadre des transversales. Les étudiants effectueront un compte-rendu des observations faites en veillant à respecter les règles déontologiques d’anonymat de l’école, des enseignants et des élèves. </w:t>
      </w:r>
    </w:p>
    <w:sectPr w:rsidR="00543473" w:rsidRPr="003F714A" w:rsidSect="009B6245">
      <w:headerReference w:type="even" r:id="rId10"/>
      <w:headerReference w:type="default" r:id="rId11"/>
      <w:footerReference w:type="default" r:id="rId12"/>
      <w:headerReference w:type="first" r:id="rId13"/>
      <w:pgSz w:w="11906" w:h="16838"/>
      <w:pgMar w:top="567" w:right="567" w:bottom="567" w:left="56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32D2C" w14:textId="77777777" w:rsidR="003E2032" w:rsidRDefault="003E2032" w:rsidP="009B6245">
      <w:pPr>
        <w:spacing w:after="0" w:line="240" w:lineRule="auto"/>
      </w:pPr>
      <w:r>
        <w:separator/>
      </w:r>
    </w:p>
  </w:endnote>
  <w:endnote w:type="continuationSeparator" w:id="0">
    <w:p w14:paraId="51A64029" w14:textId="77777777" w:rsidR="003E2032" w:rsidRDefault="003E2032" w:rsidP="009B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339539"/>
      <w:docPartObj>
        <w:docPartGallery w:val="Page Numbers (Bottom of Page)"/>
        <w:docPartUnique/>
      </w:docPartObj>
    </w:sdtPr>
    <w:sdtEndPr/>
    <w:sdtContent>
      <w:p w14:paraId="59C8FB62" w14:textId="306ACCB6" w:rsidR="004A1BD8" w:rsidRDefault="004A1BD8">
        <w:pPr>
          <w:pStyle w:val="Pieddepage"/>
          <w:jc w:val="center"/>
        </w:pPr>
        <w:r>
          <w:fldChar w:fldCharType="begin"/>
        </w:r>
        <w:r>
          <w:instrText>PAGE   \* MERGEFORMAT</w:instrText>
        </w:r>
        <w:r>
          <w:fldChar w:fldCharType="separate"/>
        </w:r>
        <w:r w:rsidR="00C43308">
          <w:rPr>
            <w:noProof/>
          </w:rPr>
          <w:t>8</w:t>
        </w:r>
        <w:r>
          <w:fldChar w:fldCharType="end"/>
        </w:r>
      </w:p>
    </w:sdtContent>
  </w:sdt>
  <w:p w14:paraId="0FA3373F" w14:textId="77777777" w:rsidR="004A1BD8" w:rsidRDefault="004A1B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7673" w14:textId="77777777" w:rsidR="003E2032" w:rsidRDefault="003E2032" w:rsidP="009B6245">
      <w:pPr>
        <w:spacing w:after="0" w:line="240" w:lineRule="auto"/>
      </w:pPr>
      <w:r>
        <w:separator/>
      </w:r>
    </w:p>
  </w:footnote>
  <w:footnote w:type="continuationSeparator" w:id="0">
    <w:p w14:paraId="76ED7965" w14:textId="77777777" w:rsidR="003E2032" w:rsidRDefault="003E2032" w:rsidP="009B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6CC8B" w14:textId="0DAAF501" w:rsidR="004A1BD8" w:rsidRDefault="009B3D92">
    <w:pPr>
      <w:pStyle w:val="En-tte"/>
    </w:pPr>
    <w:r>
      <w:rPr>
        <w:noProof/>
      </w:rPr>
      <w:pict w14:anchorId="09B206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313" o:spid="_x0000_s2050" type="#_x0000_t136" style="position:absolute;margin-left:0;margin-top:0;width:616.95pt;height:142.35pt;rotation:315;z-index:-251655168;mso-position-horizontal:center;mso-position-horizontal-relative:margin;mso-position-vertical:center;mso-position-vertical-relative:margin" o:allowincell="f" fillcolor="#8db3e2 [1311]" stroked="f">
          <v:fill opacity=".5"/>
          <v:textpath style="font-family:&quot;Calibri&quot;;font-size:1pt" string="version de travai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88F2" w14:textId="4CEFC1ED" w:rsidR="004A1BD8" w:rsidRDefault="009B3D92">
    <w:pPr>
      <w:pStyle w:val="En-tte"/>
    </w:pPr>
    <w:r>
      <w:rPr>
        <w:noProof/>
      </w:rPr>
      <w:pict w14:anchorId="35710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314" o:spid="_x0000_s2051" type="#_x0000_t136" style="position:absolute;margin-left:0;margin-top:0;width:618pt;height:142.35pt;rotation:315;z-index:-251653120;mso-position-horizontal:center;mso-position-horizontal-relative:margin;mso-position-vertical:center;mso-position-vertical-relative:margin" o:allowincell="f" fillcolor="#8db3e2 [1311]" stroked="f">
          <v:fill opacity=".5"/>
          <v:textpath style="font-family:&quot;Calibri&quot;;font-size:1pt" string="version de travai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A885" w14:textId="75DB16BC" w:rsidR="004A1BD8" w:rsidRDefault="009B3D92">
    <w:pPr>
      <w:pStyle w:val="En-tte"/>
    </w:pPr>
    <w:r>
      <w:rPr>
        <w:noProof/>
      </w:rPr>
      <w:pict w14:anchorId="4930F2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29312" o:spid="_x0000_s2049" type="#_x0000_t136" style="position:absolute;margin-left:0;margin-top:0;width:616.95pt;height:142.35pt;rotation:315;z-index:-251657216;mso-position-horizontal:center;mso-position-horizontal-relative:margin;mso-position-vertical:center;mso-position-vertical-relative:margin" o:allowincell="f" fillcolor="#8db3e2 [1311]" stroked="f">
          <v:fill opacity=".5"/>
          <v:textpath style="font-family:&quot;Calibri&quot;;font-size:1pt" string="version de travai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464"/>
    <w:multiLevelType w:val="hybridMultilevel"/>
    <w:tmpl w:val="A30447C6"/>
    <w:lvl w:ilvl="0" w:tplc="C72675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3563EA"/>
    <w:multiLevelType w:val="hybridMultilevel"/>
    <w:tmpl w:val="FCAACAF8"/>
    <w:lvl w:ilvl="0" w:tplc="8A5C5504">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F511CB"/>
    <w:multiLevelType w:val="hybridMultilevel"/>
    <w:tmpl w:val="8834CA94"/>
    <w:lvl w:ilvl="0" w:tplc="11AC4FF2">
      <w:start w:val="1"/>
      <w:numFmt w:val="bullet"/>
      <w:lvlText w:val="–"/>
      <w:lvlJc w:val="left"/>
      <w:pPr>
        <w:tabs>
          <w:tab w:val="num" w:pos="720"/>
        </w:tabs>
        <w:ind w:left="720" w:hanging="360"/>
      </w:pPr>
      <w:rPr>
        <w:rFonts w:ascii="Arial" w:hAnsi="Arial" w:cs="Times New Roman" w:hint="default"/>
      </w:rPr>
    </w:lvl>
    <w:lvl w:ilvl="1" w:tplc="7CFA000A">
      <w:start w:val="1"/>
      <w:numFmt w:val="bullet"/>
      <w:lvlText w:val="–"/>
      <w:lvlJc w:val="left"/>
      <w:pPr>
        <w:tabs>
          <w:tab w:val="num" w:pos="1440"/>
        </w:tabs>
        <w:ind w:left="1440" w:hanging="360"/>
      </w:pPr>
      <w:rPr>
        <w:rFonts w:ascii="Arial" w:hAnsi="Arial" w:cs="Times New Roman" w:hint="default"/>
      </w:rPr>
    </w:lvl>
    <w:lvl w:ilvl="2" w:tplc="F51618DE">
      <w:start w:val="1444"/>
      <w:numFmt w:val="bullet"/>
      <w:lvlText w:val="•"/>
      <w:lvlJc w:val="left"/>
      <w:pPr>
        <w:tabs>
          <w:tab w:val="num" w:pos="2160"/>
        </w:tabs>
        <w:ind w:left="2160" w:hanging="360"/>
      </w:pPr>
      <w:rPr>
        <w:rFonts w:ascii="Arial" w:hAnsi="Arial" w:cs="Times New Roman" w:hint="default"/>
      </w:rPr>
    </w:lvl>
    <w:lvl w:ilvl="3" w:tplc="47AA98CC">
      <w:start w:val="1444"/>
      <w:numFmt w:val="bullet"/>
      <w:lvlText w:val="–"/>
      <w:lvlJc w:val="left"/>
      <w:pPr>
        <w:tabs>
          <w:tab w:val="num" w:pos="2880"/>
        </w:tabs>
        <w:ind w:left="2880" w:hanging="360"/>
      </w:pPr>
      <w:rPr>
        <w:rFonts w:ascii="Arial" w:hAnsi="Arial" w:cs="Times New Roman" w:hint="default"/>
      </w:rPr>
    </w:lvl>
    <w:lvl w:ilvl="4" w:tplc="5C42CB5C">
      <w:start w:val="1"/>
      <w:numFmt w:val="bullet"/>
      <w:lvlText w:val="–"/>
      <w:lvlJc w:val="left"/>
      <w:pPr>
        <w:tabs>
          <w:tab w:val="num" w:pos="3600"/>
        </w:tabs>
        <w:ind w:left="3600" w:hanging="360"/>
      </w:pPr>
      <w:rPr>
        <w:rFonts w:ascii="Arial" w:hAnsi="Arial" w:cs="Times New Roman" w:hint="default"/>
      </w:rPr>
    </w:lvl>
    <w:lvl w:ilvl="5" w:tplc="01D8F900">
      <w:start w:val="1"/>
      <w:numFmt w:val="bullet"/>
      <w:lvlText w:val="–"/>
      <w:lvlJc w:val="left"/>
      <w:pPr>
        <w:tabs>
          <w:tab w:val="num" w:pos="4320"/>
        </w:tabs>
        <w:ind w:left="4320" w:hanging="360"/>
      </w:pPr>
      <w:rPr>
        <w:rFonts w:ascii="Arial" w:hAnsi="Arial" w:cs="Times New Roman" w:hint="default"/>
      </w:rPr>
    </w:lvl>
    <w:lvl w:ilvl="6" w:tplc="34BA441C">
      <w:start w:val="1"/>
      <w:numFmt w:val="bullet"/>
      <w:lvlText w:val="–"/>
      <w:lvlJc w:val="left"/>
      <w:pPr>
        <w:tabs>
          <w:tab w:val="num" w:pos="5040"/>
        </w:tabs>
        <w:ind w:left="5040" w:hanging="360"/>
      </w:pPr>
      <w:rPr>
        <w:rFonts w:ascii="Arial" w:hAnsi="Arial" w:cs="Times New Roman" w:hint="default"/>
      </w:rPr>
    </w:lvl>
    <w:lvl w:ilvl="7" w:tplc="5D7E3634">
      <w:start w:val="1"/>
      <w:numFmt w:val="bullet"/>
      <w:lvlText w:val="–"/>
      <w:lvlJc w:val="left"/>
      <w:pPr>
        <w:tabs>
          <w:tab w:val="num" w:pos="5760"/>
        </w:tabs>
        <w:ind w:left="5760" w:hanging="360"/>
      </w:pPr>
      <w:rPr>
        <w:rFonts w:ascii="Arial" w:hAnsi="Arial" w:cs="Times New Roman" w:hint="default"/>
      </w:rPr>
    </w:lvl>
    <w:lvl w:ilvl="8" w:tplc="E8967622">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4D"/>
    <w:rsid w:val="00004802"/>
    <w:rsid w:val="00005E08"/>
    <w:rsid w:val="000075F1"/>
    <w:rsid w:val="000219D8"/>
    <w:rsid w:val="0002557A"/>
    <w:rsid w:val="00026C1C"/>
    <w:rsid w:val="000307FB"/>
    <w:rsid w:val="00050A9C"/>
    <w:rsid w:val="00071D64"/>
    <w:rsid w:val="00073650"/>
    <w:rsid w:val="00082A0A"/>
    <w:rsid w:val="000834DF"/>
    <w:rsid w:val="00094F43"/>
    <w:rsid w:val="000968B6"/>
    <w:rsid w:val="00097DAE"/>
    <w:rsid w:val="000A515C"/>
    <w:rsid w:val="000C169F"/>
    <w:rsid w:val="000C2194"/>
    <w:rsid w:val="000C685A"/>
    <w:rsid w:val="000D430B"/>
    <w:rsid w:val="000E5901"/>
    <w:rsid w:val="0011438F"/>
    <w:rsid w:val="00116DD2"/>
    <w:rsid w:val="0013366E"/>
    <w:rsid w:val="001526ED"/>
    <w:rsid w:val="00155B26"/>
    <w:rsid w:val="00182713"/>
    <w:rsid w:val="0018321C"/>
    <w:rsid w:val="00193C5D"/>
    <w:rsid w:val="00194394"/>
    <w:rsid w:val="001A033C"/>
    <w:rsid w:val="001B464C"/>
    <w:rsid w:val="001B4D79"/>
    <w:rsid w:val="001B683E"/>
    <w:rsid w:val="001D09C2"/>
    <w:rsid w:val="001E74FF"/>
    <w:rsid w:val="00212E88"/>
    <w:rsid w:val="00241B2A"/>
    <w:rsid w:val="00250C98"/>
    <w:rsid w:val="00255743"/>
    <w:rsid w:val="00260E60"/>
    <w:rsid w:val="00266A96"/>
    <w:rsid w:val="00274BB3"/>
    <w:rsid w:val="00281391"/>
    <w:rsid w:val="00284D1F"/>
    <w:rsid w:val="002A03F2"/>
    <w:rsid w:val="002A34BD"/>
    <w:rsid w:val="002B4E86"/>
    <w:rsid w:val="002B68C2"/>
    <w:rsid w:val="002C5CD0"/>
    <w:rsid w:val="002C7007"/>
    <w:rsid w:val="002E5CC1"/>
    <w:rsid w:val="002F5DD7"/>
    <w:rsid w:val="00320C69"/>
    <w:rsid w:val="003417EF"/>
    <w:rsid w:val="00345E18"/>
    <w:rsid w:val="0035224D"/>
    <w:rsid w:val="0035641B"/>
    <w:rsid w:val="003672FB"/>
    <w:rsid w:val="00373187"/>
    <w:rsid w:val="00377AAB"/>
    <w:rsid w:val="003B7899"/>
    <w:rsid w:val="003C3E9A"/>
    <w:rsid w:val="003D7B81"/>
    <w:rsid w:val="003E0BF4"/>
    <w:rsid w:val="003E2032"/>
    <w:rsid w:val="003E24A8"/>
    <w:rsid w:val="003E480C"/>
    <w:rsid w:val="003F714A"/>
    <w:rsid w:val="00401ED7"/>
    <w:rsid w:val="0043086B"/>
    <w:rsid w:val="0045311A"/>
    <w:rsid w:val="004610AC"/>
    <w:rsid w:val="00467913"/>
    <w:rsid w:val="0048309F"/>
    <w:rsid w:val="004944AD"/>
    <w:rsid w:val="004A1BD8"/>
    <w:rsid w:val="004E216F"/>
    <w:rsid w:val="004E2F39"/>
    <w:rsid w:val="004E5162"/>
    <w:rsid w:val="004E6113"/>
    <w:rsid w:val="00500BA4"/>
    <w:rsid w:val="005111F9"/>
    <w:rsid w:val="005206E9"/>
    <w:rsid w:val="005232AE"/>
    <w:rsid w:val="00543473"/>
    <w:rsid w:val="00557B9E"/>
    <w:rsid w:val="0056329F"/>
    <w:rsid w:val="00576386"/>
    <w:rsid w:val="005C1BFE"/>
    <w:rsid w:val="005D1489"/>
    <w:rsid w:val="005D1D93"/>
    <w:rsid w:val="00603C6A"/>
    <w:rsid w:val="006164A8"/>
    <w:rsid w:val="00690720"/>
    <w:rsid w:val="006A0A5C"/>
    <w:rsid w:val="006B592C"/>
    <w:rsid w:val="006C4D92"/>
    <w:rsid w:val="006E2D0E"/>
    <w:rsid w:val="006F1699"/>
    <w:rsid w:val="007071B3"/>
    <w:rsid w:val="007144F5"/>
    <w:rsid w:val="0072068F"/>
    <w:rsid w:val="0074072D"/>
    <w:rsid w:val="007508B1"/>
    <w:rsid w:val="0075782E"/>
    <w:rsid w:val="00764051"/>
    <w:rsid w:val="0077228D"/>
    <w:rsid w:val="00791B9B"/>
    <w:rsid w:val="007A05A2"/>
    <w:rsid w:val="007A2AD4"/>
    <w:rsid w:val="007C284E"/>
    <w:rsid w:val="007D15DD"/>
    <w:rsid w:val="00815345"/>
    <w:rsid w:val="0081668E"/>
    <w:rsid w:val="00821407"/>
    <w:rsid w:val="00823C70"/>
    <w:rsid w:val="00841FE3"/>
    <w:rsid w:val="00857265"/>
    <w:rsid w:val="00875DAB"/>
    <w:rsid w:val="00893DBF"/>
    <w:rsid w:val="008A022F"/>
    <w:rsid w:val="008B0026"/>
    <w:rsid w:val="008C1BB2"/>
    <w:rsid w:val="008D21D4"/>
    <w:rsid w:val="008D4307"/>
    <w:rsid w:val="008E4F75"/>
    <w:rsid w:val="008F7CF9"/>
    <w:rsid w:val="00902F0F"/>
    <w:rsid w:val="00911E49"/>
    <w:rsid w:val="009163EC"/>
    <w:rsid w:val="00931A53"/>
    <w:rsid w:val="009344E0"/>
    <w:rsid w:val="00957D58"/>
    <w:rsid w:val="00963968"/>
    <w:rsid w:val="009B0016"/>
    <w:rsid w:val="009B3D92"/>
    <w:rsid w:val="009B6245"/>
    <w:rsid w:val="009C432D"/>
    <w:rsid w:val="009C7ECF"/>
    <w:rsid w:val="009E0724"/>
    <w:rsid w:val="009E15C6"/>
    <w:rsid w:val="00A02CBB"/>
    <w:rsid w:val="00A501B8"/>
    <w:rsid w:val="00A54AD7"/>
    <w:rsid w:val="00A5561C"/>
    <w:rsid w:val="00A6123D"/>
    <w:rsid w:val="00A648D0"/>
    <w:rsid w:val="00A76CE8"/>
    <w:rsid w:val="00A814C3"/>
    <w:rsid w:val="00A90054"/>
    <w:rsid w:val="00AC0D47"/>
    <w:rsid w:val="00AC19DF"/>
    <w:rsid w:val="00AC34B8"/>
    <w:rsid w:val="00AC7334"/>
    <w:rsid w:val="00AE1600"/>
    <w:rsid w:val="00B1070B"/>
    <w:rsid w:val="00B12CE0"/>
    <w:rsid w:val="00B70D48"/>
    <w:rsid w:val="00B84BF4"/>
    <w:rsid w:val="00B87BFA"/>
    <w:rsid w:val="00B91B97"/>
    <w:rsid w:val="00BB120E"/>
    <w:rsid w:val="00BC320B"/>
    <w:rsid w:val="00BE350A"/>
    <w:rsid w:val="00BF5478"/>
    <w:rsid w:val="00C17885"/>
    <w:rsid w:val="00C17C47"/>
    <w:rsid w:val="00C20965"/>
    <w:rsid w:val="00C27C37"/>
    <w:rsid w:val="00C43308"/>
    <w:rsid w:val="00C64C49"/>
    <w:rsid w:val="00C86457"/>
    <w:rsid w:val="00C86B0B"/>
    <w:rsid w:val="00C96093"/>
    <w:rsid w:val="00CA66BA"/>
    <w:rsid w:val="00CB335B"/>
    <w:rsid w:val="00CB46AB"/>
    <w:rsid w:val="00CB4D72"/>
    <w:rsid w:val="00CC184D"/>
    <w:rsid w:val="00CC456E"/>
    <w:rsid w:val="00CD010F"/>
    <w:rsid w:val="00CD7B33"/>
    <w:rsid w:val="00CF20C4"/>
    <w:rsid w:val="00CF3372"/>
    <w:rsid w:val="00D11122"/>
    <w:rsid w:val="00D30E26"/>
    <w:rsid w:val="00D35050"/>
    <w:rsid w:val="00D52A25"/>
    <w:rsid w:val="00D62F0C"/>
    <w:rsid w:val="00DB57F8"/>
    <w:rsid w:val="00DD5C08"/>
    <w:rsid w:val="00DF2949"/>
    <w:rsid w:val="00DF31B9"/>
    <w:rsid w:val="00DF705E"/>
    <w:rsid w:val="00E0144D"/>
    <w:rsid w:val="00E06E72"/>
    <w:rsid w:val="00E148A2"/>
    <w:rsid w:val="00E22326"/>
    <w:rsid w:val="00E26222"/>
    <w:rsid w:val="00E33C86"/>
    <w:rsid w:val="00E35201"/>
    <w:rsid w:val="00E55033"/>
    <w:rsid w:val="00E762E0"/>
    <w:rsid w:val="00E85870"/>
    <w:rsid w:val="00E953AD"/>
    <w:rsid w:val="00E96FE0"/>
    <w:rsid w:val="00EA5511"/>
    <w:rsid w:val="00EB5329"/>
    <w:rsid w:val="00EC148E"/>
    <w:rsid w:val="00EE1730"/>
    <w:rsid w:val="00EE68EB"/>
    <w:rsid w:val="00F141C1"/>
    <w:rsid w:val="00F17180"/>
    <w:rsid w:val="00F279D8"/>
    <w:rsid w:val="00F35912"/>
    <w:rsid w:val="00F47B87"/>
    <w:rsid w:val="00F571AE"/>
    <w:rsid w:val="00F603B7"/>
    <w:rsid w:val="00F609EC"/>
    <w:rsid w:val="00F72CBF"/>
    <w:rsid w:val="00FA73D3"/>
    <w:rsid w:val="00FB5990"/>
    <w:rsid w:val="00FD58D1"/>
    <w:rsid w:val="00FE276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B5A8ED9"/>
  <w15:docId w15:val="{BA61E25A-CEC4-4743-AD74-2F7D132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FE0"/>
  </w:style>
  <w:style w:type="paragraph" w:styleId="Titre1">
    <w:name w:val="heading 1"/>
    <w:basedOn w:val="Normal"/>
    <w:next w:val="Normal"/>
    <w:link w:val="Titre1Car"/>
    <w:uiPriority w:val="9"/>
    <w:qFormat/>
    <w:rsid w:val="008214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2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224D"/>
    <w:rPr>
      <w:rFonts w:ascii="Tahoma" w:hAnsi="Tahoma" w:cs="Tahoma"/>
      <w:sz w:val="16"/>
      <w:szCs w:val="16"/>
    </w:rPr>
  </w:style>
  <w:style w:type="character" w:customStyle="1" w:styleId="nornature">
    <w:name w:val="nor_nature"/>
    <w:basedOn w:val="Policepardfaut"/>
    <w:rsid w:val="0035224D"/>
  </w:style>
  <w:style w:type="paragraph" w:styleId="Paragraphedeliste">
    <w:name w:val="List Paragraph"/>
    <w:basedOn w:val="Normal"/>
    <w:uiPriority w:val="34"/>
    <w:qFormat/>
    <w:rsid w:val="00A02CBB"/>
    <w:pPr>
      <w:ind w:left="720"/>
      <w:contextualSpacing/>
    </w:pPr>
  </w:style>
  <w:style w:type="table" w:styleId="Grilledutableau">
    <w:name w:val="Table Grid"/>
    <w:basedOn w:val="TableauNormal"/>
    <w:uiPriority w:val="39"/>
    <w:rsid w:val="0049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0C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C169F"/>
    <w:rPr>
      <w:rFonts w:ascii="Courier New" w:eastAsia="Times New Roman" w:hAnsi="Courier New" w:cs="Courier New"/>
      <w:sz w:val="20"/>
      <w:szCs w:val="20"/>
      <w:lang w:eastAsia="fr-FR"/>
    </w:rPr>
  </w:style>
  <w:style w:type="character" w:styleId="Marquedecommentaire">
    <w:name w:val="annotation reference"/>
    <w:basedOn w:val="Policepardfaut"/>
    <w:uiPriority w:val="99"/>
    <w:semiHidden/>
    <w:unhideWhenUsed/>
    <w:rsid w:val="0074072D"/>
    <w:rPr>
      <w:sz w:val="18"/>
      <w:szCs w:val="18"/>
    </w:rPr>
  </w:style>
  <w:style w:type="paragraph" w:styleId="Commentaire">
    <w:name w:val="annotation text"/>
    <w:basedOn w:val="Normal"/>
    <w:link w:val="CommentaireCar"/>
    <w:uiPriority w:val="99"/>
    <w:semiHidden/>
    <w:unhideWhenUsed/>
    <w:rsid w:val="0074072D"/>
    <w:pPr>
      <w:spacing w:line="240" w:lineRule="auto"/>
    </w:pPr>
    <w:rPr>
      <w:sz w:val="24"/>
      <w:szCs w:val="24"/>
    </w:rPr>
  </w:style>
  <w:style w:type="character" w:customStyle="1" w:styleId="CommentaireCar">
    <w:name w:val="Commentaire Car"/>
    <w:basedOn w:val="Policepardfaut"/>
    <w:link w:val="Commentaire"/>
    <w:uiPriority w:val="99"/>
    <w:semiHidden/>
    <w:rsid w:val="0074072D"/>
    <w:rPr>
      <w:sz w:val="24"/>
      <w:szCs w:val="24"/>
    </w:rPr>
  </w:style>
  <w:style w:type="paragraph" w:styleId="Objetducommentaire">
    <w:name w:val="annotation subject"/>
    <w:basedOn w:val="Commentaire"/>
    <w:next w:val="Commentaire"/>
    <w:link w:val="ObjetducommentaireCar"/>
    <w:uiPriority w:val="99"/>
    <w:semiHidden/>
    <w:unhideWhenUsed/>
    <w:rsid w:val="0074072D"/>
    <w:rPr>
      <w:b/>
      <w:bCs/>
      <w:sz w:val="20"/>
      <w:szCs w:val="20"/>
    </w:rPr>
  </w:style>
  <w:style w:type="character" w:customStyle="1" w:styleId="ObjetducommentaireCar">
    <w:name w:val="Objet du commentaire Car"/>
    <w:basedOn w:val="CommentaireCar"/>
    <w:link w:val="Objetducommentaire"/>
    <w:uiPriority w:val="99"/>
    <w:semiHidden/>
    <w:rsid w:val="0074072D"/>
    <w:rPr>
      <w:b/>
      <w:bCs/>
      <w:sz w:val="20"/>
      <w:szCs w:val="20"/>
    </w:rPr>
  </w:style>
  <w:style w:type="paragraph" w:styleId="En-tte">
    <w:name w:val="header"/>
    <w:basedOn w:val="Normal"/>
    <w:link w:val="En-tteCar"/>
    <w:uiPriority w:val="99"/>
    <w:unhideWhenUsed/>
    <w:rsid w:val="009B6245"/>
    <w:pPr>
      <w:tabs>
        <w:tab w:val="center" w:pos="4536"/>
        <w:tab w:val="right" w:pos="9072"/>
      </w:tabs>
      <w:spacing w:after="0" w:line="240" w:lineRule="auto"/>
    </w:pPr>
  </w:style>
  <w:style w:type="character" w:customStyle="1" w:styleId="En-tteCar">
    <w:name w:val="En-tête Car"/>
    <w:basedOn w:val="Policepardfaut"/>
    <w:link w:val="En-tte"/>
    <w:uiPriority w:val="99"/>
    <w:rsid w:val="009B6245"/>
  </w:style>
  <w:style w:type="paragraph" w:styleId="Pieddepage">
    <w:name w:val="footer"/>
    <w:basedOn w:val="Normal"/>
    <w:link w:val="PieddepageCar"/>
    <w:uiPriority w:val="99"/>
    <w:unhideWhenUsed/>
    <w:rsid w:val="009B62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6245"/>
  </w:style>
  <w:style w:type="paragraph" w:customStyle="1" w:styleId="Default">
    <w:name w:val="Default"/>
    <w:rsid w:val="003B7899"/>
    <w:pPr>
      <w:autoSpaceDE w:val="0"/>
      <w:autoSpaceDN w:val="0"/>
      <w:adjustRightInd w:val="0"/>
      <w:spacing w:after="0" w:line="240" w:lineRule="auto"/>
    </w:pPr>
    <w:rPr>
      <w:rFonts w:ascii="Verdana" w:hAnsi="Verdana" w:cs="Verdana"/>
      <w:color w:val="000000"/>
      <w:sz w:val="24"/>
      <w:szCs w:val="24"/>
    </w:rPr>
  </w:style>
  <w:style w:type="character" w:customStyle="1" w:styleId="Titre1Car">
    <w:name w:val="Titre 1 Car"/>
    <w:basedOn w:val="Policepardfaut"/>
    <w:link w:val="Titre1"/>
    <w:uiPriority w:val="9"/>
    <w:rsid w:val="00821407"/>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unhideWhenUsed/>
    <w:qFormat/>
    <w:rsid w:val="00821407"/>
    <w:pPr>
      <w:spacing w:line="259" w:lineRule="auto"/>
      <w:outlineLvl w:val="9"/>
    </w:pPr>
    <w:rPr>
      <w:lang w:eastAsia="fr-FR"/>
    </w:rPr>
  </w:style>
  <w:style w:type="paragraph" w:styleId="TM1">
    <w:name w:val="toc 1"/>
    <w:basedOn w:val="Normal"/>
    <w:next w:val="Normal"/>
    <w:autoRedefine/>
    <w:uiPriority w:val="39"/>
    <w:unhideWhenUsed/>
    <w:rsid w:val="00821407"/>
    <w:pPr>
      <w:spacing w:after="100"/>
    </w:pPr>
  </w:style>
  <w:style w:type="character" w:styleId="Lienhypertexte">
    <w:name w:val="Hyperlink"/>
    <w:basedOn w:val="Policepardfaut"/>
    <w:uiPriority w:val="99"/>
    <w:unhideWhenUsed/>
    <w:rsid w:val="00821407"/>
    <w:rPr>
      <w:color w:val="0000FF" w:themeColor="hyperlink"/>
      <w:u w:val="single"/>
    </w:rPr>
  </w:style>
  <w:style w:type="character" w:customStyle="1" w:styleId="zonea">
    <w:name w:val="zonea"/>
    <w:basedOn w:val="Policepardfaut"/>
    <w:rsid w:val="00467913"/>
  </w:style>
  <w:style w:type="character" w:customStyle="1" w:styleId="zoneb">
    <w:name w:val="zoneb"/>
    <w:basedOn w:val="Policepardfaut"/>
    <w:rsid w:val="00467913"/>
  </w:style>
  <w:style w:type="character" w:customStyle="1" w:styleId="zonec">
    <w:name w:val="zonec"/>
    <w:basedOn w:val="Policepardfaut"/>
    <w:rsid w:val="00467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0487">
      <w:bodyDiv w:val="1"/>
      <w:marLeft w:val="0"/>
      <w:marRight w:val="0"/>
      <w:marTop w:val="0"/>
      <w:marBottom w:val="0"/>
      <w:divBdr>
        <w:top w:val="none" w:sz="0" w:space="0" w:color="auto"/>
        <w:left w:val="none" w:sz="0" w:space="0" w:color="auto"/>
        <w:bottom w:val="none" w:sz="0" w:space="0" w:color="auto"/>
        <w:right w:val="none" w:sz="0" w:space="0" w:color="auto"/>
      </w:divBdr>
    </w:div>
    <w:div w:id="920484748">
      <w:bodyDiv w:val="1"/>
      <w:marLeft w:val="0"/>
      <w:marRight w:val="0"/>
      <w:marTop w:val="0"/>
      <w:marBottom w:val="0"/>
      <w:divBdr>
        <w:top w:val="none" w:sz="0" w:space="0" w:color="auto"/>
        <w:left w:val="none" w:sz="0" w:space="0" w:color="auto"/>
        <w:bottom w:val="none" w:sz="0" w:space="0" w:color="auto"/>
        <w:right w:val="none" w:sz="0" w:space="0" w:color="auto"/>
      </w:divBdr>
    </w:div>
    <w:div w:id="933712247">
      <w:bodyDiv w:val="1"/>
      <w:marLeft w:val="0"/>
      <w:marRight w:val="0"/>
      <w:marTop w:val="0"/>
      <w:marBottom w:val="0"/>
      <w:divBdr>
        <w:top w:val="none" w:sz="0" w:space="0" w:color="auto"/>
        <w:left w:val="none" w:sz="0" w:space="0" w:color="auto"/>
        <w:bottom w:val="none" w:sz="0" w:space="0" w:color="auto"/>
        <w:right w:val="none" w:sz="0" w:space="0" w:color="auto"/>
      </w:divBdr>
    </w:div>
    <w:div w:id="1746414140">
      <w:bodyDiv w:val="1"/>
      <w:marLeft w:val="0"/>
      <w:marRight w:val="0"/>
      <w:marTop w:val="0"/>
      <w:marBottom w:val="0"/>
      <w:divBdr>
        <w:top w:val="none" w:sz="0" w:space="0" w:color="auto"/>
        <w:left w:val="none" w:sz="0" w:space="0" w:color="auto"/>
        <w:bottom w:val="none" w:sz="0" w:space="0" w:color="auto"/>
        <w:right w:val="none" w:sz="0" w:space="0" w:color="auto"/>
      </w:divBdr>
    </w:div>
    <w:div w:id="1807089940">
      <w:bodyDiv w:val="1"/>
      <w:marLeft w:val="0"/>
      <w:marRight w:val="0"/>
      <w:marTop w:val="0"/>
      <w:marBottom w:val="0"/>
      <w:divBdr>
        <w:top w:val="none" w:sz="0" w:space="0" w:color="auto"/>
        <w:left w:val="none" w:sz="0" w:space="0" w:color="auto"/>
        <w:bottom w:val="none" w:sz="0" w:space="0" w:color="auto"/>
        <w:right w:val="none" w:sz="0" w:space="0" w:color="auto"/>
      </w:divBdr>
    </w:div>
    <w:div w:id="20280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88BE-BDA1-4968-ABE6-A7410D993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1813</Words>
  <Characters>9972</Characters>
  <Application>Microsoft Office Word</Application>
  <DocSecurity>4</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Fernando Segui</dc:creator>
  <cp:lastModifiedBy>HAMRENE SOPHIA</cp:lastModifiedBy>
  <cp:revision>2</cp:revision>
  <dcterms:created xsi:type="dcterms:W3CDTF">2020-08-27T08:02:00Z</dcterms:created>
  <dcterms:modified xsi:type="dcterms:W3CDTF">2020-08-27T08:02:00Z</dcterms:modified>
</cp:coreProperties>
</file>