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6D919" w14:textId="77777777" w:rsidR="00B57DB4" w:rsidRDefault="00B57DB4"/>
    <w:p w14:paraId="00635D5E" w14:textId="77777777" w:rsidR="00B57DB4" w:rsidRPr="002952C4" w:rsidRDefault="002952C4" w:rsidP="00B57DB4">
      <w:pPr>
        <w:jc w:val="both"/>
        <w:rPr>
          <w:b/>
          <w:sz w:val="28"/>
          <w:u w:val="single"/>
        </w:rPr>
      </w:pPr>
      <w:r w:rsidRPr="002952C4">
        <w:rPr>
          <w:b/>
          <w:sz w:val="28"/>
          <w:u w:val="single"/>
        </w:rPr>
        <w:t xml:space="preserve">1/ </w:t>
      </w:r>
      <w:r w:rsidR="00B57DB4" w:rsidRPr="002952C4">
        <w:rPr>
          <w:b/>
          <w:sz w:val="28"/>
          <w:u w:val="single"/>
        </w:rPr>
        <w:t>Lire, écrire, ... dans toutes leurs dimensions : participons au printemps des poètes</w:t>
      </w:r>
    </w:p>
    <w:p w14:paraId="7F0184FC" w14:textId="77777777" w:rsidR="00B57DB4" w:rsidRPr="00D35C71" w:rsidRDefault="00B57DB4" w:rsidP="00B57DB4">
      <w:pPr>
        <w:spacing w:after="0"/>
        <w:jc w:val="both"/>
        <w:rPr>
          <w:rFonts w:cs="Times New Roman"/>
        </w:rPr>
      </w:pPr>
      <w:r w:rsidRPr="00D35C71">
        <w:rPr>
          <w:b/>
        </w:rPr>
        <w:t>Responsables</w:t>
      </w:r>
      <w:r w:rsidRPr="00D35C71">
        <w:rPr>
          <w:rFonts w:cs="Times New Roman"/>
        </w:rPr>
        <w:t xml:space="preserve"> : Vincent Massart et Fernando Segui</w:t>
      </w:r>
    </w:p>
    <w:p w14:paraId="7857AD55" w14:textId="77777777" w:rsidR="00B57DB4" w:rsidRPr="00D35C71" w:rsidRDefault="00B57DB4" w:rsidP="00B57DB4">
      <w:pPr>
        <w:spacing w:after="0"/>
        <w:jc w:val="both"/>
        <w:rPr>
          <w:rFonts w:cs="Times New Roman"/>
        </w:rPr>
      </w:pPr>
    </w:p>
    <w:p w14:paraId="56A192C9" w14:textId="77777777" w:rsidR="00FF3835" w:rsidRDefault="00B57DB4" w:rsidP="00B57DB4">
      <w:pPr>
        <w:spacing w:after="0"/>
        <w:jc w:val="both"/>
        <w:rPr>
          <w:rFonts w:cs="Times New Roman"/>
        </w:rPr>
      </w:pPr>
      <w:r w:rsidRPr="00D35C71">
        <w:rPr>
          <w:rFonts w:cs="Times New Roman"/>
          <w:b/>
        </w:rPr>
        <w:t>Descriptif</w:t>
      </w:r>
      <w:r w:rsidRPr="00D35C71">
        <w:rPr>
          <w:rFonts w:cs="Times New Roman"/>
        </w:rPr>
        <w:t xml:space="preserve"> : </w:t>
      </w:r>
    </w:p>
    <w:p w14:paraId="0F88FB12" w14:textId="77777777" w:rsidR="00B57DB4" w:rsidRPr="00D35C71" w:rsidRDefault="00FF3835" w:rsidP="00B57DB4">
      <w:pPr>
        <w:spacing w:after="0"/>
        <w:jc w:val="both"/>
        <w:rPr>
          <w:rFonts w:cs="Times New Roman"/>
        </w:rPr>
      </w:pPr>
      <w:r>
        <w:rPr>
          <w:rFonts w:cs="Times New Roman"/>
        </w:rPr>
        <w:t>Il s’agira de c</w:t>
      </w:r>
      <w:r w:rsidR="00B57DB4" w:rsidRPr="00D35C71">
        <w:rPr>
          <w:rFonts w:cs="Times New Roman"/>
        </w:rPr>
        <w:t>onstruire des outils pour permettre de faire écrire les élèves pour ensuite interroger la mise en voix de textes poétiques, littéraires, théâtraux...</w:t>
      </w:r>
    </w:p>
    <w:p w14:paraId="1514910C" w14:textId="77777777" w:rsidR="00FF3835" w:rsidRDefault="00FF3835" w:rsidP="00B57DB4">
      <w:pPr>
        <w:spacing w:after="0"/>
        <w:jc w:val="both"/>
        <w:rPr>
          <w:rFonts w:cs="Times New Roman"/>
        </w:rPr>
      </w:pPr>
      <w:r>
        <w:rPr>
          <w:rFonts w:cs="Times New Roman"/>
        </w:rPr>
        <w:t xml:space="preserve">Dans l’objectif : </w:t>
      </w:r>
    </w:p>
    <w:p w14:paraId="510D32FB" w14:textId="77777777" w:rsidR="00B57DB4" w:rsidRPr="00FF3835" w:rsidRDefault="00FF3835" w:rsidP="00FF3835">
      <w:pPr>
        <w:pStyle w:val="Paragraphedeliste"/>
        <w:numPr>
          <w:ilvl w:val="0"/>
          <w:numId w:val="1"/>
        </w:numPr>
        <w:spacing w:after="0"/>
        <w:jc w:val="both"/>
        <w:rPr>
          <w:rFonts w:cs="Times New Roman"/>
        </w:rPr>
      </w:pPr>
      <w:r w:rsidRPr="00FF3835">
        <w:rPr>
          <w:rFonts w:cs="Times New Roman"/>
        </w:rPr>
        <w:t>De faire p</w:t>
      </w:r>
      <w:r w:rsidR="00B57DB4" w:rsidRPr="00FF3835">
        <w:rPr>
          <w:rFonts w:cs="Times New Roman"/>
        </w:rPr>
        <w:t xml:space="preserve">articiper </w:t>
      </w:r>
      <w:r>
        <w:rPr>
          <w:rFonts w:cs="Times New Roman"/>
        </w:rPr>
        <w:t>les</w:t>
      </w:r>
      <w:r w:rsidR="00B57DB4" w:rsidRPr="00FF3835">
        <w:rPr>
          <w:rFonts w:cs="Times New Roman"/>
        </w:rPr>
        <w:t xml:space="preserve"> élèves à des événements comme le printemps des poètes. </w:t>
      </w:r>
    </w:p>
    <w:p w14:paraId="026994D0" w14:textId="77777777" w:rsidR="00FF3835" w:rsidRDefault="00FF3835" w:rsidP="00FF3835">
      <w:pPr>
        <w:pStyle w:val="Paragraphedeliste"/>
        <w:numPr>
          <w:ilvl w:val="0"/>
          <w:numId w:val="1"/>
        </w:numPr>
        <w:spacing w:after="0"/>
        <w:jc w:val="both"/>
        <w:rPr>
          <w:rFonts w:cs="Times New Roman"/>
        </w:rPr>
      </w:pPr>
      <w:r>
        <w:rPr>
          <w:rFonts w:cs="Times New Roman"/>
        </w:rPr>
        <w:t>D’expérimenter une d</w:t>
      </w:r>
      <w:r w:rsidR="00B57DB4" w:rsidRPr="00FF3835">
        <w:rPr>
          <w:rFonts w:cs="Times New Roman"/>
        </w:rPr>
        <w:t>émarche de projet</w:t>
      </w:r>
      <w:r>
        <w:rPr>
          <w:rFonts w:cs="Times New Roman"/>
        </w:rPr>
        <w:t xml:space="preserve"> visant la</w:t>
      </w:r>
      <w:r w:rsidR="00B57DB4" w:rsidRPr="00FF3835">
        <w:rPr>
          <w:rFonts w:cs="Times New Roman"/>
        </w:rPr>
        <w:t xml:space="preserve"> participation de tous les élèves.</w:t>
      </w:r>
    </w:p>
    <w:p w14:paraId="277EA9EF" w14:textId="77777777" w:rsidR="00B57DB4" w:rsidRPr="00FF3835" w:rsidRDefault="00FF3835" w:rsidP="00FF3835">
      <w:pPr>
        <w:pStyle w:val="Paragraphedeliste"/>
        <w:numPr>
          <w:ilvl w:val="0"/>
          <w:numId w:val="1"/>
        </w:numPr>
        <w:spacing w:after="0"/>
        <w:jc w:val="both"/>
        <w:rPr>
          <w:rFonts w:cs="Times New Roman"/>
        </w:rPr>
      </w:pPr>
      <w:r>
        <w:rPr>
          <w:rFonts w:cs="Times New Roman"/>
        </w:rPr>
        <w:t>D’aboutir à la c</w:t>
      </w:r>
      <w:r w:rsidR="00B57DB4" w:rsidRPr="00FF3835">
        <w:rPr>
          <w:rFonts w:cs="Times New Roman"/>
        </w:rPr>
        <w:t xml:space="preserve">réation de mini-vidéos associant textes, images et sons. </w:t>
      </w:r>
    </w:p>
    <w:p w14:paraId="4149FC69" w14:textId="77777777" w:rsidR="00B57DB4" w:rsidRPr="00D35C71" w:rsidRDefault="00B57DB4" w:rsidP="00B57DB4">
      <w:pPr>
        <w:spacing w:after="0"/>
        <w:jc w:val="both"/>
        <w:rPr>
          <w:rFonts w:cs="Times New Roman"/>
        </w:rPr>
      </w:pPr>
    </w:p>
    <w:p w14:paraId="4E6516AB" w14:textId="77777777" w:rsidR="00B57DB4" w:rsidRPr="00D35C71" w:rsidRDefault="00B57DB4" w:rsidP="00B57DB4">
      <w:pPr>
        <w:jc w:val="both"/>
      </w:pPr>
      <w:r w:rsidRPr="00D35C71">
        <w:rPr>
          <w:u w:val="single"/>
        </w:rPr>
        <w:t>Souhait de positionnement dans l’année</w:t>
      </w:r>
      <w:r w:rsidRPr="00D35C71">
        <w:t xml:space="preserve"> : </w:t>
      </w:r>
    </w:p>
    <w:p w14:paraId="172385C0" w14:textId="77777777" w:rsidR="00B57DB4" w:rsidRPr="00D35C71" w:rsidRDefault="00B57DB4" w:rsidP="00B57DB4">
      <w:pPr>
        <w:jc w:val="both"/>
        <w:rPr>
          <w:b/>
        </w:rPr>
      </w:pPr>
      <w:r w:rsidRPr="00D35C71">
        <w:rPr>
          <w:b/>
        </w:rPr>
        <w:t xml:space="preserve">Axe dans lequel il s’inscrit </w:t>
      </w:r>
    </w:p>
    <w:tbl>
      <w:tblPr>
        <w:tblStyle w:val="Grilledutableau"/>
        <w:tblW w:w="0" w:type="auto"/>
        <w:tblLook w:val="04A0" w:firstRow="1" w:lastRow="0" w:firstColumn="1" w:lastColumn="0" w:noHBand="0" w:noVBand="1"/>
      </w:tblPr>
      <w:tblGrid>
        <w:gridCol w:w="2265"/>
        <w:gridCol w:w="2265"/>
        <w:gridCol w:w="2266"/>
        <w:gridCol w:w="2266"/>
      </w:tblGrid>
      <w:tr w:rsidR="00B57DB4" w:rsidRPr="00D35C71" w14:paraId="5DFEC288" w14:textId="77777777" w:rsidTr="003B0D85">
        <w:tc>
          <w:tcPr>
            <w:tcW w:w="2265" w:type="dxa"/>
          </w:tcPr>
          <w:p w14:paraId="48CED23E" w14:textId="77777777" w:rsidR="00B57DB4" w:rsidRPr="00D35C71" w:rsidRDefault="00B57DB4" w:rsidP="003B0D85">
            <w:pPr>
              <w:jc w:val="both"/>
            </w:pPr>
            <w:r w:rsidRPr="00D35C71">
              <w:t>Concevoir une séquence</w:t>
            </w:r>
          </w:p>
        </w:tc>
        <w:tc>
          <w:tcPr>
            <w:tcW w:w="2265" w:type="dxa"/>
          </w:tcPr>
          <w:p w14:paraId="416476E8" w14:textId="77777777" w:rsidR="00B57DB4" w:rsidRPr="00D35C71" w:rsidRDefault="00B57DB4" w:rsidP="003B0D85">
            <w:pPr>
              <w:jc w:val="both"/>
            </w:pPr>
            <w:r w:rsidRPr="00D35C71">
              <w:t>Démarches de ....</w:t>
            </w:r>
          </w:p>
        </w:tc>
        <w:tc>
          <w:tcPr>
            <w:tcW w:w="2266" w:type="dxa"/>
          </w:tcPr>
          <w:p w14:paraId="463268B7" w14:textId="77777777" w:rsidR="00B57DB4" w:rsidRPr="00D35C71" w:rsidRDefault="00B57DB4" w:rsidP="003B0D85">
            <w:pPr>
              <w:jc w:val="both"/>
            </w:pPr>
            <w:r w:rsidRPr="00D35C71">
              <w:t>Education à ...</w:t>
            </w:r>
          </w:p>
        </w:tc>
        <w:tc>
          <w:tcPr>
            <w:tcW w:w="2266" w:type="dxa"/>
          </w:tcPr>
          <w:p w14:paraId="16E8046F" w14:textId="77777777" w:rsidR="00B57DB4" w:rsidRPr="00D35C71" w:rsidRDefault="00B57DB4" w:rsidP="003B0D85">
            <w:pPr>
              <w:jc w:val="both"/>
            </w:pPr>
            <w:r w:rsidRPr="00D35C71">
              <w:t xml:space="preserve">Contextes </w:t>
            </w:r>
          </w:p>
        </w:tc>
      </w:tr>
      <w:tr w:rsidR="00B57DB4" w:rsidRPr="00D35C71" w14:paraId="4605F9DD" w14:textId="77777777" w:rsidTr="003B0D85">
        <w:tc>
          <w:tcPr>
            <w:tcW w:w="2265" w:type="dxa"/>
          </w:tcPr>
          <w:p w14:paraId="1179BBB1" w14:textId="77777777" w:rsidR="00B57DB4" w:rsidRPr="00D35C71" w:rsidRDefault="00B57DB4" w:rsidP="003B0D85">
            <w:pPr>
              <w:jc w:val="both"/>
            </w:pPr>
            <w:r w:rsidRPr="00D35C71">
              <w:t>X</w:t>
            </w:r>
          </w:p>
        </w:tc>
        <w:tc>
          <w:tcPr>
            <w:tcW w:w="2265" w:type="dxa"/>
          </w:tcPr>
          <w:p w14:paraId="06223871" w14:textId="77777777" w:rsidR="00B57DB4" w:rsidRPr="00D35C71" w:rsidRDefault="00B57DB4" w:rsidP="003B0D85">
            <w:pPr>
              <w:jc w:val="both"/>
            </w:pPr>
            <w:r w:rsidRPr="00D35C71">
              <w:t>X</w:t>
            </w:r>
          </w:p>
        </w:tc>
        <w:tc>
          <w:tcPr>
            <w:tcW w:w="2266" w:type="dxa"/>
          </w:tcPr>
          <w:p w14:paraId="69DBF0EF" w14:textId="77777777" w:rsidR="00B57DB4" w:rsidRPr="00D35C71" w:rsidRDefault="00B57DB4" w:rsidP="003B0D85">
            <w:pPr>
              <w:jc w:val="both"/>
            </w:pPr>
          </w:p>
        </w:tc>
        <w:tc>
          <w:tcPr>
            <w:tcW w:w="2266" w:type="dxa"/>
          </w:tcPr>
          <w:p w14:paraId="35B6EF45" w14:textId="77777777" w:rsidR="00B57DB4" w:rsidRPr="00D35C71" w:rsidRDefault="00B57DB4" w:rsidP="003B0D85">
            <w:pPr>
              <w:jc w:val="both"/>
            </w:pPr>
          </w:p>
        </w:tc>
      </w:tr>
    </w:tbl>
    <w:p w14:paraId="6E4F7E48" w14:textId="77777777" w:rsidR="00B57DB4" w:rsidRDefault="00B57DB4" w:rsidP="00B57DB4">
      <w:pPr>
        <w:jc w:val="both"/>
        <w:rPr>
          <w:b/>
          <w:sz w:val="32"/>
        </w:rPr>
      </w:pPr>
    </w:p>
    <w:p w14:paraId="7AAC78AE" w14:textId="77777777" w:rsidR="002952C4" w:rsidRDefault="002952C4" w:rsidP="00B57DB4">
      <w:pPr>
        <w:jc w:val="both"/>
        <w:rPr>
          <w:b/>
          <w:sz w:val="32"/>
        </w:rPr>
      </w:pPr>
    </w:p>
    <w:p w14:paraId="459E9409" w14:textId="77777777" w:rsidR="002952C4" w:rsidRPr="002952C4" w:rsidRDefault="002952C4" w:rsidP="002952C4">
      <w:pPr>
        <w:jc w:val="both"/>
        <w:rPr>
          <w:rFonts w:cs="Times New Roman"/>
          <w:b/>
          <w:color w:val="FF0000"/>
          <w:u w:val="single"/>
        </w:rPr>
      </w:pPr>
      <w:r w:rsidRPr="002952C4">
        <w:rPr>
          <w:b/>
          <w:sz w:val="28"/>
          <w:u w:val="single"/>
        </w:rPr>
        <w:t xml:space="preserve">2/ Produire un livre audio avec ses élèves - </w:t>
      </w:r>
      <w:r w:rsidRPr="002952C4">
        <w:rPr>
          <w:b/>
          <w:color w:val="FF0000"/>
          <w:sz w:val="28"/>
          <w:u w:val="single"/>
        </w:rPr>
        <w:t>au Semestre 2</w:t>
      </w:r>
      <w:bookmarkStart w:id="0" w:name="_GoBack"/>
      <w:bookmarkEnd w:id="0"/>
    </w:p>
    <w:p w14:paraId="6FA1FB9A" w14:textId="77777777" w:rsidR="002952C4" w:rsidRDefault="002952C4" w:rsidP="002952C4">
      <w:pPr>
        <w:jc w:val="both"/>
      </w:pPr>
      <w:r>
        <w:rPr>
          <w:b/>
        </w:rPr>
        <w:t>Responsable </w:t>
      </w:r>
      <w:r>
        <w:t xml:space="preserve">: Vincent </w:t>
      </w:r>
      <w:proofErr w:type="spellStart"/>
      <w:r>
        <w:t>Massart-Laluc</w:t>
      </w:r>
      <w:proofErr w:type="spellEnd"/>
      <w:r>
        <w:t xml:space="preserve">, Fernando </w:t>
      </w:r>
      <w:proofErr w:type="spellStart"/>
      <w:r>
        <w:t>Segui</w:t>
      </w:r>
      <w:proofErr w:type="spellEnd"/>
      <w:r>
        <w:t xml:space="preserve">, Jean-Yves </w:t>
      </w:r>
      <w:proofErr w:type="spellStart"/>
      <w:r>
        <w:t>Thoral</w:t>
      </w:r>
      <w:proofErr w:type="spellEnd"/>
    </w:p>
    <w:p w14:paraId="343E3716" w14:textId="77777777" w:rsidR="002952C4" w:rsidRDefault="002952C4" w:rsidP="002952C4">
      <w:pPr>
        <w:jc w:val="both"/>
        <w:rPr>
          <w:b/>
        </w:rPr>
      </w:pPr>
      <w:r>
        <w:rPr>
          <w:b/>
        </w:rPr>
        <w:t>Descriptif du module :</w:t>
      </w:r>
    </w:p>
    <w:p w14:paraId="51D40F72" w14:textId="77777777" w:rsidR="002952C4" w:rsidRDefault="002952C4" w:rsidP="002952C4">
      <w:pPr>
        <w:jc w:val="both"/>
      </w:pPr>
      <w:r>
        <w:t>Ce module permettra aux étudiants de concevoir une séquence afin de mener les élèves à réaliser un livre numérique sonorisé avec les outils disponibles.</w:t>
      </w:r>
    </w:p>
    <w:p w14:paraId="4F617B0E" w14:textId="77777777" w:rsidR="002952C4" w:rsidRDefault="002952C4" w:rsidP="002952C4">
      <w:pPr>
        <w:spacing w:after="0" w:line="276" w:lineRule="auto"/>
        <w:jc w:val="both"/>
        <w:rPr>
          <w:rFonts w:eastAsia="Times New Roman" w:cstheme="minorHAnsi"/>
          <w:lang w:eastAsia="fr-FR"/>
        </w:rPr>
      </w:pPr>
      <w:r>
        <w:rPr>
          <w:rFonts w:eastAsia="Times New Roman" w:cstheme="minorHAnsi"/>
          <w:lang w:eastAsia="fr-FR"/>
        </w:rPr>
        <w:t xml:space="preserve">S’adressant aux </w:t>
      </w:r>
      <w:proofErr w:type="spellStart"/>
      <w:r>
        <w:rPr>
          <w:rFonts w:eastAsia="Times New Roman" w:cstheme="minorHAnsi"/>
          <w:lang w:eastAsia="fr-FR"/>
        </w:rPr>
        <w:t>enseignant-es</w:t>
      </w:r>
      <w:proofErr w:type="spellEnd"/>
      <w:r>
        <w:rPr>
          <w:rFonts w:eastAsia="Times New Roman" w:cstheme="minorHAnsi"/>
          <w:lang w:eastAsia="fr-FR"/>
        </w:rPr>
        <w:t>, il s’agit d’expérimenter des dispositifs mobilisant des notions, des concepts en lien avec l’éducation musicale, la didactique du français (lecture et écriture) et la plus-value des outils numériques.</w:t>
      </w:r>
    </w:p>
    <w:p w14:paraId="69BA9E7A" w14:textId="77777777" w:rsidR="002952C4" w:rsidRDefault="002952C4" w:rsidP="002952C4">
      <w:pPr>
        <w:spacing w:after="0" w:line="276" w:lineRule="auto"/>
        <w:jc w:val="both"/>
        <w:rPr>
          <w:rFonts w:eastAsia="Times New Roman" w:cstheme="minorHAnsi"/>
          <w:lang w:eastAsia="fr-FR"/>
        </w:rPr>
      </w:pPr>
    </w:p>
    <w:p w14:paraId="375E98B8" w14:textId="77777777" w:rsidR="002952C4" w:rsidRDefault="002952C4" w:rsidP="002952C4">
      <w:pPr>
        <w:spacing w:after="0" w:line="276" w:lineRule="auto"/>
        <w:jc w:val="both"/>
        <w:rPr>
          <w:rFonts w:eastAsia="Times New Roman" w:cstheme="minorHAnsi"/>
          <w:lang w:eastAsia="fr-FR"/>
        </w:rPr>
      </w:pPr>
      <w:r>
        <w:rPr>
          <w:rFonts w:eastAsia="Times New Roman" w:cstheme="minorHAnsi"/>
          <w:lang w:eastAsia="fr-FR"/>
        </w:rPr>
        <w:t>Les activités proposées sollicitent et mettent en perspective les dimensions de l’action pédagogique suivantes :</w:t>
      </w:r>
    </w:p>
    <w:p w14:paraId="4315A1FC" w14:textId="77777777" w:rsidR="002952C4" w:rsidRDefault="002952C4" w:rsidP="002952C4">
      <w:pPr>
        <w:pStyle w:val="Paragraphedeliste"/>
        <w:numPr>
          <w:ilvl w:val="0"/>
          <w:numId w:val="2"/>
        </w:numPr>
        <w:spacing w:after="0" w:line="276" w:lineRule="auto"/>
        <w:contextualSpacing w:val="0"/>
        <w:jc w:val="both"/>
        <w:rPr>
          <w:rFonts w:cstheme="minorHAnsi"/>
        </w:rPr>
      </w:pPr>
      <w:r>
        <w:rPr>
          <w:rFonts w:cstheme="minorHAnsi"/>
        </w:rPr>
        <w:t>Coopération, collaboration</w:t>
      </w:r>
    </w:p>
    <w:p w14:paraId="2FF423E7" w14:textId="77777777" w:rsidR="002952C4" w:rsidRDefault="002952C4" w:rsidP="002952C4">
      <w:pPr>
        <w:pStyle w:val="Paragraphedeliste"/>
        <w:numPr>
          <w:ilvl w:val="0"/>
          <w:numId w:val="2"/>
        </w:numPr>
        <w:spacing w:after="0" w:line="276" w:lineRule="auto"/>
        <w:contextualSpacing w:val="0"/>
        <w:jc w:val="both"/>
        <w:rPr>
          <w:rFonts w:cstheme="minorHAnsi"/>
        </w:rPr>
      </w:pPr>
      <w:r>
        <w:rPr>
          <w:rFonts w:cstheme="minorHAnsi"/>
        </w:rPr>
        <w:t>Intelligence collective</w:t>
      </w:r>
    </w:p>
    <w:p w14:paraId="44122936" w14:textId="77777777" w:rsidR="002952C4" w:rsidRDefault="002952C4" w:rsidP="002952C4">
      <w:pPr>
        <w:pStyle w:val="Paragraphedeliste"/>
        <w:numPr>
          <w:ilvl w:val="0"/>
          <w:numId w:val="2"/>
        </w:numPr>
        <w:spacing w:after="0" w:line="276" w:lineRule="auto"/>
        <w:contextualSpacing w:val="0"/>
        <w:jc w:val="both"/>
        <w:rPr>
          <w:rFonts w:cstheme="minorHAnsi"/>
        </w:rPr>
      </w:pPr>
      <w:r>
        <w:rPr>
          <w:rFonts w:cstheme="minorHAnsi"/>
        </w:rPr>
        <w:t>Interactions et analyse réflexive</w:t>
      </w:r>
    </w:p>
    <w:p w14:paraId="07C3E3B9" w14:textId="77777777" w:rsidR="002952C4" w:rsidRDefault="002952C4" w:rsidP="002952C4">
      <w:pPr>
        <w:pStyle w:val="Paragraphedeliste"/>
        <w:numPr>
          <w:ilvl w:val="0"/>
          <w:numId w:val="2"/>
        </w:numPr>
        <w:spacing w:after="0" w:line="276" w:lineRule="auto"/>
        <w:contextualSpacing w:val="0"/>
        <w:jc w:val="both"/>
        <w:rPr>
          <w:rFonts w:cstheme="minorHAnsi"/>
        </w:rPr>
      </w:pPr>
      <w:r>
        <w:rPr>
          <w:rFonts w:cstheme="minorHAnsi"/>
        </w:rPr>
        <w:t>Production, estime de soi, valorisation</w:t>
      </w:r>
    </w:p>
    <w:p w14:paraId="0103E14A" w14:textId="77777777" w:rsidR="002952C4" w:rsidRDefault="002952C4" w:rsidP="002952C4">
      <w:pPr>
        <w:pStyle w:val="Paragraphedeliste"/>
        <w:numPr>
          <w:ilvl w:val="0"/>
          <w:numId w:val="2"/>
        </w:numPr>
        <w:spacing w:after="0" w:line="276" w:lineRule="auto"/>
        <w:contextualSpacing w:val="0"/>
        <w:jc w:val="both"/>
        <w:rPr>
          <w:rFonts w:cstheme="minorHAnsi"/>
        </w:rPr>
      </w:pPr>
      <w:r>
        <w:rPr>
          <w:rFonts w:cstheme="minorHAnsi"/>
        </w:rPr>
        <w:t>Maîtrise des outils numériques</w:t>
      </w:r>
    </w:p>
    <w:p w14:paraId="0CE68663" w14:textId="77777777" w:rsidR="002952C4" w:rsidRDefault="002952C4" w:rsidP="002952C4">
      <w:pPr>
        <w:spacing w:after="0" w:line="276" w:lineRule="auto"/>
        <w:jc w:val="both"/>
        <w:rPr>
          <w:rFonts w:cstheme="minorHAnsi"/>
        </w:rPr>
      </w:pPr>
    </w:p>
    <w:p w14:paraId="02BE47C8" w14:textId="77777777" w:rsidR="002952C4" w:rsidRDefault="002952C4" w:rsidP="002952C4">
      <w:pPr>
        <w:spacing w:after="0" w:line="276" w:lineRule="auto"/>
        <w:jc w:val="both"/>
        <w:rPr>
          <w:rFonts w:cstheme="minorHAnsi"/>
        </w:rPr>
      </w:pPr>
      <w:r>
        <w:rPr>
          <w:rFonts w:cstheme="minorHAnsi"/>
        </w:rPr>
        <w:t xml:space="preserve">Ainsi dans ce module de formation, nous proposons de partir de la polyvalence du professeur des écoles pour développer les compétences professionnelles. </w:t>
      </w:r>
    </w:p>
    <w:p w14:paraId="58D46B08" w14:textId="77777777" w:rsidR="002952C4" w:rsidRDefault="002952C4" w:rsidP="002952C4">
      <w:pPr>
        <w:spacing w:after="0" w:line="276" w:lineRule="auto"/>
        <w:jc w:val="both"/>
        <w:rPr>
          <w:rFonts w:cstheme="minorHAnsi"/>
        </w:rPr>
      </w:pPr>
    </w:p>
    <w:p w14:paraId="681AE9E9" w14:textId="77777777" w:rsidR="002952C4" w:rsidRDefault="002952C4" w:rsidP="002952C4">
      <w:pPr>
        <w:spacing w:after="0" w:line="276" w:lineRule="auto"/>
        <w:rPr>
          <w:rStyle w:val="lev"/>
        </w:rPr>
      </w:pPr>
      <w:r>
        <w:rPr>
          <w:rStyle w:val="lev"/>
          <w:rFonts w:cstheme="minorHAnsi"/>
        </w:rPr>
        <w:lastRenderedPageBreak/>
        <w:t>Chaque séance est assurée en coanimation pour pratiquer, analyser et construire des dispositifs adaptés à chaque contexte.</w:t>
      </w:r>
    </w:p>
    <w:p w14:paraId="6B8C7A31" w14:textId="77777777" w:rsidR="002952C4" w:rsidRDefault="002952C4" w:rsidP="002952C4">
      <w:pPr>
        <w:spacing w:after="0" w:line="276" w:lineRule="auto"/>
        <w:rPr>
          <w:rFonts w:eastAsia="Times New Roman"/>
          <w:lang w:eastAsia="fr-FR"/>
        </w:rPr>
      </w:pPr>
    </w:p>
    <w:p w14:paraId="07388EE2" w14:textId="77777777" w:rsidR="002952C4" w:rsidRDefault="002952C4" w:rsidP="002952C4">
      <w:pPr>
        <w:spacing w:after="0" w:line="276" w:lineRule="auto"/>
        <w:jc w:val="both"/>
        <w:rPr>
          <w:rFonts w:cstheme="minorHAnsi"/>
        </w:rPr>
      </w:pPr>
      <w:r>
        <w:rPr>
          <w:rFonts w:cstheme="minorHAnsi"/>
        </w:rPr>
        <w:t>Chacune des séances pourra être ponctuée par :</w:t>
      </w:r>
    </w:p>
    <w:p w14:paraId="1FCE28EE" w14:textId="77777777" w:rsidR="002952C4" w:rsidRDefault="002952C4" w:rsidP="002952C4">
      <w:pPr>
        <w:pStyle w:val="Paragraphedeliste"/>
        <w:numPr>
          <w:ilvl w:val="0"/>
          <w:numId w:val="2"/>
        </w:numPr>
        <w:spacing w:after="0" w:line="276" w:lineRule="auto"/>
        <w:contextualSpacing w:val="0"/>
        <w:jc w:val="both"/>
        <w:rPr>
          <w:rFonts w:cstheme="minorHAnsi"/>
        </w:rPr>
      </w:pPr>
      <w:r>
        <w:rPr>
          <w:rFonts w:cstheme="minorHAnsi"/>
        </w:rPr>
        <w:t>des apports théoriques</w:t>
      </w:r>
    </w:p>
    <w:p w14:paraId="4304E81C" w14:textId="77777777" w:rsidR="002952C4" w:rsidRDefault="002952C4" w:rsidP="002952C4">
      <w:pPr>
        <w:pStyle w:val="Paragraphedeliste"/>
        <w:numPr>
          <w:ilvl w:val="0"/>
          <w:numId w:val="2"/>
        </w:numPr>
        <w:spacing w:after="0" w:line="276" w:lineRule="auto"/>
        <w:contextualSpacing w:val="0"/>
        <w:jc w:val="both"/>
        <w:rPr>
          <w:rFonts w:cstheme="minorHAnsi"/>
        </w:rPr>
      </w:pPr>
      <w:r>
        <w:rPr>
          <w:rFonts w:cstheme="minorHAnsi"/>
        </w:rPr>
        <w:t>une expérimentation et une production</w:t>
      </w:r>
    </w:p>
    <w:p w14:paraId="2E49561C" w14:textId="77777777" w:rsidR="002952C4" w:rsidRDefault="002952C4" w:rsidP="002952C4">
      <w:pPr>
        <w:pStyle w:val="Paragraphedeliste"/>
        <w:numPr>
          <w:ilvl w:val="0"/>
          <w:numId w:val="2"/>
        </w:numPr>
        <w:spacing w:after="0" w:line="276" w:lineRule="auto"/>
        <w:contextualSpacing w:val="0"/>
        <w:jc w:val="both"/>
        <w:rPr>
          <w:rFonts w:cstheme="minorHAnsi"/>
        </w:rPr>
      </w:pPr>
      <w:r>
        <w:rPr>
          <w:rFonts w:cstheme="minorHAnsi"/>
        </w:rPr>
        <w:t xml:space="preserve">une analyse méta questionnant les conditions d’une transposition en classe </w:t>
      </w:r>
    </w:p>
    <w:p w14:paraId="4E794524" w14:textId="77777777" w:rsidR="002952C4" w:rsidRDefault="002952C4" w:rsidP="002952C4">
      <w:pPr>
        <w:jc w:val="both"/>
      </w:pPr>
    </w:p>
    <w:p w14:paraId="1D5E4F2C" w14:textId="77777777" w:rsidR="002952C4" w:rsidRDefault="002952C4" w:rsidP="002952C4">
      <w:pPr>
        <w:jc w:val="both"/>
        <w:rPr>
          <w:b/>
        </w:rPr>
      </w:pPr>
      <w:r>
        <w:rPr>
          <w:b/>
        </w:rPr>
        <w:t>Axe dans lequel il s’inscrit :</w:t>
      </w:r>
    </w:p>
    <w:tbl>
      <w:tblPr>
        <w:tblStyle w:val="Grilledutableau"/>
        <w:tblW w:w="0" w:type="auto"/>
        <w:tblLook w:val="04A0" w:firstRow="1" w:lastRow="0" w:firstColumn="1" w:lastColumn="0" w:noHBand="0" w:noVBand="1"/>
      </w:tblPr>
      <w:tblGrid>
        <w:gridCol w:w="2265"/>
        <w:gridCol w:w="2265"/>
        <w:gridCol w:w="2266"/>
        <w:gridCol w:w="2266"/>
      </w:tblGrid>
      <w:tr w:rsidR="002952C4" w14:paraId="791DA83D" w14:textId="77777777" w:rsidTr="003B0D85">
        <w:tc>
          <w:tcPr>
            <w:tcW w:w="2265" w:type="dxa"/>
            <w:tcBorders>
              <w:top w:val="single" w:sz="4" w:space="0" w:color="auto"/>
              <w:left w:val="single" w:sz="4" w:space="0" w:color="auto"/>
              <w:bottom w:val="single" w:sz="4" w:space="0" w:color="auto"/>
              <w:right w:val="single" w:sz="4" w:space="0" w:color="auto"/>
            </w:tcBorders>
            <w:hideMark/>
          </w:tcPr>
          <w:p w14:paraId="460FFD56" w14:textId="77777777" w:rsidR="002952C4" w:rsidRDefault="002952C4" w:rsidP="003B0D85">
            <w:pPr>
              <w:spacing w:line="240" w:lineRule="auto"/>
              <w:jc w:val="both"/>
            </w:pPr>
            <w:r>
              <w:t>Concevoir une séquence</w:t>
            </w:r>
          </w:p>
        </w:tc>
        <w:tc>
          <w:tcPr>
            <w:tcW w:w="2265" w:type="dxa"/>
            <w:tcBorders>
              <w:top w:val="single" w:sz="4" w:space="0" w:color="auto"/>
              <w:left w:val="single" w:sz="4" w:space="0" w:color="auto"/>
              <w:bottom w:val="single" w:sz="4" w:space="0" w:color="auto"/>
              <w:right w:val="single" w:sz="4" w:space="0" w:color="auto"/>
            </w:tcBorders>
            <w:hideMark/>
          </w:tcPr>
          <w:p w14:paraId="6E76A87A" w14:textId="77777777" w:rsidR="002952C4" w:rsidRDefault="002952C4" w:rsidP="003B0D85">
            <w:pPr>
              <w:spacing w:line="240" w:lineRule="auto"/>
              <w:jc w:val="both"/>
            </w:pPr>
            <w:r>
              <w:t>Démarches de ....</w:t>
            </w:r>
          </w:p>
        </w:tc>
        <w:tc>
          <w:tcPr>
            <w:tcW w:w="2266" w:type="dxa"/>
            <w:tcBorders>
              <w:top w:val="single" w:sz="4" w:space="0" w:color="auto"/>
              <w:left w:val="single" w:sz="4" w:space="0" w:color="auto"/>
              <w:bottom w:val="single" w:sz="4" w:space="0" w:color="auto"/>
              <w:right w:val="single" w:sz="4" w:space="0" w:color="auto"/>
            </w:tcBorders>
            <w:hideMark/>
          </w:tcPr>
          <w:p w14:paraId="592A4129" w14:textId="77777777" w:rsidR="002952C4" w:rsidRDefault="002952C4" w:rsidP="003B0D85">
            <w:pPr>
              <w:spacing w:line="240" w:lineRule="auto"/>
              <w:jc w:val="both"/>
            </w:pPr>
            <w:r>
              <w:t>Education à ...</w:t>
            </w:r>
          </w:p>
        </w:tc>
        <w:tc>
          <w:tcPr>
            <w:tcW w:w="2266" w:type="dxa"/>
            <w:tcBorders>
              <w:top w:val="single" w:sz="4" w:space="0" w:color="auto"/>
              <w:left w:val="single" w:sz="4" w:space="0" w:color="auto"/>
              <w:bottom w:val="single" w:sz="4" w:space="0" w:color="auto"/>
              <w:right w:val="single" w:sz="4" w:space="0" w:color="auto"/>
            </w:tcBorders>
            <w:hideMark/>
          </w:tcPr>
          <w:p w14:paraId="4512B103" w14:textId="77777777" w:rsidR="002952C4" w:rsidRDefault="002952C4" w:rsidP="003B0D85">
            <w:pPr>
              <w:spacing w:line="240" w:lineRule="auto"/>
              <w:jc w:val="both"/>
            </w:pPr>
            <w:r>
              <w:t xml:space="preserve">Contextes </w:t>
            </w:r>
          </w:p>
        </w:tc>
      </w:tr>
      <w:tr w:rsidR="002952C4" w14:paraId="539CF1F8" w14:textId="77777777" w:rsidTr="003B0D85">
        <w:tc>
          <w:tcPr>
            <w:tcW w:w="2265" w:type="dxa"/>
            <w:tcBorders>
              <w:top w:val="single" w:sz="4" w:space="0" w:color="auto"/>
              <w:left w:val="single" w:sz="4" w:space="0" w:color="auto"/>
              <w:bottom w:val="single" w:sz="4" w:space="0" w:color="auto"/>
              <w:right w:val="single" w:sz="4" w:space="0" w:color="auto"/>
            </w:tcBorders>
          </w:tcPr>
          <w:p w14:paraId="01CC1870" w14:textId="77777777" w:rsidR="002952C4" w:rsidRDefault="002952C4" w:rsidP="003B0D85">
            <w:pPr>
              <w:spacing w:line="240" w:lineRule="auto"/>
              <w:jc w:val="both"/>
            </w:pPr>
            <w:r>
              <w:t>X</w:t>
            </w:r>
          </w:p>
        </w:tc>
        <w:tc>
          <w:tcPr>
            <w:tcW w:w="2265" w:type="dxa"/>
            <w:tcBorders>
              <w:top w:val="single" w:sz="4" w:space="0" w:color="auto"/>
              <w:left w:val="single" w:sz="4" w:space="0" w:color="auto"/>
              <w:bottom w:val="single" w:sz="4" w:space="0" w:color="auto"/>
              <w:right w:val="single" w:sz="4" w:space="0" w:color="auto"/>
            </w:tcBorders>
          </w:tcPr>
          <w:p w14:paraId="0DD21FF0" w14:textId="77777777" w:rsidR="002952C4" w:rsidRDefault="002952C4" w:rsidP="003B0D85">
            <w:pPr>
              <w:spacing w:line="240" w:lineRule="auto"/>
              <w:jc w:val="both"/>
            </w:pPr>
            <w:r>
              <w:t>X</w:t>
            </w:r>
          </w:p>
        </w:tc>
        <w:tc>
          <w:tcPr>
            <w:tcW w:w="2266" w:type="dxa"/>
            <w:tcBorders>
              <w:top w:val="single" w:sz="4" w:space="0" w:color="auto"/>
              <w:left w:val="single" w:sz="4" w:space="0" w:color="auto"/>
              <w:bottom w:val="single" w:sz="4" w:space="0" w:color="auto"/>
              <w:right w:val="single" w:sz="4" w:space="0" w:color="auto"/>
            </w:tcBorders>
          </w:tcPr>
          <w:p w14:paraId="511FE3D9" w14:textId="77777777" w:rsidR="002952C4" w:rsidRDefault="002952C4" w:rsidP="003B0D85">
            <w:pPr>
              <w:spacing w:line="240" w:lineRule="auto"/>
              <w:jc w:val="both"/>
            </w:pPr>
          </w:p>
        </w:tc>
        <w:tc>
          <w:tcPr>
            <w:tcW w:w="2266" w:type="dxa"/>
            <w:tcBorders>
              <w:top w:val="single" w:sz="4" w:space="0" w:color="auto"/>
              <w:left w:val="single" w:sz="4" w:space="0" w:color="auto"/>
              <w:bottom w:val="single" w:sz="4" w:space="0" w:color="auto"/>
              <w:right w:val="single" w:sz="4" w:space="0" w:color="auto"/>
            </w:tcBorders>
            <w:hideMark/>
          </w:tcPr>
          <w:p w14:paraId="4F74EC60" w14:textId="77777777" w:rsidR="002952C4" w:rsidRDefault="002952C4" w:rsidP="003B0D85">
            <w:pPr>
              <w:spacing w:line="240" w:lineRule="auto"/>
              <w:jc w:val="both"/>
            </w:pPr>
          </w:p>
        </w:tc>
      </w:tr>
    </w:tbl>
    <w:p w14:paraId="46FBA1CB" w14:textId="77777777" w:rsidR="00B57DB4" w:rsidRDefault="00B57DB4"/>
    <w:p w14:paraId="3E7AB566" w14:textId="77777777" w:rsidR="002952C4" w:rsidRDefault="002952C4"/>
    <w:p w14:paraId="048DDCEE" w14:textId="77777777" w:rsidR="002952C4" w:rsidRPr="002952C4" w:rsidRDefault="002952C4" w:rsidP="002952C4">
      <w:pPr>
        <w:pStyle w:val="Default"/>
        <w:rPr>
          <w:b/>
          <w:sz w:val="28"/>
          <w:szCs w:val="28"/>
          <w:u w:val="single"/>
        </w:rPr>
      </w:pPr>
      <w:r w:rsidRPr="002952C4">
        <w:rPr>
          <w:b/>
          <w:bCs/>
          <w:sz w:val="28"/>
          <w:szCs w:val="28"/>
          <w:u w:val="single"/>
        </w:rPr>
        <w:t xml:space="preserve">3/ </w:t>
      </w:r>
      <w:r w:rsidRPr="002952C4">
        <w:rPr>
          <w:b/>
          <w:sz w:val="28"/>
          <w:szCs w:val="28"/>
          <w:u w:val="single"/>
        </w:rPr>
        <w:t xml:space="preserve">Education à l’art avec le Musée </w:t>
      </w:r>
    </w:p>
    <w:p w14:paraId="516145E4" w14:textId="77777777" w:rsidR="002952C4" w:rsidRDefault="002952C4" w:rsidP="002952C4">
      <w:pPr>
        <w:pStyle w:val="Default"/>
        <w:rPr>
          <w:sz w:val="22"/>
          <w:szCs w:val="22"/>
        </w:rPr>
      </w:pPr>
      <w:r>
        <w:rPr>
          <w:b/>
          <w:bCs/>
          <w:sz w:val="22"/>
          <w:szCs w:val="22"/>
        </w:rPr>
        <w:t xml:space="preserve">Responsable </w:t>
      </w:r>
      <w:r>
        <w:rPr>
          <w:sz w:val="22"/>
          <w:szCs w:val="22"/>
        </w:rPr>
        <w:t xml:space="preserve">: Corinne </w:t>
      </w:r>
      <w:proofErr w:type="spellStart"/>
      <w:r>
        <w:rPr>
          <w:sz w:val="22"/>
          <w:szCs w:val="22"/>
        </w:rPr>
        <w:t>Iborra</w:t>
      </w:r>
      <w:proofErr w:type="spellEnd"/>
      <w:r>
        <w:rPr>
          <w:sz w:val="22"/>
          <w:szCs w:val="22"/>
        </w:rPr>
        <w:t>, formatrice en arts plastiques.</w:t>
      </w:r>
    </w:p>
    <w:p w14:paraId="1BC314D8" w14:textId="77777777" w:rsidR="002952C4" w:rsidRDefault="002952C4" w:rsidP="002952C4">
      <w:pPr>
        <w:pStyle w:val="Default"/>
        <w:rPr>
          <w:sz w:val="22"/>
          <w:szCs w:val="22"/>
        </w:rPr>
      </w:pPr>
    </w:p>
    <w:p w14:paraId="26037438" w14:textId="77777777" w:rsidR="002952C4" w:rsidRDefault="002952C4" w:rsidP="002952C4">
      <w:pPr>
        <w:pStyle w:val="Default"/>
        <w:rPr>
          <w:sz w:val="22"/>
          <w:szCs w:val="22"/>
        </w:rPr>
      </w:pPr>
      <w:r>
        <w:rPr>
          <w:b/>
          <w:bCs/>
          <w:sz w:val="22"/>
          <w:szCs w:val="22"/>
        </w:rPr>
        <w:t xml:space="preserve">Descriptif du module </w:t>
      </w:r>
      <w:r>
        <w:rPr>
          <w:sz w:val="22"/>
          <w:szCs w:val="22"/>
        </w:rPr>
        <w:t xml:space="preserve">: Il s’agira lors d’une sortie au Musée, choix de l’exposition selon </w:t>
      </w:r>
      <w:proofErr w:type="gramStart"/>
      <w:r>
        <w:rPr>
          <w:sz w:val="22"/>
          <w:szCs w:val="22"/>
        </w:rPr>
        <w:t>l’actualité  (</w:t>
      </w:r>
      <w:proofErr w:type="gramEnd"/>
      <w:r>
        <w:rPr>
          <w:sz w:val="22"/>
          <w:szCs w:val="22"/>
        </w:rPr>
        <w:t xml:space="preserve">Musée des arts de la marionnette MAM ou Musée des Beaux-arts ou Musée de l’Imprimerie …) d’acquérir des repères culturels en situation, de vivre une expérience vivante avec  les œuvres ou objets exposés et de comprendre la construction d’une exposition. </w:t>
      </w:r>
    </w:p>
    <w:p w14:paraId="6D8E4256" w14:textId="77777777" w:rsidR="002952C4" w:rsidRDefault="002952C4" w:rsidP="002952C4">
      <w:pPr>
        <w:pStyle w:val="Default"/>
        <w:rPr>
          <w:sz w:val="22"/>
          <w:szCs w:val="22"/>
        </w:rPr>
      </w:pPr>
      <w:r>
        <w:rPr>
          <w:sz w:val="22"/>
          <w:szCs w:val="22"/>
        </w:rPr>
        <w:t xml:space="preserve"> </w:t>
      </w:r>
    </w:p>
    <w:p w14:paraId="0593CDB7" w14:textId="77777777" w:rsidR="002952C4" w:rsidRDefault="002952C4" w:rsidP="002952C4">
      <w:pPr>
        <w:pStyle w:val="Default"/>
        <w:rPr>
          <w:sz w:val="22"/>
          <w:szCs w:val="22"/>
        </w:rPr>
      </w:pPr>
      <w:r>
        <w:rPr>
          <w:sz w:val="22"/>
          <w:szCs w:val="22"/>
        </w:rPr>
        <w:t>Nous répondrons lors des TD aux questions suivantes :</w:t>
      </w:r>
    </w:p>
    <w:p w14:paraId="12478B53" w14:textId="77777777" w:rsidR="002952C4" w:rsidRDefault="002952C4" w:rsidP="002952C4">
      <w:pPr>
        <w:pStyle w:val="Default"/>
        <w:rPr>
          <w:sz w:val="22"/>
          <w:szCs w:val="22"/>
        </w:rPr>
      </w:pPr>
    </w:p>
    <w:p w14:paraId="5DB89836" w14:textId="77777777" w:rsidR="002952C4" w:rsidRDefault="002952C4" w:rsidP="002952C4">
      <w:pPr>
        <w:pStyle w:val="Default"/>
        <w:rPr>
          <w:sz w:val="22"/>
          <w:szCs w:val="22"/>
        </w:rPr>
      </w:pPr>
      <w:r>
        <w:rPr>
          <w:sz w:val="22"/>
          <w:szCs w:val="22"/>
        </w:rPr>
        <w:t>Pourquoi et comment construire une exposition en classe ou à l’Ecole ?</w:t>
      </w:r>
    </w:p>
    <w:p w14:paraId="0DB43E24" w14:textId="77777777" w:rsidR="002952C4" w:rsidRDefault="002952C4" w:rsidP="002952C4">
      <w:pPr>
        <w:pStyle w:val="Default"/>
        <w:rPr>
          <w:sz w:val="22"/>
          <w:szCs w:val="22"/>
        </w:rPr>
      </w:pPr>
      <w:r>
        <w:rPr>
          <w:sz w:val="22"/>
          <w:szCs w:val="22"/>
        </w:rPr>
        <w:t>Comment produire des écrits liés à cette exposition ?</w:t>
      </w:r>
    </w:p>
    <w:p w14:paraId="56C09B7B" w14:textId="77777777" w:rsidR="002952C4" w:rsidRDefault="002952C4" w:rsidP="002952C4">
      <w:pPr>
        <w:pStyle w:val="Default"/>
        <w:rPr>
          <w:sz w:val="22"/>
          <w:szCs w:val="22"/>
        </w:rPr>
      </w:pPr>
      <w:r>
        <w:rPr>
          <w:sz w:val="22"/>
          <w:szCs w:val="22"/>
        </w:rPr>
        <w:t xml:space="preserve"> Comment concevoir et vivre un projet avec un Musée ou un lieu d’exposition (PEAC) ?</w:t>
      </w:r>
    </w:p>
    <w:p w14:paraId="3619A490" w14:textId="77777777" w:rsidR="002952C4" w:rsidRDefault="002952C4" w:rsidP="002952C4">
      <w:pPr>
        <w:pStyle w:val="Default"/>
        <w:rPr>
          <w:sz w:val="22"/>
          <w:szCs w:val="22"/>
        </w:rPr>
      </w:pPr>
      <w:r>
        <w:rPr>
          <w:sz w:val="22"/>
          <w:szCs w:val="22"/>
        </w:rPr>
        <w:t xml:space="preserve">Comment organiser une sortie culturelle ? </w:t>
      </w:r>
    </w:p>
    <w:p w14:paraId="10CAEADA" w14:textId="77777777" w:rsidR="002952C4" w:rsidRDefault="002952C4" w:rsidP="002952C4">
      <w:pPr>
        <w:pStyle w:val="Default"/>
        <w:rPr>
          <w:sz w:val="22"/>
          <w:szCs w:val="22"/>
        </w:rPr>
      </w:pPr>
    </w:p>
    <w:p w14:paraId="53A06C0F" w14:textId="77777777" w:rsidR="002952C4" w:rsidRDefault="002952C4" w:rsidP="002952C4">
      <w:pPr>
        <w:pStyle w:val="Default"/>
        <w:rPr>
          <w:sz w:val="22"/>
          <w:szCs w:val="22"/>
        </w:rPr>
      </w:pPr>
      <w:r>
        <w:rPr>
          <w:sz w:val="22"/>
          <w:szCs w:val="22"/>
        </w:rPr>
        <w:t>Souhait de positionnement dans l’année : flexible, 2</w:t>
      </w:r>
      <w:r>
        <w:rPr>
          <w:sz w:val="22"/>
          <w:szCs w:val="22"/>
          <w:vertAlign w:val="superscript"/>
        </w:rPr>
        <w:t>ème</w:t>
      </w:r>
      <w:r>
        <w:rPr>
          <w:sz w:val="22"/>
          <w:szCs w:val="22"/>
        </w:rPr>
        <w:t xml:space="preserve"> semestre 2021</w:t>
      </w:r>
    </w:p>
    <w:p w14:paraId="4C5E6480" w14:textId="77777777" w:rsidR="002952C4" w:rsidRDefault="002952C4" w:rsidP="002952C4">
      <w:pPr>
        <w:pStyle w:val="Default"/>
        <w:rPr>
          <w:sz w:val="22"/>
          <w:szCs w:val="22"/>
        </w:rPr>
      </w:pPr>
      <w:r>
        <w:rPr>
          <w:sz w:val="22"/>
          <w:szCs w:val="22"/>
        </w:rPr>
        <w:t>Tous les cycles sont concernés.</w:t>
      </w:r>
    </w:p>
    <w:p w14:paraId="5C424F4D" w14:textId="77777777" w:rsidR="002952C4" w:rsidRDefault="002952C4" w:rsidP="002952C4">
      <w:pPr>
        <w:pStyle w:val="Default"/>
        <w:rPr>
          <w:sz w:val="22"/>
          <w:szCs w:val="22"/>
        </w:rPr>
      </w:pPr>
      <w:r>
        <w:rPr>
          <w:sz w:val="22"/>
          <w:szCs w:val="22"/>
        </w:rPr>
        <w:t xml:space="preserve">(En cas de crise sanitaire, nous adapterons ce module à distance). </w:t>
      </w:r>
    </w:p>
    <w:p w14:paraId="76E91DC7" w14:textId="77777777" w:rsidR="002952C4" w:rsidRDefault="002952C4" w:rsidP="002952C4">
      <w:pPr>
        <w:pStyle w:val="Default"/>
        <w:rPr>
          <w:sz w:val="22"/>
          <w:szCs w:val="22"/>
        </w:rPr>
      </w:pPr>
      <w:r>
        <w:rPr>
          <w:sz w:val="22"/>
          <w:szCs w:val="22"/>
        </w:rPr>
        <w:t xml:space="preserve"> </w:t>
      </w:r>
    </w:p>
    <w:tbl>
      <w:tblPr>
        <w:tblStyle w:val="Grilledutableau"/>
        <w:tblW w:w="0" w:type="auto"/>
        <w:tblLook w:val="04A0" w:firstRow="1" w:lastRow="0" w:firstColumn="1" w:lastColumn="0" w:noHBand="0" w:noVBand="1"/>
      </w:tblPr>
      <w:tblGrid>
        <w:gridCol w:w="2265"/>
        <w:gridCol w:w="2265"/>
        <w:gridCol w:w="2266"/>
        <w:gridCol w:w="2266"/>
      </w:tblGrid>
      <w:tr w:rsidR="002952C4" w14:paraId="41BF31D0" w14:textId="77777777" w:rsidTr="003B0D85">
        <w:tc>
          <w:tcPr>
            <w:tcW w:w="2265" w:type="dxa"/>
            <w:tcBorders>
              <w:top w:val="single" w:sz="4" w:space="0" w:color="auto"/>
              <w:left w:val="single" w:sz="4" w:space="0" w:color="auto"/>
              <w:bottom w:val="single" w:sz="4" w:space="0" w:color="auto"/>
              <w:right w:val="single" w:sz="4" w:space="0" w:color="auto"/>
            </w:tcBorders>
            <w:hideMark/>
          </w:tcPr>
          <w:p w14:paraId="68284F34" w14:textId="77777777" w:rsidR="002952C4" w:rsidRDefault="002952C4" w:rsidP="003B0D85">
            <w:pPr>
              <w:spacing w:line="240" w:lineRule="auto"/>
              <w:jc w:val="both"/>
            </w:pPr>
            <w:r>
              <w:t>Concevoir une séquence</w:t>
            </w:r>
          </w:p>
        </w:tc>
        <w:tc>
          <w:tcPr>
            <w:tcW w:w="2265" w:type="dxa"/>
            <w:tcBorders>
              <w:top w:val="single" w:sz="4" w:space="0" w:color="auto"/>
              <w:left w:val="single" w:sz="4" w:space="0" w:color="auto"/>
              <w:bottom w:val="single" w:sz="4" w:space="0" w:color="auto"/>
              <w:right w:val="single" w:sz="4" w:space="0" w:color="auto"/>
            </w:tcBorders>
            <w:hideMark/>
          </w:tcPr>
          <w:p w14:paraId="6D737E17" w14:textId="77777777" w:rsidR="002952C4" w:rsidRDefault="002952C4" w:rsidP="003B0D85">
            <w:pPr>
              <w:spacing w:line="240" w:lineRule="auto"/>
              <w:jc w:val="both"/>
            </w:pPr>
            <w:r>
              <w:t>Démarches de ....</w:t>
            </w:r>
          </w:p>
        </w:tc>
        <w:tc>
          <w:tcPr>
            <w:tcW w:w="2266" w:type="dxa"/>
            <w:tcBorders>
              <w:top w:val="single" w:sz="4" w:space="0" w:color="auto"/>
              <w:left w:val="single" w:sz="4" w:space="0" w:color="auto"/>
              <w:bottom w:val="single" w:sz="4" w:space="0" w:color="auto"/>
              <w:right w:val="single" w:sz="4" w:space="0" w:color="auto"/>
            </w:tcBorders>
            <w:hideMark/>
          </w:tcPr>
          <w:p w14:paraId="02B93065" w14:textId="77777777" w:rsidR="002952C4" w:rsidRDefault="002952C4" w:rsidP="003B0D85">
            <w:pPr>
              <w:spacing w:line="240" w:lineRule="auto"/>
              <w:jc w:val="both"/>
            </w:pPr>
            <w:r>
              <w:t>Education à ...</w:t>
            </w:r>
          </w:p>
        </w:tc>
        <w:tc>
          <w:tcPr>
            <w:tcW w:w="2266" w:type="dxa"/>
            <w:tcBorders>
              <w:top w:val="single" w:sz="4" w:space="0" w:color="auto"/>
              <w:left w:val="single" w:sz="4" w:space="0" w:color="auto"/>
              <w:bottom w:val="single" w:sz="4" w:space="0" w:color="auto"/>
              <w:right w:val="single" w:sz="4" w:space="0" w:color="auto"/>
            </w:tcBorders>
            <w:hideMark/>
          </w:tcPr>
          <w:p w14:paraId="158245DF" w14:textId="77777777" w:rsidR="002952C4" w:rsidRDefault="002952C4" w:rsidP="003B0D85">
            <w:pPr>
              <w:spacing w:line="240" w:lineRule="auto"/>
              <w:jc w:val="both"/>
            </w:pPr>
            <w:r>
              <w:t xml:space="preserve">Contextes </w:t>
            </w:r>
          </w:p>
        </w:tc>
      </w:tr>
      <w:tr w:rsidR="002952C4" w14:paraId="5D75181B" w14:textId="77777777" w:rsidTr="003B0D85">
        <w:tc>
          <w:tcPr>
            <w:tcW w:w="2265" w:type="dxa"/>
            <w:tcBorders>
              <w:top w:val="single" w:sz="4" w:space="0" w:color="auto"/>
              <w:left w:val="single" w:sz="4" w:space="0" w:color="auto"/>
              <w:bottom w:val="single" w:sz="4" w:space="0" w:color="auto"/>
              <w:right w:val="single" w:sz="4" w:space="0" w:color="auto"/>
            </w:tcBorders>
          </w:tcPr>
          <w:p w14:paraId="5EE6D313" w14:textId="77777777" w:rsidR="002952C4" w:rsidRDefault="002952C4" w:rsidP="003B0D85">
            <w:pPr>
              <w:spacing w:line="240" w:lineRule="auto"/>
              <w:jc w:val="both"/>
            </w:pPr>
            <w:r>
              <w:t>X</w:t>
            </w:r>
          </w:p>
        </w:tc>
        <w:tc>
          <w:tcPr>
            <w:tcW w:w="2265" w:type="dxa"/>
            <w:tcBorders>
              <w:top w:val="single" w:sz="4" w:space="0" w:color="auto"/>
              <w:left w:val="single" w:sz="4" w:space="0" w:color="auto"/>
              <w:bottom w:val="single" w:sz="4" w:space="0" w:color="auto"/>
              <w:right w:val="single" w:sz="4" w:space="0" w:color="auto"/>
            </w:tcBorders>
          </w:tcPr>
          <w:p w14:paraId="583C69ED" w14:textId="77777777" w:rsidR="002952C4" w:rsidRDefault="002952C4" w:rsidP="003B0D85">
            <w:pPr>
              <w:spacing w:line="240" w:lineRule="auto"/>
              <w:jc w:val="both"/>
            </w:pPr>
          </w:p>
        </w:tc>
        <w:tc>
          <w:tcPr>
            <w:tcW w:w="2266" w:type="dxa"/>
            <w:tcBorders>
              <w:top w:val="single" w:sz="4" w:space="0" w:color="auto"/>
              <w:left w:val="single" w:sz="4" w:space="0" w:color="auto"/>
              <w:bottom w:val="single" w:sz="4" w:space="0" w:color="auto"/>
              <w:right w:val="single" w:sz="4" w:space="0" w:color="auto"/>
            </w:tcBorders>
          </w:tcPr>
          <w:p w14:paraId="20B883C3" w14:textId="77777777" w:rsidR="002952C4" w:rsidRDefault="002952C4" w:rsidP="003B0D85">
            <w:pPr>
              <w:spacing w:line="240" w:lineRule="auto"/>
              <w:jc w:val="both"/>
            </w:pPr>
            <w:r>
              <w:t>X</w:t>
            </w:r>
          </w:p>
        </w:tc>
        <w:tc>
          <w:tcPr>
            <w:tcW w:w="2266" w:type="dxa"/>
            <w:tcBorders>
              <w:top w:val="single" w:sz="4" w:space="0" w:color="auto"/>
              <w:left w:val="single" w:sz="4" w:space="0" w:color="auto"/>
              <w:bottom w:val="single" w:sz="4" w:space="0" w:color="auto"/>
              <w:right w:val="single" w:sz="4" w:space="0" w:color="auto"/>
            </w:tcBorders>
            <w:hideMark/>
          </w:tcPr>
          <w:p w14:paraId="61A3A16F" w14:textId="77777777" w:rsidR="002952C4" w:rsidRDefault="002952C4" w:rsidP="003B0D85">
            <w:pPr>
              <w:spacing w:line="240" w:lineRule="auto"/>
              <w:jc w:val="both"/>
            </w:pPr>
          </w:p>
        </w:tc>
      </w:tr>
    </w:tbl>
    <w:p w14:paraId="702ABC84" w14:textId="77777777" w:rsidR="002952C4" w:rsidRDefault="002952C4" w:rsidP="002952C4">
      <w:pPr>
        <w:pStyle w:val="Default"/>
        <w:rPr>
          <w:sz w:val="22"/>
          <w:szCs w:val="22"/>
        </w:rPr>
      </w:pPr>
    </w:p>
    <w:p w14:paraId="328F05B2" w14:textId="77777777" w:rsidR="002952C4" w:rsidRDefault="002952C4" w:rsidP="002952C4">
      <w:pPr>
        <w:pStyle w:val="Default"/>
        <w:rPr>
          <w:sz w:val="22"/>
          <w:szCs w:val="22"/>
        </w:rPr>
      </w:pPr>
    </w:p>
    <w:p w14:paraId="33DA4D50" w14:textId="77777777" w:rsidR="002952C4" w:rsidRDefault="002952C4"/>
    <w:p w14:paraId="58D4D31F" w14:textId="77777777" w:rsidR="002952C4" w:rsidRPr="002952C4" w:rsidRDefault="002952C4" w:rsidP="002952C4">
      <w:pPr>
        <w:autoSpaceDE w:val="0"/>
        <w:autoSpaceDN w:val="0"/>
        <w:adjustRightInd w:val="0"/>
        <w:spacing w:after="0" w:line="240" w:lineRule="auto"/>
        <w:jc w:val="both"/>
        <w:rPr>
          <w:rFonts w:ascii="Calibri" w:hAnsi="Calibri" w:cs="Calibri"/>
          <w:b/>
          <w:sz w:val="28"/>
          <w:szCs w:val="28"/>
          <w:u w:val="single"/>
        </w:rPr>
      </w:pPr>
      <w:r w:rsidRPr="002952C4">
        <w:rPr>
          <w:b/>
          <w:sz w:val="28"/>
          <w:szCs w:val="28"/>
          <w:u w:val="single"/>
        </w:rPr>
        <w:t>4/</w:t>
      </w:r>
      <w:r w:rsidRPr="002952C4">
        <w:rPr>
          <w:rFonts w:ascii="Calibri" w:hAnsi="Calibri" w:cs="Calibri"/>
          <w:b/>
          <w:sz w:val="28"/>
          <w:szCs w:val="28"/>
          <w:u w:val="single"/>
        </w:rPr>
        <w:t xml:space="preserve"> Débattre dans le cadre de l’EMC… (mais pas</w:t>
      </w:r>
      <w:r>
        <w:rPr>
          <w:rFonts w:ascii="Calibri" w:hAnsi="Calibri" w:cs="Calibri"/>
          <w:b/>
          <w:sz w:val="28"/>
          <w:szCs w:val="28"/>
          <w:u w:val="single"/>
        </w:rPr>
        <w:t xml:space="preserve"> </w:t>
      </w:r>
      <w:r w:rsidRPr="002952C4">
        <w:rPr>
          <w:rFonts w:ascii="Calibri" w:hAnsi="Calibri" w:cs="Calibri"/>
          <w:b/>
          <w:sz w:val="28"/>
          <w:szCs w:val="28"/>
          <w:u w:val="single"/>
        </w:rPr>
        <w:t>uniquement) en cycle 2 et 3.</w:t>
      </w:r>
    </w:p>
    <w:p w14:paraId="77B43D07" w14:textId="77777777" w:rsidR="002952C4" w:rsidRPr="002952C4" w:rsidRDefault="002952C4" w:rsidP="002952C4">
      <w:pPr>
        <w:autoSpaceDE w:val="0"/>
        <w:autoSpaceDN w:val="0"/>
        <w:adjustRightInd w:val="0"/>
        <w:spacing w:after="0" w:line="240" w:lineRule="auto"/>
        <w:jc w:val="both"/>
        <w:rPr>
          <w:rFonts w:cstheme="minorHAnsi"/>
        </w:rPr>
      </w:pPr>
      <w:r w:rsidRPr="002952C4">
        <w:rPr>
          <w:rFonts w:cstheme="minorHAnsi"/>
          <w:b/>
          <w:bCs/>
        </w:rPr>
        <w:t xml:space="preserve">Responsables </w:t>
      </w:r>
      <w:r w:rsidRPr="002952C4">
        <w:rPr>
          <w:rFonts w:cstheme="minorHAnsi"/>
        </w:rPr>
        <w:t>: Yves VIGNAT</w:t>
      </w:r>
    </w:p>
    <w:p w14:paraId="58961D8B" w14:textId="77777777" w:rsidR="002952C4" w:rsidRPr="002952C4" w:rsidRDefault="002952C4" w:rsidP="002952C4">
      <w:pPr>
        <w:autoSpaceDE w:val="0"/>
        <w:autoSpaceDN w:val="0"/>
        <w:adjustRightInd w:val="0"/>
        <w:spacing w:after="0" w:line="240" w:lineRule="auto"/>
        <w:jc w:val="both"/>
        <w:rPr>
          <w:rFonts w:cstheme="minorHAnsi"/>
          <w:b/>
          <w:bCs/>
        </w:rPr>
      </w:pPr>
    </w:p>
    <w:p w14:paraId="11F83BD5" w14:textId="77777777" w:rsidR="002952C4" w:rsidRPr="002952C4" w:rsidRDefault="002952C4" w:rsidP="002952C4">
      <w:pPr>
        <w:autoSpaceDE w:val="0"/>
        <w:autoSpaceDN w:val="0"/>
        <w:adjustRightInd w:val="0"/>
        <w:spacing w:after="0" w:line="240" w:lineRule="auto"/>
        <w:jc w:val="both"/>
        <w:rPr>
          <w:rFonts w:cstheme="minorHAnsi"/>
          <w:b/>
          <w:bCs/>
        </w:rPr>
      </w:pPr>
      <w:r w:rsidRPr="002952C4">
        <w:rPr>
          <w:rFonts w:cstheme="minorHAnsi"/>
          <w:b/>
          <w:bCs/>
        </w:rPr>
        <w:t>Descriptif :</w:t>
      </w:r>
    </w:p>
    <w:p w14:paraId="7B1C2827" w14:textId="77777777" w:rsidR="002952C4" w:rsidRPr="002952C4" w:rsidRDefault="002952C4" w:rsidP="002952C4">
      <w:pPr>
        <w:autoSpaceDE w:val="0"/>
        <w:autoSpaceDN w:val="0"/>
        <w:adjustRightInd w:val="0"/>
        <w:spacing w:after="0" w:line="240" w:lineRule="auto"/>
        <w:jc w:val="both"/>
        <w:rPr>
          <w:rFonts w:cstheme="minorHAnsi"/>
        </w:rPr>
      </w:pPr>
      <w:r w:rsidRPr="002952C4">
        <w:rPr>
          <w:rFonts w:cstheme="minorHAnsi"/>
        </w:rPr>
        <w:t>Ce module est destiné à appréhender l’exercice de l’argumentation et du débat en cycles et 2 et 3,</w:t>
      </w:r>
    </w:p>
    <w:p w14:paraId="023D4ED7" w14:textId="77777777" w:rsidR="002952C4" w:rsidRPr="002952C4" w:rsidRDefault="002952C4" w:rsidP="002952C4">
      <w:pPr>
        <w:autoSpaceDE w:val="0"/>
        <w:autoSpaceDN w:val="0"/>
        <w:adjustRightInd w:val="0"/>
        <w:spacing w:after="0" w:line="240" w:lineRule="auto"/>
        <w:jc w:val="both"/>
        <w:rPr>
          <w:rFonts w:cstheme="minorHAnsi"/>
        </w:rPr>
      </w:pPr>
      <w:proofErr w:type="gramStart"/>
      <w:r w:rsidRPr="002952C4">
        <w:rPr>
          <w:rFonts w:cstheme="minorHAnsi"/>
        </w:rPr>
        <w:t>spécifiquement</w:t>
      </w:r>
      <w:proofErr w:type="gramEnd"/>
      <w:r w:rsidRPr="002952C4">
        <w:rPr>
          <w:rFonts w:cstheme="minorHAnsi"/>
        </w:rPr>
        <w:t xml:space="preserve"> en lien avec l’EMC. Puisque l’école se propose de former l’esprit critique des élèves,</w:t>
      </w:r>
    </w:p>
    <w:p w14:paraId="05064C86" w14:textId="77777777" w:rsidR="002952C4" w:rsidRPr="002952C4" w:rsidRDefault="002952C4" w:rsidP="002952C4">
      <w:pPr>
        <w:autoSpaceDE w:val="0"/>
        <w:autoSpaceDN w:val="0"/>
        <w:adjustRightInd w:val="0"/>
        <w:spacing w:after="0" w:line="240" w:lineRule="auto"/>
        <w:jc w:val="both"/>
        <w:rPr>
          <w:rFonts w:cstheme="minorHAnsi"/>
        </w:rPr>
      </w:pPr>
      <w:proofErr w:type="gramStart"/>
      <w:r w:rsidRPr="002952C4">
        <w:rPr>
          <w:rFonts w:cstheme="minorHAnsi"/>
        </w:rPr>
        <w:t>elle</w:t>
      </w:r>
      <w:proofErr w:type="gramEnd"/>
      <w:r w:rsidRPr="002952C4">
        <w:rPr>
          <w:rFonts w:cstheme="minorHAnsi"/>
        </w:rPr>
        <w:t xml:space="preserve"> doit développer des compétences délibératives Ce module comportera deux aspects, l’un</w:t>
      </w:r>
    </w:p>
    <w:p w14:paraId="5DB26FEC" w14:textId="77777777" w:rsidR="002952C4" w:rsidRPr="002952C4" w:rsidRDefault="002952C4" w:rsidP="002952C4">
      <w:pPr>
        <w:autoSpaceDE w:val="0"/>
        <w:autoSpaceDN w:val="0"/>
        <w:adjustRightInd w:val="0"/>
        <w:spacing w:after="0" w:line="240" w:lineRule="auto"/>
        <w:jc w:val="both"/>
        <w:rPr>
          <w:rFonts w:cstheme="minorHAnsi"/>
        </w:rPr>
      </w:pPr>
      <w:proofErr w:type="gramStart"/>
      <w:r w:rsidRPr="002952C4">
        <w:rPr>
          <w:rFonts w:cstheme="minorHAnsi"/>
        </w:rPr>
        <w:t>théorique</w:t>
      </w:r>
      <w:proofErr w:type="gramEnd"/>
      <w:r w:rsidRPr="002952C4">
        <w:rPr>
          <w:rFonts w:cstheme="minorHAnsi"/>
        </w:rPr>
        <w:t>, l’autre pratique. Concernant l’aspect théorique, le module examinera les exigences liées à</w:t>
      </w:r>
    </w:p>
    <w:p w14:paraId="217C86E5" w14:textId="77777777" w:rsidR="002952C4" w:rsidRPr="002952C4" w:rsidRDefault="002952C4" w:rsidP="002952C4">
      <w:pPr>
        <w:autoSpaceDE w:val="0"/>
        <w:autoSpaceDN w:val="0"/>
        <w:adjustRightInd w:val="0"/>
        <w:spacing w:after="0" w:line="240" w:lineRule="auto"/>
        <w:jc w:val="both"/>
        <w:rPr>
          <w:rFonts w:cstheme="minorHAnsi"/>
        </w:rPr>
      </w:pPr>
      <w:proofErr w:type="gramStart"/>
      <w:r w:rsidRPr="002952C4">
        <w:rPr>
          <w:rFonts w:cstheme="minorHAnsi"/>
        </w:rPr>
        <w:lastRenderedPageBreak/>
        <w:t>un</w:t>
      </w:r>
      <w:proofErr w:type="gramEnd"/>
      <w:r w:rsidRPr="002952C4">
        <w:rPr>
          <w:rFonts w:cstheme="minorHAnsi"/>
        </w:rPr>
        <w:t xml:space="preserve"> débat (par exemple en répondant à des questions telles que : « qu’est-ce qu’un débat ? », « Que</w:t>
      </w:r>
    </w:p>
    <w:p w14:paraId="414FC566" w14:textId="77777777" w:rsidR="002952C4" w:rsidRPr="002952C4" w:rsidRDefault="002952C4" w:rsidP="002952C4">
      <w:pPr>
        <w:autoSpaceDE w:val="0"/>
        <w:autoSpaceDN w:val="0"/>
        <w:adjustRightInd w:val="0"/>
        <w:spacing w:after="0" w:line="240" w:lineRule="auto"/>
        <w:jc w:val="both"/>
        <w:rPr>
          <w:rFonts w:cstheme="minorHAnsi"/>
        </w:rPr>
      </w:pPr>
      <w:proofErr w:type="gramStart"/>
      <w:r w:rsidRPr="002952C4">
        <w:rPr>
          <w:rFonts w:cstheme="minorHAnsi"/>
        </w:rPr>
        <w:t>faut</w:t>
      </w:r>
      <w:proofErr w:type="gramEnd"/>
      <w:r w:rsidRPr="002952C4">
        <w:rPr>
          <w:rFonts w:cstheme="minorHAnsi"/>
        </w:rPr>
        <w:t xml:space="preserve">-il pour débattre ? » </w:t>
      </w:r>
      <w:proofErr w:type="spellStart"/>
      <w:r w:rsidRPr="002952C4">
        <w:rPr>
          <w:rFonts w:cstheme="minorHAnsi"/>
        </w:rPr>
        <w:t>etc</w:t>
      </w:r>
      <w:proofErr w:type="spellEnd"/>
      <w:r w:rsidRPr="002952C4">
        <w:rPr>
          <w:rFonts w:cstheme="minorHAnsi"/>
        </w:rPr>
        <w:t>). Mais la majeure partie du temps sera consacrée à la dimension</w:t>
      </w:r>
    </w:p>
    <w:p w14:paraId="2C54BB77" w14:textId="77777777" w:rsidR="002952C4" w:rsidRPr="002952C4" w:rsidRDefault="002952C4" w:rsidP="002952C4">
      <w:pPr>
        <w:autoSpaceDE w:val="0"/>
        <w:autoSpaceDN w:val="0"/>
        <w:adjustRightInd w:val="0"/>
        <w:spacing w:after="0" w:line="240" w:lineRule="auto"/>
        <w:jc w:val="both"/>
        <w:rPr>
          <w:rFonts w:cstheme="minorHAnsi"/>
        </w:rPr>
      </w:pPr>
      <w:proofErr w:type="gramStart"/>
      <w:r w:rsidRPr="002952C4">
        <w:rPr>
          <w:rFonts w:cstheme="minorHAnsi"/>
        </w:rPr>
        <w:t>pratique</w:t>
      </w:r>
      <w:proofErr w:type="gramEnd"/>
      <w:r w:rsidRPr="002952C4">
        <w:rPr>
          <w:rFonts w:cstheme="minorHAnsi"/>
        </w:rPr>
        <w:t xml:space="preserve"> de l’atelier. Il s’agira essentiellement de mettre en </w:t>
      </w:r>
      <w:proofErr w:type="spellStart"/>
      <w:r w:rsidRPr="002952C4">
        <w:rPr>
          <w:rFonts w:cstheme="minorHAnsi"/>
        </w:rPr>
        <w:t>oeuvre</w:t>
      </w:r>
      <w:proofErr w:type="spellEnd"/>
      <w:r w:rsidRPr="002952C4">
        <w:rPr>
          <w:rFonts w:cstheme="minorHAnsi"/>
        </w:rPr>
        <w:t xml:space="preserve"> l’exercice du débat. Pour cela les</w:t>
      </w:r>
    </w:p>
    <w:p w14:paraId="49A87CCD" w14:textId="77777777" w:rsidR="002952C4" w:rsidRPr="002952C4" w:rsidRDefault="002952C4" w:rsidP="002952C4">
      <w:pPr>
        <w:autoSpaceDE w:val="0"/>
        <w:autoSpaceDN w:val="0"/>
        <w:adjustRightInd w:val="0"/>
        <w:spacing w:after="0" w:line="240" w:lineRule="auto"/>
        <w:jc w:val="both"/>
        <w:rPr>
          <w:rFonts w:cstheme="minorHAnsi"/>
        </w:rPr>
      </w:pPr>
      <w:proofErr w:type="gramStart"/>
      <w:r w:rsidRPr="002952C4">
        <w:rPr>
          <w:rFonts w:cstheme="minorHAnsi"/>
        </w:rPr>
        <w:t>membres</w:t>
      </w:r>
      <w:proofErr w:type="gramEnd"/>
      <w:r w:rsidRPr="002952C4">
        <w:rPr>
          <w:rFonts w:cstheme="minorHAnsi"/>
        </w:rPr>
        <w:t xml:space="preserve"> du groupe prépareront, expérimenteront et analyseront des situations de débat par le biais</w:t>
      </w:r>
    </w:p>
    <w:p w14:paraId="5FC8A3A1" w14:textId="77777777" w:rsidR="002952C4" w:rsidRPr="002952C4" w:rsidRDefault="002952C4" w:rsidP="002952C4">
      <w:pPr>
        <w:autoSpaceDE w:val="0"/>
        <w:autoSpaceDN w:val="0"/>
        <w:adjustRightInd w:val="0"/>
        <w:spacing w:after="0" w:line="240" w:lineRule="auto"/>
        <w:jc w:val="both"/>
        <w:rPr>
          <w:rFonts w:cstheme="minorHAnsi"/>
        </w:rPr>
      </w:pPr>
      <w:proofErr w:type="gramStart"/>
      <w:r w:rsidRPr="002952C4">
        <w:rPr>
          <w:rFonts w:cstheme="minorHAnsi"/>
        </w:rPr>
        <w:t>de</w:t>
      </w:r>
      <w:proofErr w:type="gramEnd"/>
      <w:r w:rsidRPr="002952C4">
        <w:rPr>
          <w:rFonts w:cstheme="minorHAnsi"/>
        </w:rPr>
        <w:t xml:space="preserve"> discussions à visée philosophique ou de dilemmes moraux. Il s’agira donc de concevoir pour</w:t>
      </w:r>
    </w:p>
    <w:p w14:paraId="2F3A4B8E" w14:textId="77777777" w:rsidR="002952C4" w:rsidRPr="002952C4" w:rsidRDefault="002952C4" w:rsidP="002952C4">
      <w:pPr>
        <w:autoSpaceDE w:val="0"/>
        <w:autoSpaceDN w:val="0"/>
        <w:adjustRightInd w:val="0"/>
        <w:spacing w:after="0" w:line="240" w:lineRule="auto"/>
        <w:jc w:val="both"/>
        <w:rPr>
          <w:rFonts w:cstheme="minorHAnsi"/>
        </w:rPr>
      </w:pPr>
      <w:proofErr w:type="gramStart"/>
      <w:r w:rsidRPr="002952C4">
        <w:rPr>
          <w:rFonts w:cstheme="minorHAnsi"/>
        </w:rPr>
        <w:t>expérimenter</w:t>
      </w:r>
      <w:proofErr w:type="gramEnd"/>
      <w:r w:rsidRPr="002952C4">
        <w:rPr>
          <w:rFonts w:cstheme="minorHAnsi"/>
        </w:rPr>
        <w:t>, d’expérimenter pour analyser, d’analyser pour nourrir les compétences</w:t>
      </w:r>
    </w:p>
    <w:p w14:paraId="6A7147EC" w14:textId="77777777" w:rsidR="002952C4" w:rsidRPr="002952C4" w:rsidRDefault="002952C4" w:rsidP="002952C4">
      <w:pPr>
        <w:autoSpaceDE w:val="0"/>
        <w:autoSpaceDN w:val="0"/>
        <w:adjustRightInd w:val="0"/>
        <w:spacing w:after="0" w:line="240" w:lineRule="auto"/>
        <w:jc w:val="both"/>
        <w:rPr>
          <w:rFonts w:cstheme="minorHAnsi"/>
        </w:rPr>
      </w:pPr>
      <w:proofErr w:type="gramStart"/>
      <w:r w:rsidRPr="002952C4">
        <w:rPr>
          <w:rFonts w:cstheme="minorHAnsi"/>
        </w:rPr>
        <w:t>professionnelles</w:t>
      </w:r>
      <w:proofErr w:type="gramEnd"/>
      <w:r w:rsidRPr="002952C4">
        <w:rPr>
          <w:rFonts w:cstheme="minorHAnsi"/>
        </w:rPr>
        <w:t xml:space="preserve"> des futur(e)s enseignant(e)s.</w:t>
      </w:r>
    </w:p>
    <w:p w14:paraId="16E11190" w14:textId="77777777" w:rsidR="002952C4" w:rsidRPr="002952C4" w:rsidRDefault="002952C4" w:rsidP="002952C4">
      <w:pPr>
        <w:autoSpaceDE w:val="0"/>
        <w:autoSpaceDN w:val="0"/>
        <w:adjustRightInd w:val="0"/>
        <w:spacing w:after="0" w:line="240" w:lineRule="auto"/>
        <w:jc w:val="both"/>
        <w:rPr>
          <w:rFonts w:cstheme="minorHAnsi"/>
        </w:rPr>
      </w:pPr>
      <w:r w:rsidRPr="002952C4">
        <w:rPr>
          <w:rFonts w:cstheme="minorHAnsi"/>
          <w:b/>
          <w:bCs/>
        </w:rPr>
        <w:t xml:space="preserve">Souhait de positionnement dans l’année </w:t>
      </w:r>
      <w:r w:rsidRPr="002952C4">
        <w:rPr>
          <w:rFonts w:cstheme="minorHAnsi"/>
        </w:rPr>
        <w:t>:</w:t>
      </w:r>
    </w:p>
    <w:p w14:paraId="536B7935" w14:textId="77777777" w:rsidR="002952C4" w:rsidRPr="002952C4" w:rsidRDefault="002952C4" w:rsidP="002952C4">
      <w:pPr>
        <w:autoSpaceDE w:val="0"/>
        <w:autoSpaceDN w:val="0"/>
        <w:adjustRightInd w:val="0"/>
        <w:spacing w:after="0" w:line="240" w:lineRule="auto"/>
        <w:jc w:val="both"/>
        <w:rPr>
          <w:rFonts w:cstheme="minorHAnsi"/>
        </w:rPr>
      </w:pPr>
      <w:r w:rsidRPr="002952C4">
        <w:rPr>
          <w:rFonts w:cstheme="minorHAnsi"/>
        </w:rPr>
        <w:t>Second semestre</w:t>
      </w:r>
    </w:p>
    <w:tbl>
      <w:tblPr>
        <w:tblStyle w:val="Grilledutableau"/>
        <w:tblW w:w="0" w:type="auto"/>
        <w:tblLook w:val="04A0" w:firstRow="1" w:lastRow="0" w:firstColumn="1" w:lastColumn="0" w:noHBand="0" w:noVBand="1"/>
      </w:tblPr>
      <w:tblGrid>
        <w:gridCol w:w="2265"/>
        <w:gridCol w:w="2265"/>
        <w:gridCol w:w="2266"/>
        <w:gridCol w:w="2266"/>
      </w:tblGrid>
      <w:tr w:rsidR="002952C4" w14:paraId="5C78D77E" w14:textId="77777777" w:rsidTr="003B0D85">
        <w:tc>
          <w:tcPr>
            <w:tcW w:w="2265" w:type="dxa"/>
            <w:tcBorders>
              <w:top w:val="single" w:sz="4" w:space="0" w:color="auto"/>
              <w:left w:val="single" w:sz="4" w:space="0" w:color="auto"/>
              <w:bottom w:val="single" w:sz="4" w:space="0" w:color="auto"/>
              <w:right w:val="single" w:sz="4" w:space="0" w:color="auto"/>
            </w:tcBorders>
            <w:hideMark/>
          </w:tcPr>
          <w:p w14:paraId="5D15D36C" w14:textId="77777777" w:rsidR="002952C4" w:rsidRDefault="002952C4" w:rsidP="003B0D85">
            <w:pPr>
              <w:spacing w:line="240" w:lineRule="auto"/>
              <w:jc w:val="both"/>
            </w:pPr>
            <w:r>
              <w:t>Concevoir une séquence</w:t>
            </w:r>
          </w:p>
        </w:tc>
        <w:tc>
          <w:tcPr>
            <w:tcW w:w="2265" w:type="dxa"/>
            <w:tcBorders>
              <w:top w:val="single" w:sz="4" w:space="0" w:color="auto"/>
              <w:left w:val="single" w:sz="4" w:space="0" w:color="auto"/>
              <w:bottom w:val="single" w:sz="4" w:space="0" w:color="auto"/>
              <w:right w:val="single" w:sz="4" w:space="0" w:color="auto"/>
            </w:tcBorders>
            <w:hideMark/>
          </w:tcPr>
          <w:p w14:paraId="295CC907" w14:textId="77777777" w:rsidR="002952C4" w:rsidRDefault="002952C4" w:rsidP="003B0D85">
            <w:pPr>
              <w:spacing w:line="240" w:lineRule="auto"/>
              <w:jc w:val="both"/>
            </w:pPr>
            <w:r>
              <w:t>Démarches de ....</w:t>
            </w:r>
          </w:p>
        </w:tc>
        <w:tc>
          <w:tcPr>
            <w:tcW w:w="2266" w:type="dxa"/>
            <w:tcBorders>
              <w:top w:val="single" w:sz="4" w:space="0" w:color="auto"/>
              <w:left w:val="single" w:sz="4" w:space="0" w:color="auto"/>
              <w:bottom w:val="single" w:sz="4" w:space="0" w:color="auto"/>
              <w:right w:val="single" w:sz="4" w:space="0" w:color="auto"/>
            </w:tcBorders>
            <w:hideMark/>
          </w:tcPr>
          <w:p w14:paraId="6798CF82" w14:textId="77777777" w:rsidR="002952C4" w:rsidRDefault="002952C4" w:rsidP="003B0D85">
            <w:pPr>
              <w:spacing w:line="240" w:lineRule="auto"/>
              <w:jc w:val="both"/>
            </w:pPr>
            <w:r>
              <w:t>Education à ...</w:t>
            </w:r>
          </w:p>
        </w:tc>
        <w:tc>
          <w:tcPr>
            <w:tcW w:w="2266" w:type="dxa"/>
            <w:tcBorders>
              <w:top w:val="single" w:sz="4" w:space="0" w:color="auto"/>
              <w:left w:val="single" w:sz="4" w:space="0" w:color="auto"/>
              <w:bottom w:val="single" w:sz="4" w:space="0" w:color="auto"/>
              <w:right w:val="single" w:sz="4" w:space="0" w:color="auto"/>
            </w:tcBorders>
            <w:hideMark/>
          </w:tcPr>
          <w:p w14:paraId="6C5D9061" w14:textId="77777777" w:rsidR="002952C4" w:rsidRDefault="002952C4" w:rsidP="003B0D85">
            <w:pPr>
              <w:spacing w:line="240" w:lineRule="auto"/>
              <w:jc w:val="both"/>
            </w:pPr>
            <w:r>
              <w:t xml:space="preserve">Contextes </w:t>
            </w:r>
          </w:p>
        </w:tc>
      </w:tr>
      <w:tr w:rsidR="002952C4" w14:paraId="60F84A6B" w14:textId="77777777" w:rsidTr="003B0D85">
        <w:tc>
          <w:tcPr>
            <w:tcW w:w="2265" w:type="dxa"/>
            <w:tcBorders>
              <w:top w:val="single" w:sz="4" w:space="0" w:color="auto"/>
              <w:left w:val="single" w:sz="4" w:space="0" w:color="auto"/>
              <w:bottom w:val="single" w:sz="4" w:space="0" w:color="auto"/>
              <w:right w:val="single" w:sz="4" w:space="0" w:color="auto"/>
            </w:tcBorders>
          </w:tcPr>
          <w:p w14:paraId="22EFD92A" w14:textId="77777777" w:rsidR="002952C4" w:rsidRDefault="002952C4" w:rsidP="003B0D85">
            <w:pPr>
              <w:spacing w:line="240" w:lineRule="auto"/>
              <w:jc w:val="both"/>
            </w:pPr>
            <w:r>
              <w:t>X</w:t>
            </w:r>
          </w:p>
        </w:tc>
        <w:tc>
          <w:tcPr>
            <w:tcW w:w="2265" w:type="dxa"/>
            <w:tcBorders>
              <w:top w:val="single" w:sz="4" w:space="0" w:color="auto"/>
              <w:left w:val="single" w:sz="4" w:space="0" w:color="auto"/>
              <w:bottom w:val="single" w:sz="4" w:space="0" w:color="auto"/>
              <w:right w:val="single" w:sz="4" w:space="0" w:color="auto"/>
            </w:tcBorders>
          </w:tcPr>
          <w:p w14:paraId="666AD24F" w14:textId="77777777" w:rsidR="002952C4" w:rsidRDefault="002952C4" w:rsidP="003B0D85">
            <w:pPr>
              <w:spacing w:line="240" w:lineRule="auto"/>
              <w:jc w:val="both"/>
            </w:pPr>
            <w:r>
              <w:t>X</w:t>
            </w:r>
          </w:p>
        </w:tc>
        <w:tc>
          <w:tcPr>
            <w:tcW w:w="2266" w:type="dxa"/>
            <w:tcBorders>
              <w:top w:val="single" w:sz="4" w:space="0" w:color="auto"/>
              <w:left w:val="single" w:sz="4" w:space="0" w:color="auto"/>
              <w:bottom w:val="single" w:sz="4" w:space="0" w:color="auto"/>
              <w:right w:val="single" w:sz="4" w:space="0" w:color="auto"/>
            </w:tcBorders>
          </w:tcPr>
          <w:p w14:paraId="2B13076D" w14:textId="77777777" w:rsidR="002952C4" w:rsidRDefault="002952C4" w:rsidP="003B0D85">
            <w:pPr>
              <w:spacing w:line="240" w:lineRule="auto"/>
              <w:jc w:val="both"/>
            </w:pPr>
          </w:p>
        </w:tc>
        <w:tc>
          <w:tcPr>
            <w:tcW w:w="2266" w:type="dxa"/>
            <w:tcBorders>
              <w:top w:val="single" w:sz="4" w:space="0" w:color="auto"/>
              <w:left w:val="single" w:sz="4" w:space="0" w:color="auto"/>
              <w:bottom w:val="single" w:sz="4" w:space="0" w:color="auto"/>
              <w:right w:val="single" w:sz="4" w:space="0" w:color="auto"/>
            </w:tcBorders>
            <w:hideMark/>
          </w:tcPr>
          <w:p w14:paraId="1410BB90" w14:textId="77777777" w:rsidR="002952C4" w:rsidRDefault="002952C4" w:rsidP="003B0D85">
            <w:pPr>
              <w:spacing w:line="240" w:lineRule="auto"/>
              <w:jc w:val="both"/>
            </w:pPr>
          </w:p>
        </w:tc>
      </w:tr>
    </w:tbl>
    <w:p w14:paraId="304BD32C" w14:textId="77777777" w:rsidR="002952C4" w:rsidRDefault="002952C4" w:rsidP="002952C4">
      <w:pPr>
        <w:autoSpaceDE w:val="0"/>
        <w:autoSpaceDN w:val="0"/>
        <w:adjustRightInd w:val="0"/>
        <w:spacing w:after="0" w:line="240" w:lineRule="auto"/>
        <w:jc w:val="both"/>
        <w:rPr>
          <w:rFonts w:cstheme="minorHAnsi"/>
        </w:rPr>
      </w:pPr>
    </w:p>
    <w:p w14:paraId="67F112D4" w14:textId="77777777" w:rsidR="002952C4" w:rsidRDefault="002952C4" w:rsidP="002952C4">
      <w:pPr>
        <w:autoSpaceDE w:val="0"/>
        <w:autoSpaceDN w:val="0"/>
        <w:adjustRightInd w:val="0"/>
        <w:spacing w:after="0" w:line="240" w:lineRule="auto"/>
        <w:jc w:val="both"/>
        <w:rPr>
          <w:rFonts w:cstheme="minorHAnsi"/>
        </w:rPr>
      </w:pPr>
    </w:p>
    <w:p w14:paraId="266C32AC" w14:textId="77777777" w:rsidR="002952C4" w:rsidRPr="002952C4" w:rsidRDefault="002952C4" w:rsidP="002952C4">
      <w:pPr>
        <w:spacing w:after="0" w:line="240" w:lineRule="auto"/>
        <w:jc w:val="both"/>
        <w:rPr>
          <w:rFonts w:cs="Times New Roman"/>
          <w:b/>
          <w:sz w:val="28"/>
          <w:u w:val="single"/>
        </w:rPr>
      </w:pPr>
      <w:r w:rsidRPr="002952C4">
        <w:rPr>
          <w:rFonts w:cs="Times New Roman"/>
          <w:b/>
          <w:sz w:val="28"/>
          <w:u w:val="single"/>
        </w:rPr>
        <w:t>5</w:t>
      </w:r>
      <w:r w:rsidR="004E59A0">
        <w:rPr>
          <w:rFonts w:cs="Times New Roman"/>
          <w:b/>
          <w:sz w:val="28"/>
          <w:u w:val="single"/>
        </w:rPr>
        <w:t>-1</w:t>
      </w:r>
      <w:r w:rsidRPr="002952C4">
        <w:rPr>
          <w:rFonts w:cs="Times New Roman"/>
          <w:b/>
          <w:sz w:val="28"/>
          <w:u w:val="single"/>
        </w:rPr>
        <w:t>/ Démarche de création en arts plastiques</w:t>
      </w:r>
    </w:p>
    <w:p w14:paraId="1FE0BA4B" w14:textId="77777777" w:rsidR="002952C4" w:rsidRDefault="002952C4" w:rsidP="002952C4">
      <w:pPr>
        <w:jc w:val="both"/>
      </w:pPr>
      <w:r>
        <w:rPr>
          <w:b/>
        </w:rPr>
        <w:t>Responsable </w:t>
      </w:r>
      <w:r>
        <w:t xml:space="preserve">: Geneviève </w:t>
      </w:r>
      <w:proofErr w:type="spellStart"/>
      <w:r>
        <w:t>Ladret</w:t>
      </w:r>
      <w:proofErr w:type="spellEnd"/>
    </w:p>
    <w:p w14:paraId="0B577F81" w14:textId="77777777" w:rsidR="002952C4" w:rsidRDefault="002952C4" w:rsidP="002952C4">
      <w:pPr>
        <w:jc w:val="both"/>
      </w:pPr>
      <w:r>
        <w:t>Descriptif du module :</w:t>
      </w:r>
    </w:p>
    <w:p w14:paraId="36C32A71" w14:textId="77777777" w:rsidR="002952C4" w:rsidRDefault="002952C4" w:rsidP="002952C4">
      <w:pPr>
        <w:jc w:val="both"/>
        <w:rPr>
          <w:rFonts w:cs="Times New Roman"/>
          <w:b/>
          <w:u w:val="single"/>
        </w:rPr>
      </w:pPr>
      <w:r>
        <w:rPr>
          <w:rFonts w:cs="Times New Roman"/>
          <w:b/>
          <w:u w:val="single"/>
        </w:rPr>
        <w:t xml:space="preserve">Objectif : </w:t>
      </w:r>
    </w:p>
    <w:p w14:paraId="783FFBD3" w14:textId="77777777" w:rsidR="002952C4" w:rsidRDefault="002952C4" w:rsidP="002952C4">
      <w:pPr>
        <w:jc w:val="both"/>
        <w:rPr>
          <w:rFonts w:cs="Times New Roman"/>
          <w:b/>
        </w:rPr>
      </w:pPr>
      <w:r>
        <w:rPr>
          <w:rFonts w:cs="Times New Roman"/>
          <w:b/>
        </w:rPr>
        <w:t xml:space="preserve">Comprendre par la pratique les différentes étapes de la démarche de création en arts plastiques du cycle 1 au cycle 3. </w:t>
      </w:r>
    </w:p>
    <w:p w14:paraId="49ACD87F" w14:textId="77777777" w:rsidR="002952C4" w:rsidRDefault="002952C4" w:rsidP="002952C4">
      <w:pPr>
        <w:jc w:val="both"/>
        <w:rPr>
          <w:rFonts w:cs="Times New Roman"/>
          <w:b/>
        </w:rPr>
      </w:pPr>
      <w:r>
        <w:rPr>
          <w:rFonts w:cs="Times New Roman"/>
          <w:b/>
        </w:rPr>
        <w:t>Au cours de ce module on s’attachera plus particulièrement à répondre aux questions suivantes :</w:t>
      </w:r>
    </w:p>
    <w:p w14:paraId="06FA49F2" w14:textId="77777777" w:rsidR="002952C4" w:rsidRDefault="002952C4" w:rsidP="002952C4">
      <w:pPr>
        <w:pStyle w:val="Paragraphedeliste"/>
        <w:numPr>
          <w:ilvl w:val="0"/>
          <w:numId w:val="4"/>
        </w:numPr>
        <w:jc w:val="both"/>
        <w:rPr>
          <w:rFonts w:cs="Times New Roman"/>
          <w:b/>
        </w:rPr>
      </w:pPr>
      <w:r>
        <w:rPr>
          <w:rFonts w:cs="Times New Roman"/>
          <w:b/>
        </w:rPr>
        <w:t>Comment construire une démarche de création à partir de matériaux simples, facilement récupérables dans les classes ?</w:t>
      </w:r>
    </w:p>
    <w:p w14:paraId="4AF3792B" w14:textId="77777777" w:rsidR="002952C4" w:rsidRDefault="002952C4" w:rsidP="002952C4">
      <w:pPr>
        <w:pStyle w:val="Paragraphedeliste"/>
        <w:numPr>
          <w:ilvl w:val="0"/>
          <w:numId w:val="5"/>
        </w:numPr>
        <w:jc w:val="both"/>
        <w:rPr>
          <w:rFonts w:cs="Times New Roman"/>
          <w:b/>
        </w:rPr>
      </w:pPr>
      <w:r>
        <w:rPr>
          <w:rFonts w:cs="Times New Roman"/>
          <w:b/>
        </w:rPr>
        <w:t>Comment construire une situation de création en lien avec les programmes en prenant appui sur un évènement festif annuel ? (Carnaval ou autre, en fonction de la période du module) </w:t>
      </w:r>
    </w:p>
    <w:p w14:paraId="797C3F8F" w14:textId="77777777" w:rsidR="002952C4" w:rsidRDefault="002952C4" w:rsidP="002952C4">
      <w:pPr>
        <w:jc w:val="both"/>
        <w:rPr>
          <w:rFonts w:cs="Times New Roman"/>
        </w:rPr>
      </w:pPr>
      <w:r>
        <w:t xml:space="preserve">Souhait de positionnement dans l’année : </w:t>
      </w:r>
      <w:r>
        <w:rPr>
          <w:rFonts w:cs="Times New Roman"/>
          <w:b/>
        </w:rPr>
        <w:t xml:space="preserve">flexible mais </w:t>
      </w:r>
      <w:r>
        <w:rPr>
          <w:rFonts w:cs="Times New Roman"/>
          <w:b/>
          <w:u w:val="single"/>
        </w:rPr>
        <w:t>préférence en janvier-février</w:t>
      </w:r>
      <w:r>
        <w:rPr>
          <w:rFonts w:cs="Times New Roman"/>
        </w:rPr>
        <w:t xml:space="preserve"> </w:t>
      </w:r>
    </w:p>
    <w:p w14:paraId="2E9F4218" w14:textId="77777777" w:rsidR="002952C4" w:rsidRDefault="002952C4" w:rsidP="002952C4">
      <w:pPr>
        <w:jc w:val="both"/>
      </w:pPr>
      <w:r>
        <w:t xml:space="preserve">Axe dans lequel il s’inscrit </w:t>
      </w:r>
    </w:p>
    <w:tbl>
      <w:tblPr>
        <w:tblStyle w:val="Grilledutableau"/>
        <w:tblW w:w="0" w:type="auto"/>
        <w:tblLook w:val="04A0" w:firstRow="1" w:lastRow="0" w:firstColumn="1" w:lastColumn="0" w:noHBand="0" w:noVBand="1"/>
      </w:tblPr>
      <w:tblGrid>
        <w:gridCol w:w="2265"/>
        <w:gridCol w:w="2265"/>
        <w:gridCol w:w="2266"/>
        <w:gridCol w:w="2266"/>
      </w:tblGrid>
      <w:tr w:rsidR="002952C4" w14:paraId="4AEBE0A7" w14:textId="77777777" w:rsidTr="002952C4">
        <w:tc>
          <w:tcPr>
            <w:tcW w:w="2265" w:type="dxa"/>
            <w:tcBorders>
              <w:top w:val="single" w:sz="4" w:space="0" w:color="auto"/>
              <w:left w:val="single" w:sz="4" w:space="0" w:color="auto"/>
              <w:bottom w:val="single" w:sz="4" w:space="0" w:color="auto"/>
              <w:right w:val="single" w:sz="4" w:space="0" w:color="auto"/>
            </w:tcBorders>
            <w:hideMark/>
          </w:tcPr>
          <w:p w14:paraId="2EB750FC" w14:textId="77777777" w:rsidR="002952C4" w:rsidRDefault="002952C4">
            <w:pPr>
              <w:spacing w:line="240" w:lineRule="auto"/>
              <w:jc w:val="both"/>
            </w:pPr>
            <w:r>
              <w:t>Concevoir une séquence</w:t>
            </w:r>
          </w:p>
        </w:tc>
        <w:tc>
          <w:tcPr>
            <w:tcW w:w="2265" w:type="dxa"/>
            <w:tcBorders>
              <w:top w:val="single" w:sz="4" w:space="0" w:color="auto"/>
              <w:left w:val="single" w:sz="4" w:space="0" w:color="auto"/>
              <w:bottom w:val="single" w:sz="4" w:space="0" w:color="auto"/>
              <w:right w:val="single" w:sz="4" w:space="0" w:color="auto"/>
            </w:tcBorders>
            <w:hideMark/>
          </w:tcPr>
          <w:p w14:paraId="49AAAB36" w14:textId="77777777" w:rsidR="002952C4" w:rsidRDefault="002952C4">
            <w:pPr>
              <w:spacing w:line="240" w:lineRule="auto"/>
              <w:jc w:val="both"/>
            </w:pPr>
            <w:r>
              <w:t>Démarches de ....</w:t>
            </w:r>
          </w:p>
        </w:tc>
        <w:tc>
          <w:tcPr>
            <w:tcW w:w="2266" w:type="dxa"/>
            <w:tcBorders>
              <w:top w:val="single" w:sz="4" w:space="0" w:color="auto"/>
              <w:left w:val="single" w:sz="4" w:space="0" w:color="auto"/>
              <w:bottom w:val="single" w:sz="4" w:space="0" w:color="auto"/>
              <w:right w:val="single" w:sz="4" w:space="0" w:color="auto"/>
            </w:tcBorders>
            <w:hideMark/>
          </w:tcPr>
          <w:p w14:paraId="33772463" w14:textId="77777777" w:rsidR="002952C4" w:rsidRDefault="002952C4">
            <w:pPr>
              <w:spacing w:line="240" w:lineRule="auto"/>
              <w:jc w:val="both"/>
            </w:pPr>
            <w:r>
              <w:t>Education à ...</w:t>
            </w:r>
          </w:p>
        </w:tc>
        <w:tc>
          <w:tcPr>
            <w:tcW w:w="2266" w:type="dxa"/>
            <w:tcBorders>
              <w:top w:val="single" w:sz="4" w:space="0" w:color="auto"/>
              <w:left w:val="single" w:sz="4" w:space="0" w:color="auto"/>
              <w:bottom w:val="single" w:sz="4" w:space="0" w:color="auto"/>
              <w:right w:val="single" w:sz="4" w:space="0" w:color="auto"/>
            </w:tcBorders>
            <w:hideMark/>
          </w:tcPr>
          <w:p w14:paraId="7CBBC7C6" w14:textId="77777777" w:rsidR="002952C4" w:rsidRDefault="002952C4">
            <w:pPr>
              <w:spacing w:line="240" w:lineRule="auto"/>
              <w:jc w:val="both"/>
            </w:pPr>
            <w:r>
              <w:t xml:space="preserve">Contextes </w:t>
            </w:r>
          </w:p>
        </w:tc>
      </w:tr>
      <w:tr w:rsidR="002952C4" w14:paraId="4D3326EB" w14:textId="77777777" w:rsidTr="002952C4">
        <w:tc>
          <w:tcPr>
            <w:tcW w:w="2265" w:type="dxa"/>
            <w:tcBorders>
              <w:top w:val="single" w:sz="4" w:space="0" w:color="auto"/>
              <w:left w:val="single" w:sz="4" w:space="0" w:color="auto"/>
              <w:bottom w:val="single" w:sz="4" w:space="0" w:color="auto"/>
              <w:right w:val="single" w:sz="4" w:space="0" w:color="auto"/>
            </w:tcBorders>
            <w:hideMark/>
          </w:tcPr>
          <w:p w14:paraId="56164BE5" w14:textId="77777777" w:rsidR="002952C4" w:rsidRDefault="002952C4">
            <w:pPr>
              <w:spacing w:line="240" w:lineRule="auto"/>
              <w:jc w:val="both"/>
              <w:rPr>
                <w:b/>
              </w:rPr>
            </w:pPr>
            <w:r>
              <w:rPr>
                <w:b/>
              </w:rPr>
              <w:t>X</w:t>
            </w:r>
          </w:p>
        </w:tc>
        <w:tc>
          <w:tcPr>
            <w:tcW w:w="2265" w:type="dxa"/>
            <w:tcBorders>
              <w:top w:val="single" w:sz="4" w:space="0" w:color="auto"/>
              <w:left w:val="single" w:sz="4" w:space="0" w:color="auto"/>
              <w:bottom w:val="single" w:sz="4" w:space="0" w:color="auto"/>
              <w:right w:val="single" w:sz="4" w:space="0" w:color="auto"/>
            </w:tcBorders>
            <w:hideMark/>
          </w:tcPr>
          <w:p w14:paraId="306A793E" w14:textId="77777777" w:rsidR="002952C4" w:rsidRDefault="002952C4">
            <w:pPr>
              <w:spacing w:line="240" w:lineRule="auto"/>
              <w:jc w:val="both"/>
              <w:rPr>
                <w:b/>
              </w:rPr>
            </w:pPr>
            <w:r>
              <w:rPr>
                <w:b/>
              </w:rPr>
              <w:t xml:space="preserve">X </w:t>
            </w:r>
          </w:p>
        </w:tc>
        <w:tc>
          <w:tcPr>
            <w:tcW w:w="2266" w:type="dxa"/>
            <w:tcBorders>
              <w:top w:val="single" w:sz="4" w:space="0" w:color="auto"/>
              <w:left w:val="single" w:sz="4" w:space="0" w:color="auto"/>
              <w:bottom w:val="single" w:sz="4" w:space="0" w:color="auto"/>
              <w:right w:val="single" w:sz="4" w:space="0" w:color="auto"/>
            </w:tcBorders>
          </w:tcPr>
          <w:p w14:paraId="7FBA0C52" w14:textId="77777777" w:rsidR="002952C4" w:rsidRDefault="002952C4">
            <w:pPr>
              <w:spacing w:line="240" w:lineRule="auto"/>
              <w:jc w:val="both"/>
            </w:pPr>
          </w:p>
        </w:tc>
        <w:tc>
          <w:tcPr>
            <w:tcW w:w="2266" w:type="dxa"/>
            <w:tcBorders>
              <w:top w:val="single" w:sz="4" w:space="0" w:color="auto"/>
              <w:left w:val="single" w:sz="4" w:space="0" w:color="auto"/>
              <w:bottom w:val="single" w:sz="4" w:space="0" w:color="auto"/>
              <w:right w:val="single" w:sz="4" w:space="0" w:color="auto"/>
            </w:tcBorders>
          </w:tcPr>
          <w:p w14:paraId="1F77ACF6" w14:textId="77777777" w:rsidR="002952C4" w:rsidRDefault="002952C4">
            <w:pPr>
              <w:spacing w:line="240" w:lineRule="auto"/>
              <w:jc w:val="both"/>
            </w:pPr>
          </w:p>
        </w:tc>
      </w:tr>
    </w:tbl>
    <w:p w14:paraId="3E68DF23" w14:textId="77777777" w:rsidR="002952C4" w:rsidRDefault="002952C4" w:rsidP="002952C4">
      <w:pPr>
        <w:jc w:val="both"/>
        <w:rPr>
          <w:b/>
          <w:sz w:val="32"/>
        </w:rPr>
      </w:pPr>
    </w:p>
    <w:p w14:paraId="58450C6B" w14:textId="77777777" w:rsidR="002952C4" w:rsidRPr="002952C4" w:rsidRDefault="004E59A0" w:rsidP="002952C4">
      <w:pPr>
        <w:spacing w:after="0" w:line="240" w:lineRule="auto"/>
        <w:jc w:val="both"/>
        <w:rPr>
          <w:b/>
          <w:sz w:val="28"/>
          <w:u w:val="single"/>
        </w:rPr>
      </w:pPr>
      <w:r>
        <w:rPr>
          <w:b/>
          <w:sz w:val="28"/>
          <w:u w:val="single"/>
        </w:rPr>
        <w:t>5-2</w:t>
      </w:r>
      <w:r w:rsidR="002952C4" w:rsidRPr="002952C4">
        <w:rPr>
          <w:b/>
          <w:sz w:val="28"/>
          <w:u w:val="single"/>
        </w:rPr>
        <w:t xml:space="preserve">/ Art et Mythologie </w:t>
      </w:r>
    </w:p>
    <w:p w14:paraId="6BFA4261" w14:textId="77777777" w:rsidR="002952C4" w:rsidRDefault="002952C4" w:rsidP="002952C4">
      <w:pPr>
        <w:jc w:val="both"/>
      </w:pPr>
      <w:r>
        <w:rPr>
          <w:b/>
        </w:rPr>
        <w:t>Responsables </w:t>
      </w:r>
      <w:r>
        <w:t xml:space="preserve">: Geneviève </w:t>
      </w:r>
      <w:proofErr w:type="spellStart"/>
      <w:r>
        <w:t>Ladret</w:t>
      </w:r>
      <w:proofErr w:type="spellEnd"/>
      <w:r>
        <w:t xml:space="preserve"> et Eric Millot</w:t>
      </w:r>
    </w:p>
    <w:p w14:paraId="7AD17773" w14:textId="77777777" w:rsidR="002952C4" w:rsidRDefault="002952C4" w:rsidP="002952C4">
      <w:pPr>
        <w:jc w:val="both"/>
      </w:pPr>
      <w:r>
        <w:rPr>
          <w:b/>
        </w:rPr>
        <w:t>Descriptif du module</w:t>
      </w:r>
      <w:r>
        <w:t> :</w:t>
      </w:r>
    </w:p>
    <w:p w14:paraId="50E06C7D" w14:textId="77777777" w:rsidR="002952C4" w:rsidRDefault="002952C4" w:rsidP="002952C4">
      <w:pPr>
        <w:jc w:val="both"/>
        <w:rPr>
          <w:rFonts w:cs="Times New Roman"/>
        </w:rPr>
      </w:pPr>
      <w:r>
        <w:rPr>
          <w:rFonts w:cs="Times New Roman"/>
          <w:b/>
        </w:rPr>
        <w:t>Objectif </w:t>
      </w:r>
      <w:r>
        <w:rPr>
          <w:rFonts w:cs="Times New Roman"/>
        </w:rPr>
        <w:t xml:space="preserve">: faire se rencontrer le français et les arts plastiques sur le thème de la mythologie </w:t>
      </w:r>
    </w:p>
    <w:p w14:paraId="4CAEDF09" w14:textId="77777777" w:rsidR="002952C4" w:rsidRDefault="002952C4" w:rsidP="002952C4">
      <w:pPr>
        <w:jc w:val="both"/>
        <w:rPr>
          <w:rFonts w:cs="Times New Roman"/>
        </w:rPr>
      </w:pPr>
      <w:r>
        <w:rPr>
          <w:rFonts w:cs="Times New Roman"/>
        </w:rPr>
        <w:t>Ce projet permettra d’explorer par la pratique des situations d’apprentissages motivantes pour les élèves de cycle 2 et 3 sur le thème de la mythologie.</w:t>
      </w:r>
    </w:p>
    <w:p w14:paraId="6BAF3E20" w14:textId="77777777" w:rsidR="002952C4" w:rsidRDefault="002952C4" w:rsidP="002952C4">
      <w:pPr>
        <w:jc w:val="both"/>
        <w:rPr>
          <w:rFonts w:cs="Times New Roman"/>
        </w:rPr>
      </w:pPr>
      <w:r>
        <w:rPr>
          <w:rFonts w:cs="Times New Roman"/>
        </w:rPr>
        <w:t xml:space="preserve">Celle-ci servira de point d’appui à un travail de découvertes de textes et d’écriture ainsi qu’à des pratiques plastiques variées (peinture, collage et volume) </w:t>
      </w:r>
    </w:p>
    <w:p w14:paraId="3CEF3402" w14:textId="77777777" w:rsidR="002952C4" w:rsidRDefault="002952C4" w:rsidP="002952C4">
      <w:pPr>
        <w:jc w:val="both"/>
      </w:pPr>
      <w:r>
        <w:t xml:space="preserve">Souhait de positionnement dans l’année : </w:t>
      </w:r>
      <w:r>
        <w:rPr>
          <w:b/>
          <w:color w:val="1F4E79" w:themeColor="accent1" w:themeShade="80"/>
        </w:rPr>
        <w:t xml:space="preserve">RAS </w:t>
      </w:r>
    </w:p>
    <w:p w14:paraId="3FAAF73C" w14:textId="77777777" w:rsidR="002952C4" w:rsidRDefault="002952C4" w:rsidP="002952C4">
      <w:pPr>
        <w:jc w:val="both"/>
        <w:rPr>
          <w:b/>
        </w:rPr>
      </w:pPr>
      <w:r>
        <w:rPr>
          <w:b/>
        </w:rPr>
        <w:lastRenderedPageBreak/>
        <w:t xml:space="preserve">Axe dans lequel il s’inscrit </w:t>
      </w:r>
    </w:p>
    <w:tbl>
      <w:tblPr>
        <w:tblStyle w:val="Grilledutableau"/>
        <w:tblW w:w="0" w:type="auto"/>
        <w:tblLook w:val="04A0" w:firstRow="1" w:lastRow="0" w:firstColumn="1" w:lastColumn="0" w:noHBand="0" w:noVBand="1"/>
      </w:tblPr>
      <w:tblGrid>
        <w:gridCol w:w="2265"/>
        <w:gridCol w:w="2265"/>
        <w:gridCol w:w="2266"/>
        <w:gridCol w:w="2266"/>
      </w:tblGrid>
      <w:tr w:rsidR="002952C4" w14:paraId="72F5CB61" w14:textId="77777777" w:rsidTr="002952C4">
        <w:tc>
          <w:tcPr>
            <w:tcW w:w="2265" w:type="dxa"/>
            <w:tcBorders>
              <w:top w:val="single" w:sz="4" w:space="0" w:color="auto"/>
              <w:left w:val="single" w:sz="4" w:space="0" w:color="auto"/>
              <w:bottom w:val="single" w:sz="4" w:space="0" w:color="auto"/>
              <w:right w:val="single" w:sz="4" w:space="0" w:color="auto"/>
            </w:tcBorders>
            <w:hideMark/>
          </w:tcPr>
          <w:p w14:paraId="1CDB8FB7" w14:textId="77777777" w:rsidR="002952C4" w:rsidRDefault="002952C4">
            <w:pPr>
              <w:spacing w:line="240" w:lineRule="auto"/>
              <w:jc w:val="both"/>
            </w:pPr>
            <w:r>
              <w:t>Concevoir une séquence</w:t>
            </w:r>
          </w:p>
        </w:tc>
        <w:tc>
          <w:tcPr>
            <w:tcW w:w="2265" w:type="dxa"/>
            <w:tcBorders>
              <w:top w:val="single" w:sz="4" w:space="0" w:color="auto"/>
              <w:left w:val="single" w:sz="4" w:space="0" w:color="auto"/>
              <w:bottom w:val="single" w:sz="4" w:space="0" w:color="auto"/>
              <w:right w:val="single" w:sz="4" w:space="0" w:color="auto"/>
            </w:tcBorders>
            <w:hideMark/>
          </w:tcPr>
          <w:p w14:paraId="2E252DEF" w14:textId="77777777" w:rsidR="002952C4" w:rsidRDefault="002952C4">
            <w:pPr>
              <w:spacing w:line="240" w:lineRule="auto"/>
              <w:jc w:val="both"/>
            </w:pPr>
            <w:r>
              <w:t>Démarches de ....</w:t>
            </w:r>
          </w:p>
        </w:tc>
        <w:tc>
          <w:tcPr>
            <w:tcW w:w="2266" w:type="dxa"/>
            <w:tcBorders>
              <w:top w:val="single" w:sz="4" w:space="0" w:color="auto"/>
              <w:left w:val="single" w:sz="4" w:space="0" w:color="auto"/>
              <w:bottom w:val="single" w:sz="4" w:space="0" w:color="auto"/>
              <w:right w:val="single" w:sz="4" w:space="0" w:color="auto"/>
            </w:tcBorders>
            <w:hideMark/>
          </w:tcPr>
          <w:p w14:paraId="635FE41E" w14:textId="77777777" w:rsidR="002952C4" w:rsidRDefault="002952C4">
            <w:pPr>
              <w:spacing w:line="240" w:lineRule="auto"/>
              <w:jc w:val="both"/>
            </w:pPr>
            <w:r>
              <w:t>Education à ...</w:t>
            </w:r>
          </w:p>
        </w:tc>
        <w:tc>
          <w:tcPr>
            <w:tcW w:w="2266" w:type="dxa"/>
            <w:tcBorders>
              <w:top w:val="single" w:sz="4" w:space="0" w:color="auto"/>
              <w:left w:val="single" w:sz="4" w:space="0" w:color="auto"/>
              <w:bottom w:val="single" w:sz="4" w:space="0" w:color="auto"/>
              <w:right w:val="single" w:sz="4" w:space="0" w:color="auto"/>
            </w:tcBorders>
            <w:hideMark/>
          </w:tcPr>
          <w:p w14:paraId="70BF38E0" w14:textId="77777777" w:rsidR="002952C4" w:rsidRDefault="002952C4">
            <w:pPr>
              <w:spacing w:line="240" w:lineRule="auto"/>
              <w:jc w:val="both"/>
            </w:pPr>
            <w:r>
              <w:t xml:space="preserve">Contextes </w:t>
            </w:r>
          </w:p>
        </w:tc>
      </w:tr>
      <w:tr w:rsidR="002952C4" w:rsidRPr="002952C4" w14:paraId="4376E001" w14:textId="77777777" w:rsidTr="002952C4">
        <w:tc>
          <w:tcPr>
            <w:tcW w:w="2265" w:type="dxa"/>
            <w:tcBorders>
              <w:top w:val="single" w:sz="4" w:space="0" w:color="auto"/>
              <w:left w:val="single" w:sz="4" w:space="0" w:color="auto"/>
              <w:bottom w:val="single" w:sz="4" w:space="0" w:color="auto"/>
              <w:right w:val="single" w:sz="4" w:space="0" w:color="auto"/>
            </w:tcBorders>
            <w:hideMark/>
          </w:tcPr>
          <w:p w14:paraId="5A88388E" w14:textId="77777777" w:rsidR="002952C4" w:rsidRPr="002952C4" w:rsidRDefault="002952C4">
            <w:pPr>
              <w:spacing w:line="240" w:lineRule="auto"/>
              <w:jc w:val="both"/>
              <w:rPr>
                <w:b/>
              </w:rPr>
            </w:pPr>
            <w:r w:rsidRPr="002952C4">
              <w:rPr>
                <w:b/>
              </w:rPr>
              <w:t xml:space="preserve">X </w:t>
            </w:r>
          </w:p>
        </w:tc>
        <w:tc>
          <w:tcPr>
            <w:tcW w:w="2265" w:type="dxa"/>
            <w:tcBorders>
              <w:top w:val="single" w:sz="4" w:space="0" w:color="auto"/>
              <w:left w:val="single" w:sz="4" w:space="0" w:color="auto"/>
              <w:bottom w:val="single" w:sz="4" w:space="0" w:color="auto"/>
              <w:right w:val="single" w:sz="4" w:space="0" w:color="auto"/>
            </w:tcBorders>
            <w:hideMark/>
          </w:tcPr>
          <w:p w14:paraId="36EE8437" w14:textId="77777777" w:rsidR="002952C4" w:rsidRPr="002952C4" w:rsidRDefault="002952C4">
            <w:pPr>
              <w:spacing w:line="240" w:lineRule="auto"/>
              <w:jc w:val="both"/>
              <w:rPr>
                <w:b/>
              </w:rPr>
            </w:pPr>
            <w:r w:rsidRPr="002952C4">
              <w:rPr>
                <w:b/>
              </w:rPr>
              <w:t>X</w:t>
            </w:r>
          </w:p>
        </w:tc>
        <w:tc>
          <w:tcPr>
            <w:tcW w:w="2266" w:type="dxa"/>
            <w:tcBorders>
              <w:top w:val="single" w:sz="4" w:space="0" w:color="auto"/>
              <w:left w:val="single" w:sz="4" w:space="0" w:color="auto"/>
              <w:bottom w:val="single" w:sz="4" w:space="0" w:color="auto"/>
              <w:right w:val="single" w:sz="4" w:space="0" w:color="auto"/>
            </w:tcBorders>
          </w:tcPr>
          <w:p w14:paraId="775309A5" w14:textId="77777777" w:rsidR="002952C4" w:rsidRPr="002952C4" w:rsidRDefault="002952C4">
            <w:pPr>
              <w:spacing w:line="240" w:lineRule="auto"/>
              <w:jc w:val="both"/>
            </w:pPr>
          </w:p>
        </w:tc>
        <w:tc>
          <w:tcPr>
            <w:tcW w:w="2266" w:type="dxa"/>
            <w:tcBorders>
              <w:top w:val="single" w:sz="4" w:space="0" w:color="auto"/>
              <w:left w:val="single" w:sz="4" w:space="0" w:color="auto"/>
              <w:bottom w:val="single" w:sz="4" w:space="0" w:color="auto"/>
              <w:right w:val="single" w:sz="4" w:space="0" w:color="auto"/>
            </w:tcBorders>
          </w:tcPr>
          <w:p w14:paraId="47A5ECB6" w14:textId="77777777" w:rsidR="002952C4" w:rsidRPr="002952C4" w:rsidRDefault="002952C4">
            <w:pPr>
              <w:spacing w:line="240" w:lineRule="auto"/>
              <w:jc w:val="both"/>
            </w:pPr>
          </w:p>
        </w:tc>
      </w:tr>
    </w:tbl>
    <w:p w14:paraId="427C50B1" w14:textId="77777777" w:rsidR="002952C4" w:rsidRDefault="002952C4" w:rsidP="002952C4">
      <w:pPr>
        <w:jc w:val="both"/>
        <w:rPr>
          <w:sz w:val="32"/>
          <w:szCs w:val="32"/>
        </w:rPr>
      </w:pPr>
    </w:p>
    <w:p w14:paraId="36307755" w14:textId="77777777" w:rsidR="002952C4" w:rsidRPr="002952C4" w:rsidRDefault="004E59A0" w:rsidP="002952C4">
      <w:pPr>
        <w:spacing w:after="0" w:line="240" w:lineRule="auto"/>
        <w:jc w:val="both"/>
        <w:rPr>
          <w:b/>
          <w:sz w:val="28"/>
          <w:szCs w:val="24"/>
          <w:u w:val="single"/>
        </w:rPr>
      </w:pPr>
      <w:r>
        <w:rPr>
          <w:b/>
          <w:sz w:val="28"/>
          <w:u w:val="single"/>
        </w:rPr>
        <w:t>5-3</w:t>
      </w:r>
      <w:r w:rsidR="002952C4" w:rsidRPr="002952C4">
        <w:rPr>
          <w:b/>
          <w:sz w:val="28"/>
          <w:u w:val="single"/>
        </w:rPr>
        <w:t xml:space="preserve">/ Art et Littérature jeunesse  </w:t>
      </w:r>
    </w:p>
    <w:p w14:paraId="7C5EDA55" w14:textId="77777777" w:rsidR="002952C4" w:rsidRPr="002952C4" w:rsidRDefault="002952C4" w:rsidP="002952C4">
      <w:pPr>
        <w:jc w:val="both"/>
      </w:pPr>
      <w:r w:rsidRPr="002952C4">
        <w:rPr>
          <w:b/>
        </w:rPr>
        <w:t>Responsables </w:t>
      </w:r>
      <w:r w:rsidRPr="002952C4">
        <w:t xml:space="preserve">: Geneviève </w:t>
      </w:r>
      <w:proofErr w:type="spellStart"/>
      <w:r w:rsidRPr="002952C4">
        <w:t>Ladret</w:t>
      </w:r>
      <w:proofErr w:type="spellEnd"/>
      <w:r w:rsidRPr="002952C4">
        <w:t xml:space="preserve"> et partenaires PEMF et BU </w:t>
      </w:r>
    </w:p>
    <w:p w14:paraId="5DEAE2A4" w14:textId="77777777" w:rsidR="002952C4" w:rsidRPr="002952C4" w:rsidRDefault="002952C4" w:rsidP="002952C4">
      <w:pPr>
        <w:jc w:val="both"/>
      </w:pPr>
      <w:r w:rsidRPr="002952C4">
        <w:rPr>
          <w:b/>
        </w:rPr>
        <w:t>Descriptif du module</w:t>
      </w:r>
      <w:r w:rsidRPr="002952C4">
        <w:t> :</w:t>
      </w:r>
    </w:p>
    <w:p w14:paraId="17059FD9" w14:textId="77777777" w:rsidR="002952C4" w:rsidRPr="002952C4" w:rsidRDefault="002952C4" w:rsidP="002952C4">
      <w:pPr>
        <w:jc w:val="both"/>
      </w:pPr>
      <w:r w:rsidRPr="002952C4">
        <w:t xml:space="preserve">Ce module vise à explorer des situations de création artistique en prenant appui sur la littérature jeunesse. Il permettra aux stagiaires de mettre à jour et mutualiser leur connaissance en littérature jeunesse, de mobiliser des pratiques artistiques variées en lien avec les </w:t>
      </w:r>
      <w:proofErr w:type="gramStart"/>
      <w:r w:rsidRPr="002952C4">
        <w:t>programmes ,</w:t>
      </w:r>
      <w:proofErr w:type="gramEnd"/>
      <w:r w:rsidRPr="002952C4">
        <w:t xml:space="preserve"> de partager des expériences de terrain et de construire des projets art et littérature dans leur classe. Pour tout cycle. </w:t>
      </w:r>
    </w:p>
    <w:p w14:paraId="4DD1FB62" w14:textId="77777777" w:rsidR="002952C4" w:rsidRPr="002952C4" w:rsidRDefault="002952C4" w:rsidP="002952C4">
      <w:pPr>
        <w:jc w:val="both"/>
      </w:pPr>
      <w:r w:rsidRPr="002952C4">
        <w:t xml:space="preserve">Souhait de positionnement dans l’année : </w:t>
      </w:r>
      <w:r w:rsidRPr="002952C4">
        <w:rPr>
          <w:b/>
          <w:color w:val="1F4E79" w:themeColor="accent1" w:themeShade="80"/>
        </w:rPr>
        <w:t xml:space="preserve">RAS </w:t>
      </w:r>
    </w:p>
    <w:p w14:paraId="0BA5B73F" w14:textId="77777777" w:rsidR="002952C4" w:rsidRPr="002952C4" w:rsidRDefault="002952C4" w:rsidP="002952C4">
      <w:pPr>
        <w:jc w:val="both"/>
        <w:rPr>
          <w:b/>
        </w:rPr>
      </w:pPr>
      <w:r w:rsidRPr="002952C4">
        <w:rPr>
          <w:b/>
        </w:rPr>
        <w:t xml:space="preserve">Axe dans lequel il s’inscrit </w:t>
      </w:r>
    </w:p>
    <w:tbl>
      <w:tblPr>
        <w:tblStyle w:val="Grilledutableau"/>
        <w:tblW w:w="0" w:type="auto"/>
        <w:tblLook w:val="04A0" w:firstRow="1" w:lastRow="0" w:firstColumn="1" w:lastColumn="0" w:noHBand="0" w:noVBand="1"/>
      </w:tblPr>
      <w:tblGrid>
        <w:gridCol w:w="2265"/>
        <w:gridCol w:w="2265"/>
        <w:gridCol w:w="2266"/>
        <w:gridCol w:w="2266"/>
      </w:tblGrid>
      <w:tr w:rsidR="002952C4" w:rsidRPr="002952C4" w14:paraId="4EEAED01" w14:textId="77777777" w:rsidTr="002952C4">
        <w:tc>
          <w:tcPr>
            <w:tcW w:w="2265" w:type="dxa"/>
            <w:tcBorders>
              <w:top w:val="single" w:sz="4" w:space="0" w:color="auto"/>
              <w:left w:val="single" w:sz="4" w:space="0" w:color="auto"/>
              <w:bottom w:val="single" w:sz="4" w:space="0" w:color="auto"/>
              <w:right w:val="single" w:sz="4" w:space="0" w:color="auto"/>
            </w:tcBorders>
            <w:hideMark/>
          </w:tcPr>
          <w:p w14:paraId="6F739ACA" w14:textId="77777777" w:rsidR="002952C4" w:rsidRPr="002952C4" w:rsidRDefault="002952C4">
            <w:pPr>
              <w:spacing w:line="240" w:lineRule="auto"/>
              <w:jc w:val="both"/>
            </w:pPr>
            <w:r w:rsidRPr="002952C4">
              <w:t>Concevoir une séquence</w:t>
            </w:r>
          </w:p>
        </w:tc>
        <w:tc>
          <w:tcPr>
            <w:tcW w:w="2265" w:type="dxa"/>
            <w:tcBorders>
              <w:top w:val="single" w:sz="4" w:space="0" w:color="auto"/>
              <w:left w:val="single" w:sz="4" w:space="0" w:color="auto"/>
              <w:bottom w:val="single" w:sz="4" w:space="0" w:color="auto"/>
              <w:right w:val="single" w:sz="4" w:space="0" w:color="auto"/>
            </w:tcBorders>
            <w:hideMark/>
          </w:tcPr>
          <w:p w14:paraId="41062C59" w14:textId="77777777" w:rsidR="002952C4" w:rsidRPr="002952C4" w:rsidRDefault="002952C4">
            <w:pPr>
              <w:spacing w:line="240" w:lineRule="auto"/>
              <w:jc w:val="both"/>
            </w:pPr>
            <w:r w:rsidRPr="002952C4">
              <w:t>Démarches de ....</w:t>
            </w:r>
          </w:p>
        </w:tc>
        <w:tc>
          <w:tcPr>
            <w:tcW w:w="2266" w:type="dxa"/>
            <w:tcBorders>
              <w:top w:val="single" w:sz="4" w:space="0" w:color="auto"/>
              <w:left w:val="single" w:sz="4" w:space="0" w:color="auto"/>
              <w:bottom w:val="single" w:sz="4" w:space="0" w:color="auto"/>
              <w:right w:val="single" w:sz="4" w:space="0" w:color="auto"/>
            </w:tcBorders>
            <w:hideMark/>
          </w:tcPr>
          <w:p w14:paraId="24E01AA4" w14:textId="77777777" w:rsidR="002952C4" w:rsidRPr="002952C4" w:rsidRDefault="002952C4">
            <w:pPr>
              <w:spacing w:line="240" w:lineRule="auto"/>
              <w:jc w:val="both"/>
            </w:pPr>
            <w:r w:rsidRPr="002952C4">
              <w:t>Education à ...</w:t>
            </w:r>
          </w:p>
        </w:tc>
        <w:tc>
          <w:tcPr>
            <w:tcW w:w="2266" w:type="dxa"/>
            <w:tcBorders>
              <w:top w:val="single" w:sz="4" w:space="0" w:color="auto"/>
              <w:left w:val="single" w:sz="4" w:space="0" w:color="auto"/>
              <w:bottom w:val="single" w:sz="4" w:space="0" w:color="auto"/>
              <w:right w:val="single" w:sz="4" w:space="0" w:color="auto"/>
            </w:tcBorders>
            <w:hideMark/>
          </w:tcPr>
          <w:p w14:paraId="446AC3EB" w14:textId="77777777" w:rsidR="002952C4" w:rsidRPr="002952C4" w:rsidRDefault="002952C4">
            <w:pPr>
              <w:spacing w:line="240" w:lineRule="auto"/>
              <w:jc w:val="both"/>
            </w:pPr>
            <w:r w:rsidRPr="002952C4">
              <w:t xml:space="preserve">Contextes </w:t>
            </w:r>
          </w:p>
        </w:tc>
      </w:tr>
      <w:tr w:rsidR="002952C4" w:rsidRPr="002952C4" w14:paraId="13A15103" w14:textId="77777777" w:rsidTr="002952C4">
        <w:tc>
          <w:tcPr>
            <w:tcW w:w="2265" w:type="dxa"/>
            <w:tcBorders>
              <w:top w:val="single" w:sz="4" w:space="0" w:color="auto"/>
              <w:left w:val="single" w:sz="4" w:space="0" w:color="auto"/>
              <w:bottom w:val="single" w:sz="4" w:space="0" w:color="auto"/>
              <w:right w:val="single" w:sz="4" w:space="0" w:color="auto"/>
            </w:tcBorders>
            <w:hideMark/>
          </w:tcPr>
          <w:p w14:paraId="25932904" w14:textId="77777777" w:rsidR="002952C4" w:rsidRPr="002952C4" w:rsidRDefault="002952C4">
            <w:pPr>
              <w:spacing w:line="240" w:lineRule="auto"/>
              <w:jc w:val="both"/>
              <w:rPr>
                <w:b/>
              </w:rPr>
            </w:pPr>
            <w:r w:rsidRPr="002952C4">
              <w:rPr>
                <w:b/>
              </w:rPr>
              <w:t xml:space="preserve">X </w:t>
            </w:r>
          </w:p>
        </w:tc>
        <w:tc>
          <w:tcPr>
            <w:tcW w:w="2265" w:type="dxa"/>
            <w:tcBorders>
              <w:top w:val="single" w:sz="4" w:space="0" w:color="auto"/>
              <w:left w:val="single" w:sz="4" w:space="0" w:color="auto"/>
              <w:bottom w:val="single" w:sz="4" w:space="0" w:color="auto"/>
              <w:right w:val="single" w:sz="4" w:space="0" w:color="auto"/>
            </w:tcBorders>
            <w:hideMark/>
          </w:tcPr>
          <w:p w14:paraId="19993647" w14:textId="77777777" w:rsidR="002952C4" w:rsidRPr="002952C4" w:rsidRDefault="002952C4">
            <w:pPr>
              <w:spacing w:line="240" w:lineRule="auto"/>
              <w:jc w:val="both"/>
              <w:rPr>
                <w:b/>
              </w:rPr>
            </w:pPr>
            <w:r w:rsidRPr="002952C4">
              <w:rPr>
                <w:b/>
              </w:rPr>
              <w:t>X</w:t>
            </w:r>
          </w:p>
        </w:tc>
        <w:tc>
          <w:tcPr>
            <w:tcW w:w="2266" w:type="dxa"/>
            <w:tcBorders>
              <w:top w:val="single" w:sz="4" w:space="0" w:color="auto"/>
              <w:left w:val="single" w:sz="4" w:space="0" w:color="auto"/>
              <w:bottom w:val="single" w:sz="4" w:space="0" w:color="auto"/>
              <w:right w:val="single" w:sz="4" w:space="0" w:color="auto"/>
            </w:tcBorders>
          </w:tcPr>
          <w:p w14:paraId="25C401A2" w14:textId="77777777" w:rsidR="002952C4" w:rsidRPr="002952C4" w:rsidRDefault="002952C4">
            <w:pPr>
              <w:spacing w:line="240" w:lineRule="auto"/>
              <w:jc w:val="both"/>
            </w:pPr>
          </w:p>
        </w:tc>
        <w:tc>
          <w:tcPr>
            <w:tcW w:w="2266" w:type="dxa"/>
            <w:tcBorders>
              <w:top w:val="single" w:sz="4" w:space="0" w:color="auto"/>
              <w:left w:val="single" w:sz="4" w:space="0" w:color="auto"/>
              <w:bottom w:val="single" w:sz="4" w:space="0" w:color="auto"/>
              <w:right w:val="single" w:sz="4" w:space="0" w:color="auto"/>
            </w:tcBorders>
          </w:tcPr>
          <w:p w14:paraId="6B7F7466" w14:textId="77777777" w:rsidR="002952C4" w:rsidRPr="002952C4" w:rsidRDefault="002952C4">
            <w:pPr>
              <w:spacing w:line="240" w:lineRule="auto"/>
              <w:jc w:val="both"/>
            </w:pPr>
          </w:p>
        </w:tc>
      </w:tr>
    </w:tbl>
    <w:p w14:paraId="2EAD9F8E" w14:textId="77777777" w:rsidR="002952C4" w:rsidRDefault="002952C4" w:rsidP="002952C4">
      <w:pPr>
        <w:jc w:val="both"/>
        <w:rPr>
          <w:sz w:val="28"/>
          <w:szCs w:val="28"/>
        </w:rPr>
      </w:pPr>
    </w:p>
    <w:p w14:paraId="55CEDEA8" w14:textId="77777777" w:rsidR="002952C4" w:rsidRDefault="002952C4" w:rsidP="002952C4"/>
    <w:p w14:paraId="7C40A539" w14:textId="77777777" w:rsidR="002952C4" w:rsidRPr="002952C4" w:rsidRDefault="004E59A0" w:rsidP="002952C4">
      <w:pPr>
        <w:jc w:val="both"/>
        <w:rPr>
          <w:b/>
          <w:sz w:val="28"/>
          <w:szCs w:val="28"/>
          <w:u w:val="single"/>
        </w:rPr>
      </w:pPr>
      <w:r>
        <w:rPr>
          <w:rFonts w:cstheme="minorHAnsi"/>
          <w:b/>
          <w:sz w:val="28"/>
          <w:szCs w:val="28"/>
          <w:u w:val="single"/>
        </w:rPr>
        <w:t>6-1</w:t>
      </w:r>
      <w:r w:rsidR="002952C4" w:rsidRPr="002952C4">
        <w:rPr>
          <w:rFonts w:cstheme="minorHAnsi"/>
          <w:b/>
          <w:sz w:val="28"/>
          <w:szCs w:val="28"/>
          <w:u w:val="single"/>
        </w:rPr>
        <w:t xml:space="preserve">/ </w:t>
      </w:r>
      <w:r w:rsidR="002952C4" w:rsidRPr="002952C4">
        <w:rPr>
          <w:b/>
          <w:sz w:val="28"/>
          <w:szCs w:val="28"/>
          <w:u w:val="single"/>
        </w:rPr>
        <w:t>Certification numérique C2i2e</w:t>
      </w:r>
    </w:p>
    <w:p w14:paraId="570F85E0" w14:textId="77777777" w:rsidR="002952C4" w:rsidRDefault="002952C4" w:rsidP="002952C4">
      <w:pPr>
        <w:jc w:val="both"/>
      </w:pPr>
      <w:r>
        <w:rPr>
          <w:b/>
        </w:rPr>
        <w:t xml:space="preserve">Responsable : </w:t>
      </w:r>
      <w:r>
        <w:t>Christophe Borne</w:t>
      </w:r>
    </w:p>
    <w:p w14:paraId="098FBA1F" w14:textId="77777777" w:rsidR="002952C4" w:rsidRDefault="002952C4" w:rsidP="002952C4">
      <w:pPr>
        <w:jc w:val="both"/>
      </w:pPr>
      <w:r>
        <w:rPr>
          <w:b/>
        </w:rPr>
        <w:t>Descriptif du module</w:t>
      </w:r>
      <w:r>
        <w:t> : Poursuivre et compléter son portfolio de compétences numériques professionnelles (démarré en master) en vue d'obtenir le C2i2e. Prérequis : avoir déjà validés des compétences C2i2e préalablement en master.</w:t>
      </w:r>
    </w:p>
    <w:p w14:paraId="69E3DF45" w14:textId="77777777" w:rsidR="002952C4" w:rsidRDefault="002952C4" w:rsidP="002952C4">
      <w:pPr>
        <w:jc w:val="both"/>
      </w:pPr>
      <w:r>
        <w:t>Modalités de travail : accompagnement individualisé, en présentiel</w:t>
      </w:r>
    </w:p>
    <w:p w14:paraId="65F95A1E" w14:textId="77777777" w:rsidR="002952C4" w:rsidRDefault="002952C4" w:rsidP="002952C4">
      <w:pPr>
        <w:jc w:val="both"/>
      </w:pPr>
      <w:r w:rsidRPr="002952C4">
        <w:t>Souhait de positionnement dans l’année : 1 proposition pour les stagiaires du début de semaine + 1 proposition pour les stagiaires de fin de semaine. Plutôt au 1</w:t>
      </w:r>
      <w:r w:rsidRPr="002952C4">
        <w:rPr>
          <w:vertAlign w:val="superscript"/>
        </w:rPr>
        <w:t>er</w:t>
      </w:r>
      <w:r w:rsidRPr="002952C4">
        <w:t xml:space="preserve"> semestre mais 2</w:t>
      </w:r>
      <w:r w:rsidRPr="002952C4">
        <w:rPr>
          <w:vertAlign w:val="superscript"/>
        </w:rPr>
        <w:t>nd</w:t>
      </w:r>
      <w:r w:rsidRPr="002952C4">
        <w:t xml:space="preserve"> semestre possible également.</w:t>
      </w:r>
    </w:p>
    <w:p w14:paraId="2A031B00" w14:textId="77777777" w:rsidR="002952C4" w:rsidRDefault="002952C4" w:rsidP="002952C4">
      <w:pPr>
        <w:jc w:val="both"/>
        <w:rPr>
          <w:b/>
        </w:rPr>
      </w:pPr>
      <w:r>
        <w:rPr>
          <w:b/>
        </w:rPr>
        <w:t xml:space="preserve">Axe dans lequel il s’inscrit </w:t>
      </w:r>
    </w:p>
    <w:tbl>
      <w:tblPr>
        <w:tblStyle w:val="Grilledutableau"/>
        <w:tblW w:w="0" w:type="auto"/>
        <w:tblLook w:val="04A0" w:firstRow="1" w:lastRow="0" w:firstColumn="1" w:lastColumn="0" w:noHBand="0" w:noVBand="1"/>
      </w:tblPr>
      <w:tblGrid>
        <w:gridCol w:w="2265"/>
        <w:gridCol w:w="2265"/>
        <w:gridCol w:w="2266"/>
        <w:gridCol w:w="2266"/>
      </w:tblGrid>
      <w:tr w:rsidR="002952C4" w14:paraId="263468AD" w14:textId="77777777" w:rsidTr="002952C4">
        <w:tc>
          <w:tcPr>
            <w:tcW w:w="2265" w:type="dxa"/>
            <w:tcBorders>
              <w:top w:val="single" w:sz="4" w:space="0" w:color="auto"/>
              <w:left w:val="single" w:sz="4" w:space="0" w:color="auto"/>
              <w:bottom w:val="single" w:sz="4" w:space="0" w:color="auto"/>
              <w:right w:val="single" w:sz="4" w:space="0" w:color="auto"/>
            </w:tcBorders>
            <w:hideMark/>
          </w:tcPr>
          <w:p w14:paraId="542F8A44" w14:textId="77777777" w:rsidR="002952C4" w:rsidRDefault="002952C4">
            <w:pPr>
              <w:spacing w:line="240" w:lineRule="auto"/>
              <w:jc w:val="both"/>
            </w:pPr>
            <w:r>
              <w:t>Concevoir une séquence</w:t>
            </w:r>
          </w:p>
        </w:tc>
        <w:tc>
          <w:tcPr>
            <w:tcW w:w="2265" w:type="dxa"/>
            <w:tcBorders>
              <w:top w:val="single" w:sz="4" w:space="0" w:color="auto"/>
              <w:left w:val="single" w:sz="4" w:space="0" w:color="auto"/>
              <w:bottom w:val="single" w:sz="4" w:space="0" w:color="auto"/>
              <w:right w:val="single" w:sz="4" w:space="0" w:color="auto"/>
            </w:tcBorders>
            <w:hideMark/>
          </w:tcPr>
          <w:p w14:paraId="3ED8468B" w14:textId="77777777" w:rsidR="002952C4" w:rsidRDefault="002952C4">
            <w:pPr>
              <w:spacing w:line="240" w:lineRule="auto"/>
              <w:jc w:val="both"/>
            </w:pPr>
            <w:r>
              <w:t>Démarches de ....</w:t>
            </w:r>
          </w:p>
        </w:tc>
        <w:tc>
          <w:tcPr>
            <w:tcW w:w="2266" w:type="dxa"/>
            <w:tcBorders>
              <w:top w:val="single" w:sz="4" w:space="0" w:color="auto"/>
              <w:left w:val="single" w:sz="4" w:space="0" w:color="auto"/>
              <w:bottom w:val="single" w:sz="4" w:space="0" w:color="auto"/>
              <w:right w:val="single" w:sz="4" w:space="0" w:color="auto"/>
            </w:tcBorders>
            <w:hideMark/>
          </w:tcPr>
          <w:p w14:paraId="0A17154C" w14:textId="77777777" w:rsidR="002952C4" w:rsidRDefault="002952C4">
            <w:pPr>
              <w:spacing w:line="240" w:lineRule="auto"/>
              <w:jc w:val="both"/>
            </w:pPr>
            <w:r>
              <w:t>Education à ...</w:t>
            </w:r>
          </w:p>
        </w:tc>
        <w:tc>
          <w:tcPr>
            <w:tcW w:w="2266" w:type="dxa"/>
            <w:tcBorders>
              <w:top w:val="single" w:sz="4" w:space="0" w:color="auto"/>
              <w:left w:val="single" w:sz="4" w:space="0" w:color="auto"/>
              <w:bottom w:val="single" w:sz="4" w:space="0" w:color="auto"/>
              <w:right w:val="single" w:sz="4" w:space="0" w:color="auto"/>
            </w:tcBorders>
            <w:hideMark/>
          </w:tcPr>
          <w:p w14:paraId="3298AD12" w14:textId="77777777" w:rsidR="002952C4" w:rsidRDefault="002952C4">
            <w:pPr>
              <w:spacing w:line="240" w:lineRule="auto"/>
              <w:jc w:val="both"/>
            </w:pPr>
            <w:r>
              <w:t xml:space="preserve">Contextes </w:t>
            </w:r>
          </w:p>
        </w:tc>
      </w:tr>
      <w:tr w:rsidR="002952C4" w14:paraId="2E01D83F" w14:textId="77777777" w:rsidTr="002952C4">
        <w:tc>
          <w:tcPr>
            <w:tcW w:w="2265" w:type="dxa"/>
            <w:tcBorders>
              <w:top w:val="single" w:sz="4" w:space="0" w:color="auto"/>
              <w:left w:val="single" w:sz="4" w:space="0" w:color="auto"/>
              <w:bottom w:val="single" w:sz="4" w:space="0" w:color="auto"/>
              <w:right w:val="single" w:sz="4" w:space="0" w:color="auto"/>
            </w:tcBorders>
          </w:tcPr>
          <w:p w14:paraId="43A08638" w14:textId="77777777" w:rsidR="002952C4" w:rsidRDefault="002952C4">
            <w:pPr>
              <w:spacing w:line="240" w:lineRule="auto"/>
              <w:jc w:val="both"/>
            </w:pPr>
          </w:p>
          <w:p w14:paraId="0049F63A" w14:textId="77777777" w:rsidR="002952C4" w:rsidRDefault="002952C4">
            <w:pPr>
              <w:spacing w:line="240" w:lineRule="auto"/>
              <w:jc w:val="both"/>
            </w:pPr>
          </w:p>
          <w:p w14:paraId="3077C76B" w14:textId="77777777" w:rsidR="002952C4" w:rsidRDefault="002952C4">
            <w:pPr>
              <w:spacing w:line="240" w:lineRule="auto"/>
              <w:jc w:val="both"/>
            </w:pPr>
          </w:p>
          <w:p w14:paraId="7E2A1E1F" w14:textId="77777777" w:rsidR="002952C4" w:rsidRDefault="002952C4">
            <w:pPr>
              <w:spacing w:line="240" w:lineRule="auto"/>
              <w:jc w:val="both"/>
            </w:pPr>
          </w:p>
        </w:tc>
        <w:tc>
          <w:tcPr>
            <w:tcW w:w="2265" w:type="dxa"/>
            <w:tcBorders>
              <w:top w:val="single" w:sz="4" w:space="0" w:color="auto"/>
              <w:left w:val="single" w:sz="4" w:space="0" w:color="auto"/>
              <w:bottom w:val="single" w:sz="4" w:space="0" w:color="auto"/>
              <w:right w:val="single" w:sz="4" w:space="0" w:color="auto"/>
            </w:tcBorders>
          </w:tcPr>
          <w:p w14:paraId="30D29A14" w14:textId="77777777" w:rsidR="002952C4" w:rsidRDefault="002952C4">
            <w:pPr>
              <w:spacing w:line="240" w:lineRule="auto"/>
              <w:jc w:val="both"/>
            </w:pPr>
          </w:p>
        </w:tc>
        <w:tc>
          <w:tcPr>
            <w:tcW w:w="2266" w:type="dxa"/>
            <w:tcBorders>
              <w:top w:val="single" w:sz="4" w:space="0" w:color="auto"/>
              <w:left w:val="single" w:sz="4" w:space="0" w:color="auto"/>
              <w:bottom w:val="single" w:sz="4" w:space="0" w:color="auto"/>
              <w:right w:val="single" w:sz="4" w:space="0" w:color="auto"/>
            </w:tcBorders>
            <w:hideMark/>
          </w:tcPr>
          <w:p w14:paraId="1A6DACD6" w14:textId="77777777" w:rsidR="002952C4" w:rsidRDefault="002952C4">
            <w:pPr>
              <w:spacing w:line="240" w:lineRule="auto"/>
              <w:jc w:val="both"/>
            </w:pPr>
            <w:r>
              <w:t>Education aux compétences numériques professionnelles</w:t>
            </w:r>
          </w:p>
        </w:tc>
        <w:tc>
          <w:tcPr>
            <w:tcW w:w="2266" w:type="dxa"/>
            <w:tcBorders>
              <w:top w:val="single" w:sz="4" w:space="0" w:color="auto"/>
              <w:left w:val="single" w:sz="4" w:space="0" w:color="auto"/>
              <w:bottom w:val="single" w:sz="4" w:space="0" w:color="auto"/>
              <w:right w:val="single" w:sz="4" w:space="0" w:color="auto"/>
            </w:tcBorders>
          </w:tcPr>
          <w:p w14:paraId="7C8C50BA" w14:textId="77777777" w:rsidR="002952C4" w:rsidRDefault="002952C4">
            <w:pPr>
              <w:spacing w:line="240" w:lineRule="auto"/>
              <w:jc w:val="both"/>
            </w:pPr>
          </w:p>
        </w:tc>
      </w:tr>
    </w:tbl>
    <w:p w14:paraId="17D1B94A" w14:textId="77777777" w:rsidR="002952C4" w:rsidRDefault="002952C4" w:rsidP="002952C4">
      <w:pPr>
        <w:jc w:val="both"/>
        <w:rPr>
          <w:b/>
          <w:sz w:val="28"/>
        </w:rPr>
      </w:pPr>
    </w:p>
    <w:p w14:paraId="63BDFB89" w14:textId="77777777" w:rsidR="002952C4" w:rsidRDefault="002952C4" w:rsidP="002952C4">
      <w:pPr>
        <w:jc w:val="both"/>
        <w:rPr>
          <w:b/>
          <w:sz w:val="28"/>
        </w:rPr>
      </w:pPr>
    </w:p>
    <w:p w14:paraId="0A67A4B1" w14:textId="77777777" w:rsidR="002952C4" w:rsidRPr="002952C4" w:rsidRDefault="004E59A0" w:rsidP="002952C4">
      <w:pPr>
        <w:jc w:val="both"/>
        <w:rPr>
          <w:b/>
          <w:sz w:val="28"/>
          <w:u w:val="single"/>
        </w:rPr>
      </w:pPr>
      <w:r>
        <w:rPr>
          <w:b/>
          <w:sz w:val="28"/>
          <w:u w:val="single"/>
        </w:rPr>
        <w:lastRenderedPageBreak/>
        <w:t>6-2</w:t>
      </w:r>
      <w:r w:rsidR="002952C4" w:rsidRPr="002952C4">
        <w:rPr>
          <w:b/>
          <w:sz w:val="28"/>
          <w:u w:val="single"/>
        </w:rPr>
        <w:t>/ Des robots pour apprendre</w:t>
      </w:r>
    </w:p>
    <w:p w14:paraId="4525DFAF" w14:textId="77777777" w:rsidR="002952C4" w:rsidRPr="002952C4" w:rsidRDefault="002952C4" w:rsidP="002952C4">
      <w:pPr>
        <w:jc w:val="both"/>
      </w:pPr>
      <w:r w:rsidRPr="002952C4">
        <w:rPr>
          <w:b/>
        </w:rPr>
        <w:t xml:space="preserve">Responsable : </w:t>
      </w:r>
      <w:r w:rsidRPr="002952C4">
        <w:t>Christophe Borne</w:t>
      </w:r>
    </w:p>
    <w:p w14:paraId="59031E0E" w14:textId="77777777" w:rsidR="002952C4" w:rsidRPr="002952C4" w:rsidRDefault="002952C4" w:rsidP="002952C4">
      <w:pPr>
        <w:jc w:val="both"/>
      </w:pPr>
      <w:r w:rsidRPr="002952C4">
        <w:rPr>
          <w:b/>
        </w:rPr>
        <w:t>Descriptif du module</w:t>
      </w:r>
      <w:r w:rsidRPr="002952C4">
        <w:t> : Ce module permettra aux étudiants de se familiariser avec les usages de la robotique à l’école. A la croisée de l’enseignement de la technologie et du numérique, les objets programmables sont d’excellents outils pour stimuler les élèves et les aider à créer, raisonner, expérimenter et comprendre le monde qui les entoure. Les étudiants s’essaieront à programmer robots, drone, ... et apprendront à transférer ces activités en classe.</w:t>
      </w:r>
    </w:p>
    <w:p w14:paraId="67A4E4FC" w14:textId="77777777" w:rsidR="002952C4" w:rsidRPr="002952C4" w:rsidRDefault="002952C4" w:rsidP="002952C4">
      <w:pPr>
        <w:jc w:val="both"/>
      </w:pPr>
      <w:r w:rsidRPr="002952C4">
        <w:t xml:space="preserve">    </w:t>
      </w:r>
    </w:p>
    <w:p w14:paraId="3BF198F3" w14:textId="77777777" w:rsidR="002952C4" w:rsidRPr="002952C4" w:rsidRDefault="002952C4" w:rsidP="002952C4">
      <w:pPr>
        <w:jc w:val="both"/>
      </w:pPr>
      <w:r w:rsidRPr="002952C4">
        <w:t>Souhait de positionnement dans l’année : Deuxième semestre.</w:t>
      </w:r>
    </w:p>
    <w:p w14:paraId="3E85705A" w14:textId="77777777" w:rsidR="002952C4" w:rsidRPr="002952C4" w:rsidRDefault="002952C4" w:rsidP="002952C4">
      <w:pPr>
        <w:jc w:val="both"/>
        <w:rPr>
          <w:b/>
        </w:rPr>
      </w:pPr>
      <w:r w:rsidRPr="002952C4">
        <w:rPr>
          <w:b/>
        </w:rPr>
        <w:t xml:space="preserve">Axe dans lequel il s’inscrit </w:t>
      </w:r>
    </w:p>
    <w:tbl>
      <w:tblPr>
        <w:tblStyle w:val="Grilledutableau"/>
        <w:tblW w:w="0" w:type="auto"/>
        <w:tblLook w:val="04A0" w:firstRow="1" w:lastRow="0" w:firstColumn="1" w:lastColumn="0" w:noHBand="0" w:noVBand="1"/>
      </w:tblPr>
      <w:tblGrid>
        <w:gridCol w:w="2265"/>
        <w:gridCol w:w="2265"/>
        <w:gridCol w:w="2266"/>
        <w:gridCol w:w="2266"/>
      </w:tblGrid>
      <w:tr w:rsidR="002952C4" w:rsidRPr="002952C4" w14:paraId="59C2DC77" w14:textId="77777777" w:rsidTr="002952C4">
        <w:tc>
          <w:tcPr>
            <w:tcW w:w="2265" w:type="dxa"/>
            <w:tcBorders>
              <w:top w:val="single" w:sz="4" w:space="0" w:color="auto"/>
              <w:left w:val="single" w:sz="4" w:space="0" w:color="auto"/>
              <w:bottom w:val="single" w:sz="4" w:space="0" w:color="auto"/>
              <w:right w:val="single" w:sz="4" w:space="0" w:color="auto"/>
            </w:tcBorders>
            <w:hideMark/>
          </w:tcPr>
          <w:p w14:paraId="203410E0" w14:textId="77777777" w:rsidR="002952C4" w:rsidRPr="002952C4" w:rsidRDefault="002952C4">
            <w:pPr>
              <w:spacing w:line="240" w:lineRule="auto"/>
              <w:jc w:val="both"/>
            </w:pPr>
            <w:r w:rsidRPr="002952C4">
              <w:t>Concevoir une séquence</w:t>
            </w:r>
          </w:p>
        </w:tc>
        <w:tc>
          <w:tcPr>
            <w:tcW w:w="2265" w:type="dxa"/>
            <w:tcBorders>
              <w:top w:val="single" w:sz="4" w:space="0" w:color="auto"/>
              <w:left w:val="single" w:sz="4" w:space="0" w:color="auto"/>
              <w:bottom w:val="single" w:sz="4" w:space="0" w:color="auto"/>
              <w:right w:val="single" w:sz="4" w:space="0" w:color="auto"/>
            </w:tcBorders>
            <w:hideMark/>
          </w:tcPr>
          <w:p w14:paraId="08783599" w14:textId="77777777" w:rsidR="002952C4" w:rsidRPr="002952C4" w:rsidRDefault="002952C4">
            <w:pPr>
              <w:spacing w:line="240" w:lineRule="auto"/>
              <w:jc w:val="both"/>
            </w:pPr>
            <w:r w:rsidRPr="002952C4">
              <w:t>Démarches de ....</w:t>
            </w:r>
          </w:p>
        </w:tc>
        <w:tc>
          <w:tcPr>
            <w:tcW w:w="2266" w:type="dxa"/>
            <w:tcBorders>
              <w:top w:val="single" w:sz="4" w:space="0" w:color="auto"/>
              <w:left w:val="single" w:sz="4" w:space="0" w:color="auto"/>
              <w:bottom w:val="single" w:sz="4" w:space="0" w:color="auto"/>
              <w:right w:val="single" w:sz="4" w:space="0" w:color="auto"/>
            </w:tcBorders>
            <w:hideMark/>
          </w:tcPr>
          <w:p w14:paraId="06ACE85B" w14:textId="77777777" w:rsidR="002952C4" w:rsidRPr="002952C4" w:rsidRDefault="002952C4">
            <w:pPr>
              <w:spacing w:line="240" w:lineRule="auto"/>
              <w:jc w:val="both"/>
            </w:pPr>
            <w:r w:rsidRPr="002952C4">
              <w:t>Education à ...</w:t>
            </w:r>
          </w:p>
        </w:tc>
        <w:tc>
          <w:tcPr>
            <w:tcW w:w="2266" w:type="dxa"/>
            <w:tcBorders>
              <w:top w:val="single" w:sz="4" w:space="0" w:color="auto"/>
              <w:left w:val="single" w:sz="4" w:space="0" w:color="auto"/>
              <w:bottom w:val="single" w:sz="4" w:space="0" w:color="auto"/>
              <w:right w:val="single" w:sz="4" w:space="0" w:color="auto"/>
            </w:tcBorders>
            <w:hideMark/>
          </w:tcPr>
          <w:p w14:paraId="325AA042" w14:textId="77777777" w:rsidR="002952C4" w:rsidRPr="002952C4" w:rsidRDefault="002952C4">
            <w:pPr>
              <w:spacing w:line="240" w:lineRule="auto"/>
              <w:jc w:val="both"/>
            </w:pPr>
            <w:r w:rsidRPr="002952C4">
              <w:t xml:space="preserve">Contextes </w:t>
            </w:r>
          </w:p>
        </w:tc>
      </w:tr>
      <w:tr w:rsidR="002952C4" w:rsidRPr="002952C4" w14:paraId="4F8622A4" w14:textId="77777777" w:rsidTr="002952C4">
        <w:tc>
          <w:tcPr>
            <w:tcW w:w="2265" w:type="dxa"/>
            <w:tcBorders>
              <w:top w:val="single" w:sz="4" w:space="0" w:color="auto"/>
              <w:left w:val="single" w:sz="4" w:space="0" w:color="auto"/>
              <w:bottom w:val="single" w:sz="4" w:space="0" w:color="auto"/>
              <w:right w:val="single" w:sz="4" w:space="0" w:color="auto"/>
            </w:tcBorders>
            <w:hideMark/>
          </w:tcPr>
          <w:p w14:paraId="2390AEED" w14:textId="77777777" w:rsidR="002952C4" w:rsidRPr="002952C4" w:rsidRDefault="002952C4">
            <w:pPr>
              <w:spacing w:line="240" w:lineRule="auto"/>
              <w:jc w:val="center"/>
              <w:rPr>
                <w:sz w:val="28"/>
              </w:rPr>
            </w:pPr>
            <w:r w:rsidRPr="002952C4">
              <w:rPr>
                <w:sz w:val="28"/>
              </w:rPr>
              <w:t>X</w:t>
            </w:r>
          </w:p>
        </w:tc>
        <w:tc>
          <w:tcPr>
            <w:tcW w:w="2265" w:type="dxa"/>
            <w:tcBorders>
              <w:top w:val="single" w:sz="4" w:space="0" w:color="auto"/>
              <w:left w:val="single" w:sz="4" w:space="0" w:color="auto"/>
              <w:bottom w:val="single" w:sz="4" w:space="0" w:color="auto"/>
              <w:right w:val="single" w:sz="4" w:space="0" w:color="auto"/>
            </w:tcBorders>
            <w:hideMark/>
          </w:tcPr>
          <w:p w14:paraId="009390F2" w14:textId="77777777" w:rsidR="002952C4" w:rsidRPr="002952C4" w:rsidRDefault="002952C4">
            <w:pPr>
              <w:spacing w:line="240" w:lineRule="auto"/>
              <w:jc w:val="center"/>
              <w:rPr>
                <w:sz w:val="28"/>
              </w:rPr>
            </w:pPr>
            <w:r w:rsidRPr="002952C4">
              <w:rPr>
                <w:sz w:val="28"/>
              </w:rPr>
              <w:t>X</w:t>
            </w:r>
          </w:p>
        </w:tc>
        <w:tc>
          <w:tcPr>
            <w:tcW w:w="2266" w:type="dxa"/>
            <w:tcBorders>
              <w:top w:val="single" w:sz="4" w:space="0" w:color="auto"/>
              <w:left w:val="single" w:sz="4" w:space="0" w:color="auto"/>
              <w:bottom w:val="single" w:sz="4" w:space="0" w:color="auto"/>
              <w:right w:val="single" w:sz="4" w:space="0" w:color="auto"/>
            </w:tcBorders>
          </w:tcPr>
          <w:p w14:paraId="382C3508" w14:textId="77777777" w:rsidR="002952C4" w:rsidRPr="002952C4" w:rsidRDefault="002952C4">
            <w:pPr>
              <w:spacing w:line="240" w:lineRule="auto"/>
              <w:jc w:val="both"/>
            </w:pPr>
          </w:p>
        </w:tc>
        <w:tc>
          <w:tcPr>
            <w:tcW w:w="2266" w:type="dxa"/>
            <w:tcBorders>
              <w:top w:val="single" w:sz="4" w:space="0" w:color="auto"/>
              <w:left w:val="single" w:sz="4" w:space="0" w:color="auto"/>
              <w:bottom w:val="single" w:sz="4" w:space="0" w:color="auto"/>
              <w:right w:val="single" w:sz="4" w:space="0" w:color="auto"/>
            </w:tcBorders>
          </w:tcPr>
          <w:p w14:paraId="12FB58B0" w14:textId="77777777" w:rsidR="002952C4" w:rsidRPr="002952C4" w:rsidRDefault="002952C4">
            <w:pPr>
              <w:spacing w:line="240" w:lineRule="auto"/>
              <w:jc w:val="both"/>
            </w:pPr>
          </w:p>
        </w:tc>
      </w:tr>
    </w:tbl>
    <w:p w14:paraId="67EBCB16" w14:textId="77777777" w:rsidR="002952C4" w:rsidRPr="002952C4" w:rsidRDefault="002952C4" w:rsidP="002952C4">
      <w:pPr>
        <w:jc w:val="both"/>
      </w:pPr>
    </w:p>
    <w:p w14:paraId="5BDAFF34" w14:textId="77777777" w:rsidR="002952C4" w:rsidRDefault="002952C4" w:rsidP="002952C4">
      <w:pPr>
        <w:jc w:val="both"/>
      </w:pPr>
    </w:p>
    <w:p w14:paraId="7B7D6386" w14:textId="77777777" w:rsidR="00221139" w:rsidRPr="00221139" w:rsidRDefault="004E59A0" w:rsidP="00221139">
      <w:pPr>
        <w:rPr>
          <w:b/>
          <w:sz w:val="28"/>
          <w:u w:val="single"/>
        </w:rPr>
      </w:pPr>
      <w:r>
        <w:rPr>
          <w:rFonts w:cstheme="minorHAnsi"/>
          <w:b/>
          <w:sz w:val="28"/>
          <w:u w:val="single"/>
        </w:rPr>
        <w:t>7</w:t>
      </w:r>
      <w:r w:rsidR="002952C4" w:rsidRPr="00221139">
        <w:rPr>
          <w:rFonts w:cstheme="minorHAnsi"/>
          <w:b/>
          <w:sz w:val="28"/>
          <w:u w:val="single"/>
        </w:rPr>
        <w:t xml:space="preserve">/ </w:t>
      </w:r>
      <w:r w:rsidR="00221139" w:rsidRPr="00221139">
        <w:rPr>
          <w:b/>
          <w:sz w:val="28"/>
          <w:u w:val="single"/>
        </w:rPr>
        <w:t>La relation école-familles : Construire une relation de qualité ave</w:t>
      </w:r>
      <w:r w:rsidR="00221139">
        <w:rPr>
          <w:b/>
          <w:sz w:val="28"/>
          <w:u w:val="single"/>
        </w:rPr>
        <w:t>c</w:t>
      </w:r>
      <w:r w:rsidR="00221139" w:rsidRPr="00221139">
        <w:rPr>
          <w:b/>
          <w:sz w:val="28"/>
          <w:u w:val="single"/>
        </w:rPr>
        <w:t xml:space="preserve"> les familles</w:t>
      </w:r>
    </w:p>
    <w:p w14:paraId="146012A1" w14:textId="77777777" w:rsidR="00221139" w:rsidRDefault="00221139" w:rsidP="00221139">
      <w:r w:rsidRPr="002952C4">
        <w:rPr>
          <w:b/>
        </w:rPr>
        <w:t>Responsable</w:t>
      </w:r>
      <w:r>
        <w:rPr>
          <w:b/>
        </w:rPr>
        <w:t xml:space="preserve"> : </w:t>
      </w:r>
      <w:proofErr w:type="spellStart"/>
      <w:r w:rsidRPr="004E59A0">
        <w:t>Anne-Céline</w:t>
      </w:r>
      <w:proofErr w:type="spellEnd"/>
      <w:r w:rsidRPr="004E59A0">
        <w:t xml:space="preserve"> Réau</w:t>
      </w:r>
    </w:p>
    <w:p w14:paraId="44B76336" w14:textId="77777777" w:rsidR="00221139" w:rsidRPr="00F90C87" w:rsidRDefault="00221139" w:rsidP="00221139">
      <w:pPr>
        <w:rPr>
          <w:b/>
        </w:rPr>
      </w:pPr>
      <w:r w:rsidRPr="00F90C87">
        <w:rPr>
          <w:b/>
        </w:rPr>
        <w:t>Descriptif du module :</w:t>
      </w:r>
    </w:p>
    <w:p w14:paraId="4A65D559" w14:textId="77777777" w:rsidR="00221139" w:rsidRDefault="00221139" w:rsidP="00221139">
      <w:pPr>
        <w:jc w:val="both"/>
      </w:pPr>
      <w:r>
        <w:t>Ce module permettra aux étudiants de comprendre les enjeux d’une relation de qualité avec les familles et d’identifier les leviers pour s’inscrire dans une démarche de co-éducation.</w:t>
      </w:r>
    </w:p>
    <w:p w14:paraId="3FB6A327" w14:textId="77777777" w:rsidR="00221139" w:rsidRDefault="00221139" w:rsidP="00221139">
      <w:pPr>
        <w:jc w:val="both"/>
      </w:pPr>
      <w:r>
        <w:t>Il permettra de nourrir la réflexion de la place des familles en fonction de l’âge des enfants (de la maternelle à l’élémentaire) et des éléments de contexte d’exercice.</w:t>
      </w:r>
    </w:p>
    <w:p w14:paraId="5C9DF79E" w14:textId="77777777" w:rsidR="00221139" w:rsidRDefault="00221139" w:rsidP="00221139">
      <w:pPr>
        <w:jc w:val="both"/>
      </w:pPr>
      <w:r>
        <w:t>Les étudiants seront amenés à découvrir et analyser des actions et dispositifs en faveur d’une relation constructive.</w:t>
      </w:r>
    </w:p>
    <w:p w14:paraId="33314A2E" w14:textId="77777777" w:rsidR="00221139" w:rsidRPr="00F90C87" w:rsidRDefault="00221139" w:rsidP="00221139">
      <w:pPr>
        <w:rPr>
          <w:b/>
        </w:rPr>
      </w:pPr>
      <w:r w:rsidRPr="00F90C87">
        <w:rPr>
          <w:b/>
        </w:rPr>
        <w:t>Souhait de positionnement dans l’année :</w:t>
      </w:r>
    </w:p>
    <w:p w14:paraId="04F7A221" w14:textId="77777777" w:rsidR="00221139" w:rsidRDefault="00221139" w:rsidP="00221139">
      <w:r>
        <w:t>Semestre 2</w:t>
      </w:r>
    </w:p>
    <w:p w14:paraId="2B13702E" w14:textId="77777777" w:rsidR="00221139" w:rsidRPr="00F90C87" w:rsidRDefault="00221139" w:rsidP="00221139">
      <w:pPr>
        <w:rPr>
          <w:b/>
        </w:rPr>
      </w:pPr>
      <w:r w:rsidRPr="00F90C87">
        <w:rPr>
          <w:b/>
        </w:rPr>
        <w:t xml:space="preserve">Axe dans lequel il s’inscrit </w:t>
      </w:r>
    </w:p>
    <w:tbl>
      <w:tblPr>
        <w:tblStyle w:val="Grilledutableau"/>
        <w:tblW w:w="0" w:type="auto"/>
        <w:tblLook w:val="04A0" w:firstRow="1" w:lastRow="0" w:firstColumn="1" w:lastColumn="0" w:noHBand="0" w:noVBand="1"/>
      </w:tblPr>
      <w:tblGrid>
        <w:gridCol w:w="2265"/>
        <w:gridCol w:w="2265"/>
        <w:gridCol w:w="2266"/>
        <w:gridCol w:w="2266"/>
      </w:tblGrid>
      <w:tr w:rsidR="00221139" w14:paraId="38690956" w14:textId="77777777" w:rsidTr="003B0D85">
        <w:tc>
          <w:tcPr>
            <w:tcW w:w="2265" w:type="dxa"/>
          </w:tcPr>
          <w:p w14:paraId="23C36449" w14:textId="77777777" w:rsidR="00221139" w:rsidRDefault="00221139" w:rsidP="003B0D85">
            <w:r>
              <w:t>Concevoir une séquence</w:t>
            </w:r>
          </w:p>
        </w:tc>
        <w:tc>
          <w:tcPr>
            <w:tcW w:w="2265" w:type="dxa"/>
          </w:tcPr>
          <w:p w14:paraId="19EB1A9D" w14:textId="77777777" w:rsidR="00221139" w:rsidRDefault="00221139" w:rsidP="003B0D85">
            <w:r>
              <w:t>Démarches de ....</w:t>
            </w:r>
          </w:p>
        </w:tc>
        <w:tc>
          <w:tcPr>
            <w:tcW w:w="2266" w:type="dxa"/>
          </w:tcPr>
          <w:p w14:paraId="6B68C78F" w14:textId="77777777" w:rsidR="00221139" w:rsidRDefault="00221139" w:rsidP="003B0D85">
            <w:r>
              <w:t>Education à ...</w:t>
            </w:r>
          </w:p>
        </w:tc>
        <w:tc>
          <w:tcPr>
            <w:tcW w:w="2266" w:type="dxa"/>
          </w:tcPr>
          <w:p w14:paraId="2DBCA094" w14:textId="77777777" w:rsidR="00221139" w:rsidRDefault="00221139" w:rsidP="003B0D85">
            <w:r>
              <w:t xml:space="preserve">Contextes </w:t>
            </w:r>
          </w:p>
        </w:tc>
      </w:tr>
      <w:tr w:rsidR="00221139" w14:paraId="54C3DD4C" w14:textId="77777777" w:rsidTr="003B0D85">
        <w:tc>
          <w:tcPr>
            <w:tcW w:w="2265" w:type="dxa"/>
          </w:tcPr>
          <w:p w14:paraId="3097EB3B" w14:textId="77777777" w:rsidR="00221139" w:rsidRDefault="00221139" w:rsidP="003B0D85"/>
        </w:tc>
        <w:tc>
          <w:tcPr>
            <w:tcW w:w="2265" w:type="dxa"/>
          </w:tcPr>
          <w:p w14:paraId="4F27F8BF" w14:textId="77777777" w:rsidR="00221139" w:rsidRDefault="00221139" w:rsidP="003B0D85"/>
        </w:tc>
        <w:tc>
          <w:tcPr>
            <w:tcW w:w="2266" w:type="dxa"/>
          </w:tcPr>
          <w:p w14:paraId="4B7E87B6" w14:textId="77777777" w:rsidR="00221139" w:rsidRDefault="00221139" w:rsidP="003B0D85"/>
        </w:tc>
        <w:tc>
          <w:tcPr>
            <w:tcW w:w="2266" w:type="dxa"/>
          </w:tcPr>
          <w:p w14:paraId="5029202A" w14:textId="77777777" w:rsidR="00221139" w:rsidRDefault="00221139" w:rsidP="003B0D85">
            <w:r>
              <w:t>x</w:t>
            </w:r>
          </w:p>
        </w:tc>
      </w:tr>
    </w:tbl>
    <w:p w14:paraId="790D97FA" w14:textId="77777777" w:rsidR="002952C4" w:rsidRDefault="002952C4" w:rsidP="002952C4">
      <w:pPr>
        <w:autoSpaceDE w:val="0"/>
        <w:autoSpaceDN w:val="0"/>
        <w:adjustRightInd w:val="0"/>
        <w:spacing w:after="0" w:line="240" w:lineRule="auto"/>
        <w:jc w:val="both"/>
        <w:rPr>
          <w:rFonts w:cstheme="minorHAnsi"/>
        </w:rPr>
      </w:pPr>
    </w:p>
    <w:p w14:paraId="198C5D31" w14:textId="77777777" w:rsidR="00221139" w:rsidRDefault="00221139" w:rsidP="002952C4">
      <w:pPr>
        <w:autoSpaceDE w:val="0"/>
        <w:autoSpaceDN w:val="0"/>
        <w:adjustRightInd w:val="0"/>
        <w:spacing w:after="0" w:line="240" w:lineRule="auto"/>
        <w:jc w:val="both"/>
        <w:rPr>
          <w:rFonts w:cstheme="minorHAnsi"/>
        </w:rPr>
      </w:pPr>
    </w:p>
    <w:p w14:paraId="38DFCE95" w14:textId="77777777" w:rsidR="00221139" w:rsidRDefault="00221139" w:rsidP="002952C4">
      <w:pPr>
        <w:autoSpaceDE w:val="0"/>
        <w:autoSpaceDN w:val="0"/>
        <w:adjustRightInd w:val="0"/>
        <w:spacing w:after="0" w:line="240" w:lineRule="auto"/>
        <w:jc w:val="both"/>
        <w:rPr>
          <w:rFonts w:cstheme="minorHAnsi"/>
        </w:rPr>
      </w:pPr>
    </w:p>
    <w:p w14:paraId="7D05034A" w14:textId="77777777" w:rsidR="00221139" w:rsidRDefault="00221139" w:rsidP="002952C4">
      <w:pPr>
        <w:autoSpaceDE w:val="0"/>
        <w:autoSpaceDN w:val="0"/>
        <w:adjustRightInd w:val="0"/>
        <w:spacing w:after="0" w:line="240" w:lineRule="auto"/>
        <w:jc w:val="both"/>
        <w:rPr>
          <w:rFonts w:cstheme="minorHAnsi"/>
        </w:rPr>
      </w:pPr>
    </w:p>
    <w:p w14:paraId="445C33EE" w14:textId="77777777" w:rsidR="00221139" w:rsidRPr="00221139" w:rsidRDefault="004E59A0" w:rsidP="002211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theme="minorHAnsi"/>
          <w:b/>
          <w:sz w:val="28"/>
          <w:szCs w:val="28"/>
          <w:u w:val="single"/>
        </w:rPr>
      </w:pPr>
      <w:r>
        <w:rPr>
          <w:rFonts w:cstheme="minorHAnsi"/>
          <w:b/>
          <w:sz w:val="28"/>
          <w:szCs w:val="28"/>
          <w:u w:val="single"/>
        </w:rPr>
        <w:t>8</w:t>
      </w:r>
      <w:r w:rsidR="00221139" w:rsidRPr="00221139">
        <w:rPr>
          <w:rFonts w:cstheme="minorHAnsi"/>
          <w:b/>
          <w:sz w:val="28"/>
          <w:szCs w:val="28"/>
          <w:u w:val="single"/>
        </w:rPr>
        <w:t xml:space="preserve">/ Intitulé du module optionnel : Lire l’Antique en classe  </w:t>
      </w:r>
    </w:p>
    <w:p w14:paraId="204109A7" w14:textId="77777777" w:rsidR="00221139" w:rsidRPr="00221139" w:rsidRDefault="00221139" w:rsidP="002211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theme="minorHAnsi"/>
        </w:rPr>
      </w:pPr>
      <w:r w:rsidRPr="00221139">
        <w:rPr>
          <w:rFonts w:cstheme="minorHAnsi"/>
          <w:b/>
          <w:u w:val="single"/>
        </w:rPr>
        <w:t>Responsables :</w:t>
      </w:r>
      <w:r>
        <w:t xml:space="preserve"> </w:t>
      </w:r>
      <w:r w:rsidRPr="00221139">
        <w:rPr>
          <w:rFonts w:cstheme="minorHAnsi"/>
        </w:rPr>
        <w:t xml:space="preserve">Eric Millot et Laurence Granit Gay </w:t>
      </w:r>
    </w:p>
    <w:p w14:paraId="7A1C1D7D" w14:textId="77777777" w:rsidR="00221139" w:rsidRPr="00221139" w:rsidRDefault="00221139" w:rsidP="002211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theme="minorHAnsi"/>
        </w:rPr>
      </w:pPr>
      <w:r w:rsidRPr="00221139">
        <w:rPr>
          <w:rFonts w:cstheme="minorHAnsi"/>
        </w:rPr>
        <w:lastRenderedPageBreak/>
        <w:t xml:space="preserve">Descriptif du module : Ce module se propose d’inviter les stagiaires à construire un espace de polyvalence Histoire/ Histoire des arts / Français à partir de la thématique de l’Antique dans les œuvres d’art et la littérature de jeunesse. Ce projet permettra aussi de découvrir une partie des collections du Musée des Beaux-Arts de Lyon ; il débutera et se terminera au musée </w:t>
      </w:r>
    </w:p>
    <w:p w14:paraId="23A42BBD" w14:textId="77777777" w:rsidR="00221139" w:rsidRPr="00221139" w:rsidRDefault="00221139" w:rsidP="002211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theme="minorHAnsi"/>
        </w:rPr>
      </w:pPr>
      <w:r w:rsidRPr="00221139">
        <w:rPr>
          <w:rFonts w:cstheme="minorHAnsi"/>
        </w:rPr>
        <w:t xml:space="preserve">Objectifs : </w:t>
      </w:r>
    </w:p>
    <w:p w14:paraId="6C2EB7B7" w14:textId="77777777" w:rsidR="00221139" w:rsidRPr="00221139" w:rsidRDefault="00221139" w:rsidP="002211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theme="minorHAnsi"/>
        </w:rPr>
      </w:pPr>
      <w:r w:rsidRPr="00221139">
        <w:rPr>
          <w:rFonts w:cstheme="minorHAnsi"/>
        </w:rPr>
        <w:t xml:space="preserve">      -développer des compétences de lecture par l’association Lettres/ Histoire et/ ou par l’association littérature de jeunesse et œuvre d’art</w:t>
      </w:r>
    </w:p>
    <w:p w14:paraId="574AE150" w14:textId="77777777" w:rsidR="00221139" w:rsidRPr="00221139" w:rsidRDefault="00221139" w:rsidP="00221139">
      <w:pPr>
        <w:numPr>
          <w:ilvl w:val="0"/>
          <w:numId w:val="7"/>
        </w:numPr>
        <w:tabs>
          <w:tab w:val="clear" w:pos="168"/>
          <w:tab w:val="num" w:pos="5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28" w:hanging="168"/>
        <w:jc w:val="both"/>
        <w:rPr>
          <w:rFonts w:cstheme="minorHAnsi"/>
        </w:rPr>
      </w:pPr>
      <w:r w:rsidRPr="00221139">
        <w:rPr>
          <w:rFonts w:cstheme="minorHAnsi"/>
        </w:rPr>
        <w:t>sensibiliser les participants aux lectures plurielles d’une œuvre</w:t>
      </w:r>
    </w:p>
    <w:p w14:paraId="6EB2A163" w14:textId="77777777" w:rsidR="00221139" w:rsidRPr="00221139" w:rsidRDefault="00221139" w:rsidP="00221139">
      <w:pPr>
        <w:numPr>
          <w:ilvl w:val="0"/>
          <w:numId w:val="7"/>
        </w:numPr>
        <w:tabs>
          <w:tab w:val="clear" w:pos="168"/>
          <w:tab w:val="num" w:pos="5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28" w:hanging="168"/>
        <w:jc w:val="both"/>
        <w:rPr>
          <w:rFonts w:cstheme="minorHAnsi"/>
        </w:rPr>
      </w:pPr>
      <w:r w:rsidRPr="00221139">
        <w:rPr>
          <w:rFonts w:cstheme="minorHAnsi"/>
        </w:rPr>
        <w:t>concevoir un espace de polyvalence</w:t>
      </w:r>
    </w:p>
    <w:p w14:paraId="55E63F4F" w14:textId="77777777" w:rsidR="00221139" w:rsidRPr="00221139" w:rsidRDefault="00221139" w:rsidP="00221139">
      <w:pPr>
        <w:numPr>
          <w:ilvl w:val="0"/>
          <w:numId w:val="7"/>
        </w:numPr>
        <w:tabs>
          <w:tab w:val="clear" w:pos="168"/>
          <w:tab w:val="num" w:pos="5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28" w:hanging="168"/>
        <w:jc w:val="both"/>
        <w:rPr>
          <w:rFonts w:cstheme="minorHAnsi"/>
        </w:rPr>
      </w:pPr>
      <w:r w:rsidRPr="00221139">
        <w:rPr>
          <w:rFonts w:cstheme="minorHAnsi"/>
        </w:rPr>
        <w:t xml:space="preserve">se familiariser avec les collections d’un musée </w:t>
      </w:r>
    </w:p>
    <w:p w14:paraId="7D17ACB6" w14:textId="77777777" w:rsidR="00221139" w:rsidRPr="00221139" w:rsidRDefault="00221139" w:rsidP="00221139">
      <w:pPr>
        <w:numPr>
          <w:ilvl w:val="0"/>
          <w:numId w:val="7"/>
        </w:numPr>
        <w:tabs>
          <w:tab w:val="clear" w:pos="168"/>
          <w:tab w:val="num" w:pos="5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28" w:hanging="168"/>
        <w:jc w:val="both"/>
        <w:rPr>
          <w:rFonts w:cstheme="minorHAnsi"/>
        </w:rPr>
      </w:pPr>
      <w:r w:rsidRPr="00221139">
        <w:rPr>
          <w:rFonts w:cstheme="minorHAnsi"/>
        </w:rPr>
        <w:t xml:space="preserve">entrer dans une dynamique de travail en projet </w:t>
      </w:r>
    </w:p>
    <w:p w14:paraId="1049BB5B" w14:textId="77777777" w:rsidR="00221139" w:rsidRPr="00221139" w:rsidRDefault="00221139" w:rsidP="002211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theme="minorHAnsi"/>
        </w:rPr>
      </w:pPr>
    </w:p>
    <w:p w14:paraId="77A541A3" w14:textId="77777777" w:rsidR="00221139" w:rsidRPr="00221139" w:rsidRDefault="00221139" w:rsidP="002211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theme="minorHAnsi"/>
          <w:color w:val="132B52"/>
        </w:rPr>
      </w:pPr>
      <w:r w:rsidRPr="00221139">
        <w:rPr>
          <w:rFonts w:cstheme="minorHAnsi"/>
        </w:rPr>
        <w:t xml:space="preserve">Souhait de positionnement dans l’année : </w:t>
      </w:r>
      <w:r w:rsidRPr="00221139">
        <w:rPr>
          <w:rFonts w:cstheme="minorHAnsi"/>
          <w:color w:val="132B52"/>
        </w:rPr>
        <w:t xml:space="preserve">deuxième semestre (mars / avril) </w:t>
      </w:r>
    </w:p>
    <w:p w14:paraId="19D3F12B" w14:textId="77777777" w:rsidR="00221139" w:rsidRPr="00221139" w:rsidRDefault="00221139" w:rsidP="002211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theme="minorHAnsi"/>
          <w:color w:val="000000"/>
        </w:rPr>
      </w:pPr>
      <w:r w:rsidRPr="00221139">
        <w:rPr>
          <w:rFonts w:cstheme="minorHAnsi"/>
        </w:rPr>
        <w:t xml:space="preserve">Axe dans lequel il s’inscrit </w:t>
      </w:r>
    </w:p>
    <w:tbl>
      <w:tblPr>
        <w:tblW w:w="0" w:type="auto"/>
        <w:tblInd w:w="5" w:type="dxa"/>
        <w:shd w:val="clear" w:color="auto" w:fill="FFFFFF"/>
        <w:tblLayout w:type="fixed"/>
        <w:tblLook w:val="04A0" w:firstRow="1" w:lastRow="0" w:firstColumn="1" w:lastColumn="0" w:noHBand="0" w:noVBand="1"/>
      </w:tblPr>
      <w:tblGrid>
        <w:gridCol w:w="2236"/>
        <w:gridCol w:w="2236"/>
        <w:gridCol w:w="2236"/>
        <w:gridCol w:w="2237"/>
      </w:tblGrid>
      <w:tr w:rsidR="00221139" w:rsidRPr="00221139" w14:paraId="593A9D1C" w14:textId="77777777" w:rsidTr="00221139">
        <w:trPr>
          <w:cantSplit/>
          <w:trHeight w:val="520"/>
        </w:trPr>
        <w:tc>
          <w:tcPr>
            <w:tcW w:w="2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14:paraId="72D7C846" w14:textId="77777777" w:rsidR="00221139" w:rsidRPr="00221139" w:rsidRDefault="00221139">
            <w:pPr>
              <w:pStyle w:val="Gri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heme="minorHAnsi" w:hAnsiTheme="minorHAnsi" w:cstheme="minorHAnsi"/>
              </w:rPr>
            </w:pPr>
            <w:r w:rsidRPr="00221139">
              <w:rPr>
                <w:rFonts w:asciiTheme="minorHAnsi" w:hAnsiTheme="minorHAnsi" w:cstheme="minorHAnsi"/>
              </w:rPr>
              <w:t>Concevoir une séquence</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14:paraId="5B2B1479" w14:textId="77777777" w:rsidR="00221139" w:rsidRPr="00221139" w:rsidRDefault="00221139">
            <w:pPr>
              <w:pStyle w:val="Gri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heme="minorHAnsi" w:hAnsiTheme="minorHAnsi" w:cstheme="minorHAnsi"/>
              </w:rPr>
            </w:pPr>
            <w:r w:rsidRPr="00221139">
              <w:rPr>
                <w:rFonts w:asciiTheme="minorHAnsi" w:hAnsiTheme="minorHAnsi" w:cstheme="minorHAnsi"/>
              </w:rPr>
              <w:t>Démarches de ....</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14:paraId="1EBD474B" w14:textId="77777777" w:rsidR="00221139" w:rsidRPr="00221139" w:rsidRDefault="00221139">
            <w:pPr>
              <w:pStyle w:val="Gri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heme="minorHAnsi" w:hAnsiTheme="minorHAnsi" w:cstheme="minorHAnsi"/>
              </w:rPr>
            </w:pPr>
            <w:r w:rsidRPr="00221139">
              <w:rPr>
                <w:rFonts w:asciiTheme="minorHAnsi" w:hAnsiTheme="minorHAnsi" w:cstheme="minorHAnsi"/>
              </w:rPr>
              <w:t>Education à ...</w:t>
            </w:r>
          </w:p>
        </w:tc>
        <w:tc>
          <w:tcPr>
            <w:tcW w:w="2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14:paraId="5E64B9D9" w14:textId="77777777" w:rsidR="00221139" w:rsidRPr="00221139" w:rsidRDefault="00221139">
            <w:pPr>
              <w:pStyle w:val="Gri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heme="minorHAnsi" w:hAnsiTheme="minorHAnsi" w:cstheme="minorHAnsi"/>
              </w:rPr>
            </w:pPr>
            <w:r w:rsidRPr="00221139">
              <w:rPr>
                <w:rFonts w:asciiTheme="minorHAnsi" w:hAnsiTheme="minorHAnsi" w:cstheme="minorHAnsi"/>
              </w:rPr>
              <w:t xml:space="preserve">Contextes </w:t>
            </w:r>
          </w:p>
        </w:tc>
      </w:tr>
      <w:tr w:rsidR="00221139" w:rsidRPr="00221139" w14:paraId="2A4BA932" w14:textId="77777777" w:rsidTr="00221139">
        <w:trPr>
          <w:cantSplit/>
          <w:trHeight w:val="330"/>
        </w:trPr>
        <w:tc>
          <w:tcPr>
            <w:tcW w:w="2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14:paraId="38AA2EDD" w14:textId="77777777" w:rsidR="00221139" w:rsidRPr="00221139" w:rsidRDefault="00221139">
            <w:pPr>
              <w:pStyle w:val="Gri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heme="minorHAnsi" w:hAnsiTheme="minorHAnsi" w:cstheme="minorHAnsi"/>
                <w:color w:val="132B52"/>
              </w:rPr>
            </w:pPr>
            <w:r w:rsidRPr="00221139">
              <w:rPr>
                <w:rFonts w:asciiTheme="minorHAnsi" w:hAnsiTheme="minorHAnsi" w:cstheme="minorHAnsi"/>
                <w:color w:val="132B52"/>
              </w:rPr>
              <w:t xml:space="preserve">X </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14:paraId="73D49924" w14:textId="77777777" w:rsidR="00221139" w:rsidRPr="00221139" w:rsidRDefault="00221139">
            <w:pPr>
              <w:pStyle w:val="Gri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heme="minorHAnsi" w:hAnsiTheme="minorHAnsi" w:cstheme="minorHAnsi"/>
                <w:color w:val="132B52"/>
              </w:rPr>
            </w:pPr>
            <w:r w:rsidRPr="00221139">
              <w:rPr>
                <w:rFonts w:asciiTheme="minorHAnsi" w:hAnsiTheme="minorHAnsi" w:cstheme="minorHAnsi"/>
                <w:color w:val="132B52"/>
              </w:rPr>
              <w:t>X</w:t>
            </w:r>
          </w:p>
        </w:tc>
        <w:tc>
          <w:tcPr>
            <w:tcW w:w="2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14:paraId="3E03F782" w14:textId="77777777" w:rsidR="00221139" w:rsidRPr="00221139" w:rsidRDefault="00221139">
            <w:pPr>
              <w:pStyle w:val="Gri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heme="minorHAnsi" w:hAnsiTheme="minorHAnsi" w:cstheme="minorHAnsi"/>
              </w:rPr>
            </w:pPr>
            <w:r w:rsidRPr="00221139">
              <w:rPr>
                <w:rFonts w:asciiTheme="minorHAnsi" w:hAnsiTheme="minorHAnsi" w:cstheme="minorHAnsi"/>
              </w:rPr>
              <w:t xml:space="preserve">X </w:t>
            </w:r>
          </w:p>
        </w:tc>
        <w:tc>
          <w:tcPr>
            <w:tcW w:w="2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93B12C4" w14:textId="77777777" w:rsidR="00221139" w:rsidRPr="00221139" w:rsidRDefault="00221139">
            <w:pPr>
              <w:pStyle w:val="Grille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heme="minorHAnsi" w:hAnsiTheme="minorHAnsi" w:cstheme="minorHAnsi"/>
              </w:rPr>
            </w:pPr>
          </w:p>
        </w:tc>
      </w:tr>
    </w:tbl>
    <w:p w14:paraId="33A69B49" w14:textId="77777777" w:rsidR="00221139" w:rsidRPr="00221139" w:rsidRDefault="00221139" w:rsidP="00221139">
      <w:pPr>
        <w:pStyle w:val="Formatlibre"/>
        <w:ind w:left="108"/>
        <w:rPr>
          <w:rFonts w:asciiTheme="minorHAnsi" w:hAnsiTheme="minorHAnsi" w:cstheme="minorHAnsi"/>
          <w:b/>
          <w:sz w:val="22"/>
        </w:rPr>
      </w:pPr>
    </w:p>
    <w:p w14:paraId="19A01B3C" w14:textId="77777777" w:rsidR="00221139" w:rsidRPr="00221139" w:rsidRDefault="00221139" w:rsidP="002211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theme="minorHAnsi"/>
        </w:rPr>
      </w:pPr>
    </w:p>
    <w:p w14:paraId="2E418CDD" w14:textId="77777777" w:rsidR="00221139" w:rsidRPr="00221139" w:rsidRDefault="00221139" w:rsidP="002211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theme="minorHAnsi"/>
          <w:sz w:val="20"/>
          <w:lang w:bidi="x-none"/>
        </w:rPr>
      </w:pPr>
    </w:p>
    <w:p w14:paraId="23C5B960" w14:textId="77777777" w:rsidR="00221139" w:rsidRPr="00221139" w:rsidRDefault="004E59A0" w:rsidP="00221139">
      <w:pPr>
        <w:jc w:val="both"/>
        <w:rPr>
          <w:b/>
          <w:sz w:val="28"/>
          <w:szCs w:val="28"/>
          <w:u w:val="single"/>
        </w:rPr>
      </w:pPr>
      <w:r>
        <w:rPr>
          <w:rFonts w:cstheme="minorHAnsi"/>
          <w:b/>
          <w:sz w:val="28"/>
          <w:szCs w:val="28"/>
          <w:u w:val="single"/>
        </w:rPr>
        <w:t>9</w:t>
      </w:r>
      <w:r w:rsidR="00221139" w:rsidRPr="00221139">
        <w:rPr>
          <w:b/>
          <w:sz w:val="28"/>
          <w:szCs w:val="28"/>
          <w:u w:val="single"/>
        </w:rPr>
        <w:t>/</w:t>
      </w:r>
      <w:r w:rsidR="00221139">
        <w:rPr>
          <w:b/>
          <w:sz w:val="28"/>
          <w:szCs w:val="28"/>
          <w:u w:val="single"/>
        </w:rPr>
        <w:t xml:space="preserve"> </w:t>
      </w:r>
      <w:r w:rsidR="00221139" w:rsidRPr="00221139">
        <w:rPr>
          <w:b/>
          <w:sz w:val="28"/>
          <w:szCs w:val="28"/>
          <w:u w:val="single"/>
        </w:rPr>
        <w:t xml:space="preserve">Corps et Voix </w:t>
      </w:r>
    </w:p>
    <w:p w14:paraId="73656F77" w14:textId="77777777" w:rsidR="00221139" w:rsidRPr="00D35C71" w:rsidRDefault="00221139" w:rsidP="00221139">
      <w:pPr>
        <w:jc w:val="both"/>
      </w:pPr>
      <w:r w:rsidRPr="00D35C71">
        <w:rPr>
          <w:b/>
        </w:rPr>
        <w:t>Responsable </w:t>
      </w:r>
      <w:r w:rsidRPr="00D35C71">
        <w:t>: Fernando Segui</w:t>
      </w:r>
    </w:p>
    <w:p w14:paraId="15720F09" w14:textId="77777777" w:rsidR="00221139" w:rsidRPr="00D35C71" w:rsidRDefault="00221139" w:rsidP="00221139">
      <w:pPr>
        <w:jc w:val="both"/>
      </w:pPr>
      <w:r w:rsidRPr="00D35C71">
        <w:rPr>
          <w:b/>
        </w:rPr>
        <w:t>Descriptif du module</w:t>
      </w:r>
      <w:r w:rsidRPr="00D35C71">
        <w:t> :</w:t>
      </w:r>
    </w:p>
    <w:p w14:paraId="53B787D6" w14:textId="77777777" w:rsidR="00221139" w:rsidRPr="00D35C71" w:rsidRDefault="00221139" w:rsidP="00221139">
      <w:pPr>
        <w:jc w:val="both"/>
        <w:rPr>
          <w:rFonts w:cs="Times New Roman"/>
        </w:rPr>
      </w:pPr>
      <w:r w:rsidRPr="00D35C71">
        <w:rPr>
          <w:rFonts w:cs="Times New Roman"/>
          <w:b/>
        </w:rPr>
        <w:t>Objectif </w:t>
      </w:r>
      <w:r w:rsidRPr="00D35C71">
        <w:rPr>
          <w:rFonts w:cs="Times New Roman"/>
        </w:rPr>
        <w:t xml:space="preserve">: construire des outils pour : </w:t>
      </w:r>
    </w:p>
    <w:p w14:paraId="42E30617" w14:textId="77777777" w:rsidR="00221139" w:rsidRPr="00D35C71" w:rsidRDefault="00221139" w:rsidP="00221139">
      <w:pPr>
        <w:pStyle w:val="Paragraphedeliste"/>
        <w:numPr>
          <w:ilvl w:val="0"/>
          <w:numId w:val="8"/>
        </w:numPr>
        <w:spacing w:after="0" w:line="240" w:lineRule="auto"/>
        <w:jc w:val="both"/>
        <w:rPr>
          <w:rFonts w:cs="Times New Roman"/>
        </w:rPr>
      </w:pPr>
      <w:r w:rsidRPr="00D35C71">
        <w:rPr>
          <w:rFonts w:cs="Times New Roman"/>
        </w:rPr>
        <w:t>Maitriser sa voix en classe (projection, variation, lecture, ...)</w:t>
      </w:r>
    </w:p>
    <w:p w14:paraId="1A6D8908" w14:textId="77777777" w:rsidR="00221139" w:rsidRPr="00D35C71" w:rsidRDefault="00221139" w:rsidP="00221139">
      <w:pPr>
        <w:pStyle w:val="Paragraphedeliste"/>
        <w:numPr>
          <w:ilvl w:val="0"/>
          <w:numId w:val="8"/>
        </w:numPr>
        <w:spacing w:after="0" w:line="240" w:lineRule="auto"/>
        <w:jc w:val="both"/>
        <w:rPr>
          <w:rFonts w:cs="Times New Roman"/>
        </w:rPr>
      </w:pPr>
      <w:r w:rsidRPr="00D35C71">
        <w:rPr>
          <w:rFonts w:cs="Times New Roman"/>
        </w:rPr>
        <w:t>Penser son corps dans l’espace</w:t>
      </w:r>
    </w:p>
    <w:p w14:paraId="772EC83A" w14:textId="77777777" w:rsidR="00221139" w:rsidRPr="00D35C71" w:rsidRDefault="00221139" w:rsidP="00221139">
      <w:pPr>
        <w:pStyle w:val="Paragraphedeliste"/>
        <w:numPr>
          <w:ilvl w:val="0"/>
          <w:numId w:val="8"/>
        </w:numPr>
        <w:spacing w:after="0" w:line="240" w:lineRule="auto"/>
        <w:jc w:val="both"/>
        <w:rPr>
          <w:rFonts w:cs="Times New Roman"/>
        </w:rPr>
      </w:pPr>
      <w:r w:rsidRPr="00D35C71">
        <w:rPr>
          <w:rFonts w:cs="Times New Roman"/>
        </w:rPr>
        <w:t>Penser la gestion de la classe</w:t>
      </w:r>
    </w:p>
    <w:p w14:paraId="58C44E7B" w14:textId="77777777" w:rsidR="00221139" w:rsidRPr="00D35C71" w:rsidRDefault="00221139" w:rsidP="00221139">
      <w:pPr>
        <w:pStyle w:val="Paragraphedeliste"/>
        <w:numPr>
          <w:ilvl w:val="0"/>
          <w:numId w:val="8"/>
        </w:numPr>
        <w:spacing w:after="0" w:line="240" w:lineRule="auto"/>
        <w:jc w:val="both"/>
        <w:rPr>
          <w:rFonts w:cs="Times New Roman"/>
        </w:rPr>
      </w:pPr>
      <w:r w:rsidRPr="00D35C71">
        <w:rPr>
          <w:rFonts w:cs="Times New Roman"/>
        </w:rPr>
        <w:t>Penser l’organisation spatiale de la classe</w:t>
      </w:r>
    </w:p>
    <w:p w14:paraId="7E03B6CC" w14:textId="77777777" w:rsidR="00221139" w:rsidRPr="00D35C71" w:rsidRDefault="00221139" w:rsidP="00221139">
      <w:pPr>
        <w:jc w:val="both"/>
        <w:rPr>
          <w:rFonts w:cs="Times New Roman"/>
        </w:rPr>
      </w:pPr>
    </w:p>
    <w:p w14:paraId="6F88A273" w14:textId="77777777" w:rsidR="00221139" w:rsidRPr="00D35C71" w:rsidRDefault="00221139" w:rsidP="00221139">
      <w:pPr>
        <w:jc w:val="both"/>
        <w:rPr>
          <w:b/>
        </w:rPr>
      </w:pPr>
      <w:r w:rsidRPr="00D35C71">
        <w:rPr>
          <w:b/>
        </w:rPr>
        <w:t xml:space="preserve">Axe dans lequel il s’inscrit </w:t>
      </w:r>
    </w:p>
    <w:tbl>
      <w:tblPr>
        <w:tblStyle w:val="Grilledutableau"/>
        <w:tblW w:w="0" w:type="auto"/>
        <w:tblLook w:val="04A0" w:firstRow="1" w:lastRow="0" w:firstColumn="1" w:lastColumn="0" w:noHBand="0" w:noVBand="1"/>
      </w:tblPr>
      <w:tblGrid>
        <w:gridCol w:w="2265"/>
        <w:gridCol w:w="2265"/>
        <w:gridCol w:w="2266"/>
        <w:gridCol w:w="2266"/>
      </w:tblGrid>
      <w:tr w:rsidR="00221139" w:rsidRPr="00D35C71" w14:paraId="65699450" w14:textId="77777777" w:rsidTr="003B0D85">
        <w:tc>
          <w:tcPr>
            <w:tcW w:w="2265" w:type="dxa"/>
          </w:tcPr>
          <w:p w14:paraId="67CCF6CF" w14:textId="77777777" w:rsidR="00221139" w:rsidRPr="00D35C71" w:rsidRDefault="00221139" w:rsidP="003B0D85">
            <w:pPr>
              <w:jc w:val="both"/>
            </w:pPr>
            <w:r w:rsidRPr="00D35C71">
              <w:t>Concevoir une séquence</w:t>
            </w:r>
          </w:p>
        </w:tc>
        <w:tc>
          <w:tcPr>
            <w:tcW w:w="2265" w:type="dxa"/>
          </w:tcPr>
          <w:p w14:paraId="3D2545BB" w14:textId="77777777" w:rsidR="00221139" w:rsidRPr="00D35C71" w:rsidRDefault="00221139" w:rsidP="003B0D85">
            <w:pPr>
              <w:jc w:val="both"/>
            </w:pPr>
            <w:r w:rsidRPr="00D35C71">
              <w:t>Démarches de ....</w:t>
            </w:r>
          </w:p>
        </w:tc>
        <w:tc>
          <w:tcPr>
            <w:tcW w:w="2266" w:type="dxa"/>
          </w:tcPr>
          <w:p w14:paraId="59F0EB4D" w14:textId="77777777" w:rsidR="00221139" w:rsidRPr="00D35C71" w:rsidRDefault="00221139" w:rsidP="003B0D85">
            <w:pPr>
              <w:jc w:val="both"/>
            </w:pPr>
            <w:r w:rsidRPr="00D35C71">
              <w:t>Education à ...</w:t>
            </w:r>
          </w:p>
        </w:tc>
        <w:tc>
          <w:tcPr>
            <w:tcW w:w="2266" w:type="dxa"/>
          </w:tcPr>
          <w:p w14:paraId="0A7FD70C" w14:textId="77777777" w:rsidR="00221139" w:rsidRPr="00D35C71" w:rsidRDefault="00221139" w:rsidP="003B0D85">
            <w:pPr>
              <w:jc w:val="both"/>
            </w:pPr>
            <w:r w:rsidRPr="00D35C71">
              <w:t xml:space="preserve">Contextes </w:t>
            </w:r>
          </w:p>
        </w:tc>
      </w:tr>
      <w:tr w:rsidR="00221139" w:rsidRPr="00D35C71" w14:paraId="4688B843" w14:textId="77777777" w:rsidTr="003B0D85">
        <w:tc>
          <w:tcPr>
            <w:tcW w:w="2265" w:type="dxa"/>
          </w:tcPr>
          <w:p w14:paraId="1E6BC0AB" w14:textId="77777777" w:rsidR="00221139" w:rsidRPr="00D35C71" w:rsidRDefault="00221139" w:rsidP="003B0D85">
            <w:pPr>
              <w:jc w:val="both"/>
              <w:rPr>
                <w:b/>
                <w:color w:val="1F4E79" w:themeColor="accent1" w:themeShade="80"/>
              </w:rPr>
            </w:pPr>
          </w:p>
        </w:tc>
        <w:tc>
          <w:tcPr>
            <w:tcW w:w="2265" w:type="dxa"/>
          </w:tcPr>
          <w:p w14:paraId="26CB2069" w14:textId="77777777" w:rsidR="00221139" w:rsidRPr="00D35C71" w:rsidRDefault="00221139" w:rsidP="003B0D85">
            <w:pPr>
              <w:jc w:val="both"/>
              <w:rPr>
                <w:b/>
                <w:color w:val="1F4E79" w:themeColor="accent1" w:themeShade="80"/>
              </w:rPr>
            </w:pPr>
          </w:p>
        </w:tc>
        <w:tc>
          <w:tcPr>
            <w:tcW w:w="2266" w:type="dxa"/>
          </w:tcPr>
          <w:p w14:paraId="59A73023" w14:textId="77777777" w:rsidR="00221139" w:rsidRPr="00D35C71" w:rsidRDefault="00221139" w:rsidP="003B0D85">
            <w:pPr>
              <w:jc w:val="both"/>
            </w:pPr>
          </w:p>
        </w:tc>
        <w:tc>
          <w:tcPr>
            <w:tcW w:w="2266" w:type="dxa"/>
          </w:tcPr>
          <w:p w14:paraId="7DEEA04D" w14:textId="77777777" w:rsidR="00221139" w:rsidRPr="00D35C71" w:rsidRDefault="00221139" w:rsidP="003B0D85">
            <w:pPr>
              <w:jc w:val="both"/>
            </w:pPr>
            <w:r w:rsidRPr="00D35C71">
              <w:t>X</w:t>
            </w:r>
          </w:p>
        </w:tc>
      </w:tr>
    </w:tbl>
    <w:p w14:paraId="0611B9C9" w14:textId="77777777" w:rsidR="00221139" w:rsidRDefault="00221139" w:rsidP="002952C4">
      <w:pPr>
        <w:autoSpaceDE w:val="0"/>
        <w:autoSpaceDN w:val="0"/>
        <w:adjustRightInd w:val="0"/>
        <w:spacing w:after="0" w:line="240" w:lineRule="auto"/>
        <w:jc w:val="both"/>
        <w:rPr>
          <w:rFonts w:cstheme="minorHAnsi"/>
        </w:rPr>
      </w:pPr>
    </w:p>
    <w:p w14:paraId="71110685" w14:textId="77777777" w:rsidR="00221139" w:rsidRDefault="00221139" w:rsidP="002952C4">
      <w:pPr>
        <w:autoSpaceDE w:val="0"/>
        <w:autoSpaceDN w:val="0"/>
        <w:adjustRightInd w:val="0"/>
        <w:spacing w:after="0" w:line="240" w:lineRule="auto"/>
        <w:jc w:val="both"/>
        <w:rPr>
          <w:rFonts w:cstheme="minorHAnsi"/>
        </w:rPr>
      </w:pPr>
    </w:p>
    <w:p w14:paraId="3534067E" w14:textId="77777777" w:rsidR="004E59A0" w:rsidRDefault="004E59A0" w:rsidP="002952C4">
      <w:pPr>
        <w:autoSpaceDE w:val="0"/>
        <w:autoSpaceDN w:val="0"/>
        <w:adjustRightInd w:val="0"/>
        <w:spacing w:after="0" w:line="240" w:lineRule="auto"/>
        <w:jc w:val="both"/>
        <w:rPr>
          <w:rFonts w:cstheme="minorHAnsi"/>
        </w:rPr>
      </w:pPr>
    </w:p>
    <w:p w14:paraId="27E9D216" w14:textId="77777777" w:rsidR="004E59A0" w:rsidRDefault="004E59A0" w:rsidP="002952C4">
      <w:pPr>
        <w:autoSpaceDE w:val="0"/>
        <w:autoSpaceDN w:val="0"/>
        <w:adjustRightInd w:val="0"/>
        <w:spacing w:after="0" w:line="240" w:lineRule="auto"/>
        <w:jc w:val="both"/>
        <w:rPr>
          <w:rFonts w:cstheme="minorHAnsi"/>
        </w:rPr>
      </w:pPr>
    </w:p>
    <w:p w14:paraId="502D6651" w14:textId="77777777" w:rsidR="00221139" w:rsidRPr="00221139" w:rsidRDefault="00221139" w:rsidP="00221139">
      <w:pPr>
        <w:spacing w:after="0"/>
        <w:rPr>
          <w:rFonts w:cs="Times New Roman"/>
          <w:b/>
          <w:sz w:val="28"/>
          <w:u w:val="single"/>
        </w:rPr>
      </w:pPr>
      <w:r w:rsidRPr="00221139">
        <w:rPr>
          <w:rFonts w:cstheme="minorHAnsi"/>
          <w:b/>
          <w:sz w:val="28"/>
          <w:u w:val="single"/>
        </w:rPr>
        <w:lastRenderedPageBreak/>
        <w:t>1</w:t>
      </w:r>
      <w:r w:rsidR="004E59A0">
        <w:rPr>
          <w:rFonts w:cstheme="minorHAnsi"/>
          <w:b/>
          <w:sz w:val="28"/>
          <w:u w:val="single"/>
        </w:rPr>
        <w:t>0</w:t>
      </w:r>
      <w:r w:rsidRPr="00221139">
        <w:rPr>
          <w:rFonts w:cstheme="minorHAnsi"/>
          <w:b/>
          <w:sz w:val="28"/>
          <w:u w:val="single"/>
        </w:rPr>
        <w:t xml:space="preserve">/ </w:t>
      </w:r>
      <w:r w:rsidRPr="00221139">
        <w:rPr>
          <w:rFonts w:cs="Times New Roman"/>
          <w:b/>
          <w:sz w:val="28"/>
          <w:u w:val="single"/>
        </w:rPr>
        <w:t>L’appareil photo numérique, un outil au service des apprentissages langagiers et de la lecture d’images en maternelle</w:t>
      </w:r>
    </w:p>
    <w:p w14:paraId="78BB0079" w14:textId="77777777" w:rsidR="00221139" w:rsidRDefault="00221139" w:rsidP="00221139">
      <w:pPr>
        <w:spacing w:after="0"/>
        <w:rPr>
          <w:rFonts w:cs="Times New Roman"/>
        </w:rPr>
      </w:pPr>
    </w:p>
    <w:p w14:paraId="390E1400" w14:textId="77777777" w:rsidR="00221139" w:rsidRDefault="00221139" w:rsidP="00221139">
      <w:pPr>
        <w:spacing w:after="0"/>
        <w:rPr>
          <w:rFonts w:cs="Times New Roman"/>
        </w:rPr>
      </w:pPr>
      <w:r>
        <w:rPr>
          <w:rFonts w:cs="Times New Roman"/>
          <w:u w:val="single"/>
        </w:rPr>
        <w:t>Descriptif</w:t>
      </w:r>
      <w:r>
        <w:rPr>
          <w:rFonts w:cs="Times New Roman"/>
        </w:rPr>
        <w:t xml:space="preserve"> :</w:t>
      </w:r>
    </w:p>
    <w:p w14:paraId="6C220928" w14:textId="77777777" w:rsidR="00221139" w:rsidRDefault="00221139" w:rsidP="00221139">
      <w:pPr>
        <w:spacing w:after="0"/>
        <w:jc w:val="both"/>
        <w:rPr>
          <w:rFonts w:cs="Times New Roman"/>
        </w:rPr>
      </w:pPr>
      <w:r>
        <w:rPr>
          <w:rFonts w:cs="Times New Roman"/>
        </w:rPr>
        <w:t>Les étudiants qui suivront ce module seront mis en situation d'écrire et réaliser des photos numériques. Des projets ludiques seront proposés (ex : construire un imagier, réaliser des photos mystère, créer une histoire en images...) qui seront directement transférables en classe de cycle 1 et permettront d'accompagner le développement langagier des élèves.</w:t>
      </w:r>
    </w:p>
    <w:p w14:paraId="70C63678" w14:textId="77777777" w:rsidR="00221139" w:rsidRDefault="00221139" w:rsidP="00221139">
      <w:pPr>
        <w:spacing w:after="0"/>
        <w:jc w:val="both"/>
        <w:rPr>
          <w:rFonts w:cs="Times New Roman"/>
        </w:rPr>
      </w:pPr>
    </w:p>
    <w:p w14:paraId="7F248C01" w14:textId="77777777" w:rsidR="00221139" w:rsidRDefault="00221139" w:rsidP="00221139">
      <w:pPr>
        <w:spacing w:after="0"/>
        <w:jc w:val="both"/>
        <w:rPr>
          <w:rFonts w:cs="Times New Roman"/>
        </w:rPr>
      </w:pPr>
      <w:r>
        <w:rPr>
          <w:rFonts w:cs="Times New Roman"/>
          <w:u w:val="single"/>
        </w:rPr>
        <w:t>Intervenantes</w:t>
      </w:r>
      <w:r>
        <w:rPr>
          <w:rFonts w:cs="Times New Roman"/>
        </w:rPr>
        <w:t xml:space="preserve"> :</w:t>
      </w:r>
    </w:p>
    <w:p w14:paraId="381C10A7" w14:textId="77777777" w:rsidR="00221139" w:rsidRDefault="00221139" w:rsidP="00221139">
      <w:pPr>
        <w:spacing w:after="0"/>
        <w:jc w:val="both"/>
        <w:rPr>
          <w:rFonts w:cs="Times New Roman"/>
        </w:rPr>
      </w:pPr>
      <w:r>
        <w:rPr>
          <w:rFonts w:cs="Times New Roman"/>
        </w:rPr>
        <w:t xml:space="preserve">Séverine </w:t>
      </w:r>
      <w:proofErr w:type="spellStart"/>
      <w:r>
        <w:rPr>
          <w:rFonts w:cs="Times New Roman"/>
        </w:rPr>
        <w:t>Greusard</w:t>
      </w:r>
      <w:proofErr w:type="spellEnd"/>
      <w:r>
        <w:rPr>
          <w:rFonts w:cs="Times New Roman"/>
        </w:rPr>
        <w:t xml:space="preserve"> et Fanny Lignon</w:t>
      </w:r>
    </w:p>
    <w:p w14:paraId="27B7AE1C" w14:textId="77777777" w:rsidR="00221139" w:rsidRDefault="00221139" w:rsidP="00221139">
      <w:pPr>
        <w:spacing w:after="0"/>
        <w:jc w:val="both"/>
        <w:rPr>
          <w:rFonts w:cs="Times New Roman"/>
        </w:rPr>
      </w:pPr>
    </w:p>
    <w:p w14:paraId="4C9F4109" w14:textId="77777777" w:rsidR="00221139" w:rsidRDefault="00221139" w:rsidP="00221139">
      <w:r>
        <w:rPr>
          <w:u w:val="single"/>
        </w:rPr>
        <w:t>Souhait de positionnement dans l’année</w:t>
      </w:r>
      <w:r>
        <w:t xml:space="preserve"> : </w:t>
      </w:r>
    </w:p>
    <w:p w14:paraId="148EE072" w14:textId="77777777" w:rsidR="00221139" w:rsidRDefault="00221139" w:rsidP="00221139">
      <w:r>
        <w:t>Deuxième semestre (printemps)</w:t>
      </w:r>
    </w:p>
    <w:p w14:paraId="484537A7" w14:textId="77777777" w:rsidR="00221139" w:rsidRDefault="00221139" w:rsidP="00221139">
      <w:pPr>
        <w:rPr>
          <w:u w:val="single"/>
        </w:rPr>
      </w:pPr>
      <w:r>
        <w:rPr>
          <w:u w:val="single"/>
        </w:rPr>
        <w:t xml:space="preserve">Axe dans lequel il s’inscrit </w:t>
      </w:r>
    </w:p>
    <w:tbl>
      <w:tblPr>
        <w:tblStyle w:val="Grilledutableau"/>
        <w:tblW w:w="0" w:type="auto"/>
        <w:tblLook w:val="04A0" w:firstRow="1" w:lastRow="0" w:firstColumn="1" w:lastColumn="0" w:noHBand="0" w:noVBand="1"/>
      </w:tblPr>
      <w:tblGrid>
        <w:gridCol w:w="2265"/>
        <w:gridCol w:w="2265"/>
        <w:gridCol w:w="2266"/>
        <w:gridCol w:w="2266"/>
      </w:tblGrid>
      <w:tr w:rsidR="00221139" w14:paraId="75169C85" w14:textId="77777777" w:rsidTr="00221139">
        <w:tc>
          <w:tcPr>
            <w:tcW w:w="2265" w:type="dxa"/>
            <w:tcBorders>
              <w:top w:val="single" w:sz="4" w:space="0" w:color="auto"/>
              <w:left w:val="single" w:sz="4" w:space="0" w:color="auto"/>
              <w:bottom w:val="single" w:sz="4" w:space="0" w:color="auto"/>
              <w:right w:val="single" w:sz="4" w:space="0" w:color="auto"/>
            </w:tcBorders>
            <w:hideMark/>
          </w:tcPr>
          <w:p w14:paraId="2274CB06" w14:textId="77777777" w:rsidR="00221139" w:rsidRDefault="00221139">
            <w:r>
              <w:t>Concevoir une séquence</w:t>
            </w:r>
          </w:p>
        </w:tc>
        <w:tc>
          <w:tcPr>
            <w:tcW w:w="2265" w:type="dxa"/>
            <w:tcBorders>
              <w:top w:val="single" w:sz="4" w:space="0" w:color="auto"/>
              <w:left w:val="single" w:sz="4" w:space="0" w:color="auto"/>
              <w:bottom w:val="single" w:sz="4" w:space="0" w:color="auto"/>
              <w:right w:val="single" w:sz="4" w:space="0" w:color="auto"/>
            </w:tcBorders>
            <w:hideMark/>
          </w:tcPr>
          <w:p w14:paraId="759D7859" w14:textId="77777777" w:rsidR="00221139" w:rsidRDefault="00221139">
            <w:r>
              <w:t>Démarches de ....</w:t>
            </w:r>
          </w:p>
        </w:tc>
        <w:tc>
          <w:tcPr>
            <w:tcW w:w="2266" w:type="dxa"/>
            <w:tcBorders>
              <w:top w:val="single" w:sz="4" w:space="0" w:color="auto"/>
              <w:left w:val="single" w:sz="4" w:space="0" w:color="auto"/>
              <w:bottom w:val="single" w:sz="4" w:space="0" w:color="auto"/>
              <w:right w:val="single" w:sz="4" w:space="0" w:color="auto"/>
            </w:tcBorders>
            <w:hideMark/>
          </w:tcPr>
          <w:p w14:paraId="351EE000" w14:textId="77777777" w:rsidR="00221139" w:rsidRDefault="00221139">
            <w:r>
              <w:t>Education à ...</w:t>
            </w:r>
          </w:p>
        </w:tc>
        <w:tc>
          <w:tcPr>
            <w:tcW w:w="2266" w:type="dxa"/>
            <w:tcBorders>
              <w:top w:val="single" w:sz="4" w:space="0" w:color="auto"/>
              <w:left w:val="single" w:sz="4" w:space="0" w:color="auto"/>
              <w:bottom w:val="single" w:sz="4" w:space="0" w:color="auto"/>
              <w:right w:val="single" w:sz="4" w:space="0" w:color="auto"/>
            </w:tcBorders>
            <w:hideMark/>
          </w:tcPr>
          <w:p w14:paraId="7C84289A" w14:textId="77777777" w:rsidR="00221139" w:rsidRDefault="00221139">
            <w:r>
              <w:t xml:space="preserve">Contextes </w:t>
            </w:r>
          </w:p>
        </w:tc>
      </w:tr>
      <w:tr w:rsidR="00221139" w14:paraId="015C74D0" w14:textId="77777777" w:rsidTr="00221139">
        <w:tc>
          <w:tcPr>
            <w:tcW w:w="2265" w:type="dxa"/>
            <w:tcBorders>
              <w:top w:val="single" w:sz="4" w:space="0" w:color="auto"/>
              <w:left w:val="single" w:sz="4" w:space="0" w:color="auto"/>
              <w:bottom w:val="single" w:sz="4" w:space="0" w:color="auto"/>
              <w:right w:val="single" w:sz="4" w:space="0" w:color="auto"/>
            </w:tcBorders>
          </w:tcPr>
          <w:p w14:paraId="7F7F8ED4" w14:textId="77777777" w:rsidR="00221139" w:rsidRDefault="00221139"/>
        </w:tc>
        <w:tc>
          <w:tcPr>
            <w:tcW w:w="2265" w:type="dxa"/>
            <w:tcBorders>
              <w:top w:val="single" w:sz="4" w:space="0" w:color="auto"/>
              <w:left w:val="single" w:sz="4" w:space="0" w:color="auto"/>
              <w:bottom w:val="single" w:sz="4" w:space="0" w:color="auto"/>
              <w:right w:val="single" w:sz="4" w:space="0" w:color="auto"/>
            </w:tcBorders>
          </w:tcPr>
          <w:p w14:paraId="5B97463D" w14:textId="77777777" w:rsidR="00221139" w:rsidRDefault="00221139"/>
        </w:tc>
        <w:tc>
          <w:tcPr>
            <w:tcW w:w="2266" w:type="dxa"/>
            <w:tcBorders>
              <w:top w:val="single" w:sz="4" w:space="0" w:color="auto"/>
              <w:left w:val="single" w:sz="4" w:space="0" w:color="auto"/>
              <w:bottom w:val="single" w:sz="4" w:space="0" w:color="auto"/>
              <w:right w:val="single" w:sz="4" w:space="0" w:color="auto"/>
            </w:tcBorders>
            <w:hideMark/>
          </w:tcPr>
          <w:p w14:paraId="556E694D" w14:textId="77777777" w:rsidR="00221139" w:rsidRDefault="00221139">
            <w:r>
              <w:t>X</w:t>
            </w:r>
          </w:p>
        </w:tc>
        <w:tc>
          <w:tcPr>
            <w:tcW w:w="2266" w:type="dxa"/>
            <w:tcBorders>
              <w:top w:val="single" w:sz="4" w:space="0" w:color="auto"/>
              <w:left w:val="single" w:sz="4" w:space="0" w:color="auto"/>
              <w:bottom w:val="single" w:sz="4" w:space="0" w:color="auto"/>
              <w:right w:val="single" w:sz="4" w:space="0" w:color="auto"/>
            </w:tcBorders>
          </w:tcPr>
          <w:p w14:paraId="07CA9255" w14:textId="77777777" w:rsidR="00221139" w:rsidRDefault="00221139"/>
        </w:tc>
      </w:tr>
    </w:tbl>
    <w:p w14:paraId="52FA104D" w14:textId="77777777" w:rsidR="00221139" w:rsidRDefault="00221139" w:rsidP="002952C4">
      <w:pPr>
        <w:autoSpaceDE w:val="0"/>
        <w:autoSpaceDN w:val="0"/>
        <w:adjustRightInd w:val="0"/>
        <w:spacing w:after="0" w:line="240" w:lineRule="auto"/>
        <w:jc w:val="both"/>
        <w:rPr>
          <w:rFonts w:cstheme="minorHAnsi"/>
        </w:rPr>
      </w:pPr>
    </w:p>
    <w:p w14:paraId="5E50316A" w14:textId="77777777" w:rsidR="00221139" w:rsidRDefault="00221139" w:rsidP="002952C4">
      <w:pPr>
        <w:autoSpaceDE w:val="0"/>
        <w:autoSpaceDN w:val="0"/>
        <w:adjustRightInd w:val="0"/>
        <w:spacing w:after="0" w:line="240" w:lineRule="auto"/>
        <w:jc w:val="both"/>
        <w:rPr>
          <w:rFonts w:cstheme="minorHAnsi"/>
        </w:rPr>
      </w:pPr>
    </w:p>
    <w:p w14:paraId="458493D6" w14:textId="77777777" w:rsidR="00613899" w:rsidRDefault="00613899" w:rsidP="00221139">
      <w:pPr>
        <w:autoSpaceDE w:val="0"/>
        <w:autoSpaceDN w:val="0"/>
        <w:adjustRightInd w:val="0"/>
        <w:spacing w:after="0" w:line="240" w:lineRule="auto"/>
        <w:jc w:val="both"/>
        <w:rPr>
          <w:rFonts w:ascii="Calibri" w:hAnsi="Calibri" w:cs="Calibri"/>
          <w:color w:val="000000"/>
        </w:rPr>
      </w:pPr>
    </w:p>
    <w:p w14:paraId="0A8BE396" w14:textId="77777777" w:rsidR="009A5A8B" w:rsidRPr="00613899" w:rsidRDefault="00613899" w:rsidP="009A5A8B">
      <w:pPr>
        <w:jc w:val="both"/>
        <w:rPr>
          <w:b/>
          <w:sz w:val="28"/>
          <w:u w:val="single"/>
        </w:rPr>
      </w:pPr>
      <w:r w:rsidRPr="0092176B">
        <w:rPr>
          <w:b/>
          <w:sz w:val="32"/>
          <w:u w:val="single"/>
        </w:rPr>
        <w:t>1</w:t>
      </w:r>
      <w:r w:rsidR="004E59A0" w:rsidRPr="0092176B">
        <w:rPr>
          <w:b/>
          <w:sz w:val="32"/>
          <w:u w:val="single"/>
        </w:rPr>
        <w:t>1-1</w:t>
      </w:r>
      <w:r w:rsidR="0092176B" w:rsidRPr="0092176B">
        <w:rPr>
          <w:b/>
          <w:sz w:val="32"/>
          <w:u w:val="single"/>
        </w:rPr>
        <w:t>/ C</w:t>
      </w:r>
      <w:r w:rsidRPr="0092176B">
        <w:rPr>
          <w:b/>
          <w:sz w:val="28"/>
          <w:u w:val="single"/>
        </w:rPr>
        <w:t xml:space="preserve">oncevoir un projet jardin à l’école </w:t>
      </w:r>
      <w:r w:rsidR="009A5A8B" w:rsidRPr="00295758">
        <w:rPr>
          <w:b/>
          <w:sz w:val="28"/>
          <w:highlight w:val="red"/>
          <w:u w:val="single"/>
        </w:rPr>
        <w:t>Semestre 2</w:t>
      </w:r>
    </w:p>
    <w:p w14:paraId="0A285AE7" w14:textId="77777777" w:rsidR="00613899" w:rsidRPr="0092176B" w:rsidRDefault="00613899" w:rsidP="00613899">
      <w:pPr>
        <w:jc w:val="both"/>
        <w:rPr>
          <w:b/>
          <w:sz w:val="32"/>
          <w:u w:val="single"/>
        </w:rPr>
      </w:pPr>
    </w:p>
    <w:p w14:paraId="49340172" w14:textId="77777777" w:rsidR="00613899" w:rsidRDefault="00613899" w:rsidP="00613899">
      <w:pPr>
        <w:jc w:val="both"/>
      </w:pPr>
      <w:r>
        <w:rPr>
          <w:b/>
        </w:rPr>
        <w:t>Responsable </w:t>
      </w:r>
      <w:r>
        <w:t xml:space="preserve">: Catherine Bruguière et Florence Le </w:t>
      </w:r>
      <w:proofErr w:type="spellStart"/>
      <w:r>
        <w:t>Hébel</w:t>
      </w:r>
      <w:proofErr w:type="spellEnd"/>
    </w:p>
    <w:p w14:paraId="6B284EB9" w14:textId="77777777" w:rsidR="00613899" w:rsidRDefault="00613899" w:rsidP="00613899">
      <w:pPr>
        <w:jc w:val="both"/>
        <w:rPr>
          <w:b/>
        </w:rPr>
      </w:pPr>
      <w:r>
        <w:rPr>
          <w:b/>
        </w:rPr>
        <w:t xml:space="preserve">Descriptif du module </w:t>
      </w:r>
    </w:p>
    <w:p w14:paraId="04610705" w14:textId="77777777" w:rsidR="00613899" w:rsidRDefault="00613899" w:rsidP="00613899">
      <w:pPr>
        <w:pStyle w:val="NormalWeb"/>
        <w:numPr>
          <w:ilvl w:val="0"/>
          <w:numId w:val="9"/>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découverte de partenaires, de ressources et d’initiatives locales </w:t>
      </w:r>
    </w:p>
    <w:p w14:paraId="19570F61" w14:textId="77777777" w:rsidR="00613899" w:rsidRDefault="00613899" w:rsidP="00613899">
      <w:pPr>
        <w:pStyle w:val="NormalWeb"/>
        <w:numPr>
          <w:ilvl w:val="0"/>
          <w:numId w:val="9"/>
        </w:numPr>
        <w:spacing w:before="0" w:beforeAutospacing="0" w:after="0" w:afterAutospacing="0"/>
        <w:jc w:val="both"/>
        <w:textAlignment w:val="baseline"/>
        <w:rPr>
          <w:rFonts w:ascii="Calibri" w:hAnsi="Calibri" w:cs="Calibri"/>
          <w:color w:val="000000"/>
          <w:sz w:val="22"/>
          <w:szCs w:val="22"/>
        </w:rPr>
      </w:pPr>
      <w:proofErr w:type="gramStart"/>
      <w:r>
        <w:rPr>
          <w:rFonts w:ascii="Calibri" w:hAnsi="Calibri" w:cs="Calibri"/>
          <w:color w:val="000000"/>
          <w:sz w:val="22"/>
          <w:szCs w:val="22"/>
        </w:rPr>
        <w:t>visite</w:t>
      </w:r>
      <w:proofErr w:type="gramEnd"/>
      <w:r>
        <w:rPr>
          <w:rFonts w:ascii="Calibri" w:hAnsi="Calibri" w:cs="Calibri"/>
          <w:color w:val="000000"/>
          <w:sz w:val="22"/>
          <w:szCs w:val="22"/>
        </w:rPr>
        <w:t xml:space="preserve"> de jardins avec des outils d’exploration, de questionnement et de représentations  (carte sensible, récit de promenade, observation et prélèvement... )</w:t>
      </w:r>
    </w:p>
    <w:p w14:paraId="3BF5B76F" w14:textId="77777777" w:rsidR="00613899" w:rsidRDefault="00613899" w:rsidP="00613899">
      <w:pPr>
        <w:pStyle w:val="NormalWeb"/>
        <w:numPr>
          <w:ilvl w:val="0"/>
          <w:numId w:val="9"/>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 création d’un jardin A4 et réalisations autour du jardin : compost, refuge à insectes, station météo...</w:t>
      </w:r>
    </w:p>
    <w:p w14:paraId="5C8AE3D5" w14:textId="77777777" w:rsidR="00613899" w:rsidRDefault="00613899" w:rsidP="00613899">
      <w:pPr>
        <w:pStyle w:val="NormalWeb"/>
        <w:spacing w:before="0" w:beforeAutospacing="0" w:after="0" w:afterAutospacing="0"/>
        <w:jc w:val="both"/>
        <w:rPr>
          <w:sz w:val="22"/>
          <w:szCs w:val="22"/>
        </w:rPr>
      </w:pPr>
      <w:r>
        <w:rPr>
          <w:rFonts w:ascii="Calibri" w:hAnsi="Calibri" w:cs="Calibri"/>
          <w:color w:val="000000"/>
          <w:sz w:val="22"/>
          <w:szCs w:val="22"/>
        </w:rPr>
        <w:t>Par la confrontation de différents dispositifs jardin, d’outils d’explorations, de questionnement et de représentations possibles, l’objectif de cette formation est de favoriser la création au sein d’un collectif de travail, d’un projet jardin dans l’école pour penser des apprentissages sur des petits écosystèmes.</w:t>
      </w:r>
    </w:p>
    <w:p w14:paraId="5753394B" w14:textId="77777777" w:rsidR="00613899" w:rsidRDefault="00613899" w:rsidP="00613899">
      <w:pPr>
        <w:jc w:val="both"/>
      </w:pPr>
      <w:r>
        <w:t xml:space="preserve">Production : réinvestir un aspect d’un projet jardin dans le cadre d’un travail d’équipe </w:t>
      </w:r>
    </w:p>
    <w:p w14:paraId="2EC9E710" w14:textId="77777777" w:rsidR="00613899" w:rsidRDefault="00613899" w:rsidP="00613899">
      <w:pPr>
        <w:jc w:val="both"/>
      </w:pPr>
      <w:r>
        <w:rPr>
          <w:b/>
        </w:rPr>
        <w:t>Axe dans lequel il s’inscrit</w:t>
      </w:r>
      <w:r>
        <w:t xml:space="preserve"> :  </w:t>
      </w:r>
    </w:p>
    <w:tbl>
      <w:tblPr>
        <w:tblStyle w:val="Grilledutableau"/>
        <w:tblW w:w="0" w:type="auto"/>
        <w:tblLook w:val="04A0" w:firstRow="1" w:lastRow="0" w:firstColumn="1" w:lastColumn="0" w:noHBand="0" w:noVBand="1"/>
      </w:tblPr>
      <w:tblGrid>
        <w:gridCol w:w="2265"/>
        <w:gridCol w:w="2265"/>
        <w:gridCol w:w="2266"/>
        <w:gridCol w:w="2266"/>
      </w:tblGrid>
      <w:tr w:rsidR="00613899" w14:paraId="7CD023B0" w14:textId="77777777" w:rsidTr="00613899">
        <w:tc>
          <w:tcPr>
            <w:tcW w:w="2265" w:type="dxa"/>
            <w:tcBorders>
              <w:top w:val="single" w:sz="4" w:space="0" w:color="auto"/>
              <w:left w:val="single" w:sz="4" w:space="0" w:color="auto"/>
              <w:bottom w:val="single" w:sz="4" w:space="0" w:color="auto"/>
              <w:right w:val="single" w:sz="4" w:space="0" w:color="auto"/>
            </w:tcBorders>
            <w:hideMark/>
          </w:tcPr>
          <w:p w14:paraId="12B20B1C" w14:textId="77777777" w:rsidR="00613899" w:rsidRDefault="00613899">
            <w:pPr>
              <w:spacing w:line="240" w:lineRule="auto"/>
              <w:jc w:val="both"/>
            </w:pPr>
            <w:r>
              <w:t>Concevoir une séquence</w:t>
            </w:r>
          </w:p>
        </w:tc>
        <w:tc>
          <w:tcPr>
            <w:tcW w:w="2265" w:type="dxa"/>
            <w:tcBorders>
              <w:top w:val="single" w:sz="4" w:space="0" w:color="auto"/>
              <w:left w:val="single" w:sz="4" w:space="0" w:color="auto"/>
              <w:bottom w:val="single" w:sz="4" w:space="0" w:color="auto"/>
              <w:right w:val="single" w:sz="4" w:space="0" w:color="auto"/>
            </w:tcBorders>
            <w:hideMark/>
          </w:tcPr>
          <w:p w14:paraId="5360F0C9" w14:textId="77777777" w:rsidR="00613899" w:rsidRDefault="00613899">
            <w:pPr>
              <w:spacing w:line="240" w:lineRule="auto"/>
              <w:jc w:val="both"/>
            </w:pPr>
            <w:r>
              <w:t>Démarches de ....</w:t>
            </w:r>
          </w:p>
        </w:tc>
        <w:tc>
          <w:tcPr>
            <w:tcW w:w="2266" w:type="dxa"/>
            <w:tcBorders>
              <w:top w:val="single" w:sz="4" w:space="0" w:color="auto"/>
              <w:left w:val="single" w:sz="4" w:space="0" w:color="auto"/>
              <w:bottom w:val="single" w:sz="4" w:space="0" w:color="auto"/>
              <w:right w:val="single" w:sz="4" w:space="0" w:color="auto"/>
            </w:tcBorders>
            <w:hideMark/>
          </w:tcPr>
          <w:p w14:paraId="49023107" w14:textId="77777777" w:rsidR="00613899" w:rsidRDefault="00613899">
            <w:pPr>
              <w:spacing w:line="240" w:lineRule="auto"/>
              <w:jc w:val="both"/>
            </w:pPr>
            <w:r>
              <w:t>Education à ...</w:t>
            </w:r>
          </w:p>
        </w:tc>
        <w:tc>
          <w:tcPr>
            <w:tcW w:w="2266" w:type="dxa"/>
            <w:tcBorders>
              <w:top w:val="single" w:sz="4" w:space="0" w:color="auto"/>
              <w:left w:val="single" w:sz="4" w:space="0" w:color="auto"/>
              <w:bottom w:val="single" w:sz="4" w:space="0" w:color="auto"/>
              <w:right w:val="single" w:sz="4" w:space="0" w:color="auto"/>
            </w:tcBorders>
            <w:hideMark/>
          </w:tcPr>
          <w:p w14:paraId="741FA37F" w14:textId="77777777" w:rsidR="00613899" w:rsidRDefault="00613899">
            <w:pPr>
              <w:spacing w:line="240" w:lineRule="auto"/>
              <w:jc w:val="both"/>
            </w:pPr>
            <w:r>
              <w:t xml:space="preserve">Contextes </w:t>
            </w:r>
          </w:p>
        </w:tc>
      </w:tr>
      <w:tr w:rsidR="00613899" w14:paraId="31F40B03" w14:textId="77777777" w:rsidTr="00613899">
        <w:tc>
          <w:tcPr>
            <w:tcW w:w="2265" w:type="dxa"/>
            <w:tcBorders>
              <w:top w:val="single" w:sz="4" w:space="0" w:color="auto"/>
              <w:left w:val="single" w:sz="4" w:space="0" w:color="auto"/>
              <w:bottom w:val="single" w:sz="4" w:space="0" w:color="auto"/>
              <w:right w:val="single" w:sz="4" w:space="0" w:color="auto"/>
            </w:tcBorders>
          </w:tcPr>
          <w:p w14:paraId="57F60E26" w14:textId="77777777" w:rsidR="00613899" w:rsidRDefault="00613899">
            <w:pPr>
              <w:spacing w:line="240" w:lineRule="auto"/>
              <w:jc w:val="both"/>
            </w:pPr>
          </w:p>
        </w:tc>
        <w:tc>
          <w:tcPr>
            <w:tcW w:w="2265" w:type="dxa"/>
            <w:tcBorders>
              <w:top w:val="single" w:sz="4" w:space="0" w:color="auto"/>
              <w:left w:val="single" w:sz="4" w:space="0" w:color="auto"/>
              <w:bottom w:val="single" w:sz="4" w:space="0" w:color="auto"/>
              <w:right w:val="single" w:sz="4" w:space="0" w:color="auto"/>
            </w:tcBorders>
          </w:tcPr>
          <w:p w14:paraId="1589A159" w14:textId="77777777" w:rsidR="00613899" w:rsidRDefault="00613899">
            <w:pPr>
              <w:spacing w:line="240" w:lineRule="auto"/>
              <w:jc w:val="both"/>
            </w:pPr>
          </w:p>
        </w:tc>
        <w:tc>
          <w:tcPr>
            <w:tcW w:w="2266" w:type="dxa"/>
            <w:tcBorders>
              <w:top w:val="single" w:sz="4" w:space="0" w:color="auto"/>
              <w:left w:val="single" w:sz="4" w:space="0" w:color="auto"/>
              <w:bottom w:val="single" w:sz="4" w:space="0" w:color="auto"/>
              <w:right w:val="single" w:sz="4" w:space="0" w:color="auto"/>
            </w:tcBorders>
            <w:hideMark/>
          </w:tcPr>
          <w:p w14:paraId="5BFF8921" w14:textId="77777777" w:rsidR="00613899" w:rsidRDefault="00613899">
            <w:pPr>
              <w:spacing w:line="240" w:lineRule="auto"/>
              <w:jc w:val="both"/>
            </w:pPr>
            <w:r>
              <w:t>X</w:t>
            </w:r>
          </w:p>
        </w:tc>
        <w:tc>
          <w:tcPr>
            <w:tcW w:w="2266" w:type="dxa"/>
            <w:tcBorders>
              <w:top w:val="single" w:sz="4" w:space="0" w:color="auto"/>
              <w:left w:val="single" w:sz="4" w:space="0" w:color="auto"/>
              <w:bottom w:val="single" w:sz="4" w:space="0" w:color="auto"/>
              <w:right w:val="single" w:sz="4" w:space="0" w:color="auto"/>
            </w:tcBorders>
            <w:hideMark/>
          </w:tcPr>
          <w:p w14:paraId="753CA0DC" w14:textId="77777777" w:rsidR="00613899" w:rsidRDefault="00613899">
            <w:pPr>
              <w:spacing w:line="240" w:lineRule="auto"/>
              <w:jc w:val="both"/>
            </w:pPr>
            <w:r>
              <w:t>X</w:t>
            </w:r>
          </w:p>
        </w:tc>
      </w:tr>
    </w:tbl>
    <w:p w14:paraId="7A574BED" w14:textId="77777777" w:rsidR="00613899" w:rsidRDefault="00613899" w:rsidP="00613899">
      <w:pPr>
        <w:jc w:val="both"/>
        <w:rPr>
          <w:b/>
          <w:sz w:val="32"/>
        </w:rPr>
      </w:pPr>
    </w:p>
    <w:p w14:paraId="0208BB23" w14:textId="77777777" w:rsidR="00613899" w:rsidRDefault="00613899" w:rsidP="00613899">
      <w:pPr>
        <w:jc w:val="both"/>
        <w:rPr>
          <w:b/>
          <w:sz w:val="32"/>
        </w:rPr>
      </w:pPr>
    </w:p>
    <w:p w14:paraId="23FFE0E5" w14:textId="77777777" w:rsidR="0092176B" w:rsidRDefault="0092176B" w:rsidP="00613899">
      <w:pPr>
        <w:jc w:val="both"/>
        <w:rPr>
          <w:b/>
          <w:sz w:val="32"/>
        </w:rPr>
      </w:pPr>
    </w:p>
    <w:p w14:paraId="2A6366FE" w14:textId="77777777" w:rsidR="00613899" w:rsidRPr="00613899" w:rsidRDefault="00613899" w:rsidP="00613899">
      <w:pPr>
        <w:jc w:val="both"/>
        <w:rPr>
          <w:b/>
          <w:sz w:val="28"/>
          <w:u w:val="single"/>
        </w:rPr>
      </w:pPr>
      <w:r w:rsidRPr="00613899">
        <w:rPr>
          <w:b/>
          <w:sz w:val="32"/>
          <w:u w:val="single"/>
        </w:rPr>
        <w:t>1</w:t>
      </w:r>
      <w:r w:rsidR="0092176B">
        <w:rPr>
          <w:b/>
          <w:sz w:val="32"/>
          <w:u w:val="single"/>
        </w:rPr>
        <w:t>1-2</w:t>
      </w:r>
      <w:r w:rsidRPr="00613899">
        <w:rPr>
          <w:b/>
          <w:sz w:val="32"/>
          <w:u w:val="single"/>
        </w:rPr>
        <w:t xml:space="preserve">/ </w:t>
      </w:r>
      <w:r>
        <w:rPr>
          <w:b/>
          <w:sz w:val="32"/>
          <w:u w:val="single"/>
        </w:rPr>
        <w:t>C</w:t>
      </w:r>
      <w:r w:rsidRPr="00613899">
        <w:rPr>
          <w:b/>
          <w:sz w:val="28"/>
          <w:u w:val="single"/>
        </w:rPr>
        <w:t>oncevoir un enseignement de géologie à l’école primaire en prenant en compte les difficul</w:t>
      </w:r>
      <w:r w:rsidR="00295758">
        <w:rPr>
          <w:b/>
          <w:sz w:val="28"/>
          <w:u w:val="single"/>
        </w:rPr>
        <w:t xml:space="preserve">tés de compréhension des élèves – </w:t>
      </w:r>
      <w:r w:rsidR="00295758" w:rsidRPr="00295758">
        <w:rPr>
          <w:b/>
          <w:sz w:val="28"/>
          <w:highlight w:val="red"/>
          <w:u w:val="single"/>
        </w:rPr>
        <w:t>Semestre 2</w:t>
      </w:r>
    </w:p>
    <w:p w14:paraId="4272F8C9" w14:textId="77777777" w:rsidR="00613899" w:rsidRPr="00D35C71" w:rsidRDefault="00613899" w:rsidP="00613899">
      <w:pPr>
        <w:jc w:val="both"/>
      </w:pPr>
      <w:r w:rsidRPr="00D35C71">
        <w:rPr>
          <w:b/>
        </w:rPr>
        <w:t>Responsable </w:t>
      </w:r>
      <w:r w:rsidRPr="00D35C71">
        <w:t xml:space="preserve">: </w:t>
      </w:r>
      <w:r>
        <w:t xml:space="preserve">Florence Le </w:t>
      </w:r>
      <w:proofErr w:type="spellStart"/>
      <w:r>
        <w:t>Hébel</w:t>
      </w:r>
      <w:proofErr w:type="spellEnd"/>
    </w:p>
    <w:p w14:paraId="4FBF210B" w14:textId="77777777" w:rsidR="00613899" w:rsidRDefault="00613899" w:rsidP="00613899">
      <w:pPr>
        <w:jc w:val="both"/>
        <w:rPr>
          <w:b/>
        </w:rPr>
      </w:pPr>
      <w:r w:rsidRPr="00D35C71">
        <w:rPr>
          <w:b/>
        </w:rPr>
        <w:t xml:space="preserve">Descriptif du module </w:t>
      </w:r>
    </w:p>
    <w:p w14:paraId="72637DA8" w14:textId="77777777" w:rsidR="00613899" w:rsidRDefault="00613899" w:rsidP="00613899">
      <w:pPr>
        <w:jc w:val="both"/>
      </w:pPr>
      <w:r w:rsidRPr="00706637">
        <w:t>Il s’agira de</w:t>
      </w:r>
      <w:r>
        <w:t xml:space="preserve"> concevoir une ou deux séquences d’enseignement en géologie (volcanisme, séismes) en prenant en compte les difficultés conceptuelles des élèves. Les points majeurs sur lesquels cette formation mettra l’accent sont :</w:t>
      </w:r>
    </w:p>
    <w:p w14:paraId="6DD88DFD" w14:textId="77777777" w:rsidR="00613899" w:rsidRPr="00EA4251" w:rsidRDefault="00613899" w:rsidP="00613899">
      <w:pPr>
        <w:pStyle w:val="Paragraphedeliste"/>
        <w:numPr>
          <w:ilvl w:val="0"/>
          <w:numId w:val="12"/>
        </w:numPr>
        <w:spacing w:after="0" w:line="240" w:lineRule="auto"/>
        <w:jc w:val="both"/>
      </w:pPr>
      <w:r>
        <w:t>L’i</w:t>
      </w:r>
      <w:r w:rsidRPr="00EA4251">
        <w:t xml:space="preserve">dentification des </w:t>
      </w:r>
      <w:r>
        <w:t>difficultés de compréhension des élèves sur des concepts en géologie (à partir de productions d’élèves).</w:t>
      </w:r>
    </w:p>
    <w:p w14:paraId="27CC1BC5" w14:textId="77777777" w:rsidR="00613899" w:rsidRPr="00EE1EBF" w:rsidRDefault="00613899" w:rsidP="00613899">
      <w:pPr>
        <w:pStyle w:val="NormalWeb"/>
        <w:numPr>
          <w:ilvl w:val="0"/>
          <w:numId w:val="11"/>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La conception de modèles analogiques sur les processus géologiques dans le but d’améliorer la compréhension des élèves, en prenant en compte leurs difficultés conceptuelles.</w:t>
      </w:r>
    </w:p>
    <w:p w14:paraId="5C522DF4" w14:textId="77777777" w:rsidR="00613899" w:rsidRDefault="00613899" w:rsidP="00613899">
      <w:pPr>
        <w:pStyle w:val="NormalWeb"/>
        <w:numPr>
          <w:ilvl w:val="0"/>
          <w:numId w:val="11"/>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 xml:space="preserve">La conception de documents scientifiques prenant en compte les difficultés des élèves sur les concepts géologiques mobilisés. </w:t>
      </w:r>
    </w:p>
    <w:p w14:paraId="57B9DE3A" w14:textId="77777777" w:rsidR="00613899" w:rsidRPr="00162CB8" w:rsidRDefault="00613899" w:rsidP="00613899">
      <w:pPr>
        <w:pStyle w:val="NormalWeb"/>
        <w:numPr>
          <w:ilvl w:val="0"/>
          <w:numId w:val="11"/>
        </w:numPr>
        <w:spacing w:before="0" w:beforeAutospacing="0" w:after="0" w:afterAutospacing="0"/>
        <w:jc w:val="both"/>
        <w:textAlignment w:val="baseline"/>
        <w:rPr>
          <w:sz w:val="22"/>
          <w:szCs w:val="22"/>
        </w:rPr>
      </w:pPr>
      <w:r w:rsidRPr="00162CB8">
        <w:rPr>
          <w:rFonts w:ascii="Calibri" w:hAnsi="Calibri" w:cs="Calibri"/>
          <w:color w:val="000000"/>
          <w:sz w:val="22"/>
          <w:szCs w:val="22"/>
        </w:rPr>
        <w:t> </w:t>
      </w:r>
      <w:r>
        <w:rPr>
          <w:rFonts w:ascii="Calibri" w:hAnsi="Calibri" w:cs="Calibri"/>
          <w:color w:val="000000"/>
          <w:sz w:val="22"/>
          <w:szCs w:val="22"/>
        </w:rPr>
        <w:t>L’évaluation formative et sommative de ces exemples de séquences.</w:t>
      </w:r>
    </w:p>
    <w:p w14:paraId="108F4930" w14:textId="77777777" w:rsidR="00613899" w:rsidRPr="00162CB8" w:rsidRDefault="00613899" w:rsidP="00613899">
      <w:pPr>
        <w:pStyle w:val="NormalWeb"/>
        <w:spacing w:before="0" w:beforeAutospacing="0" w:after="0" w:afterAutospacing="0"/>
        <w:ind w:left="720"/>
        <w:jc w:val="both"/>
        <w:textAlignment w:val="baseline"/>
        <w:rPr>
          <w:sz w:val="22"/>
          <w:szCs w:val="22"/>
        </w:rPr>
      </w:pPr>
    </w:p>
    <w:p w14:paraId="63F7826A" w14:textId="77777777" w:rsidR="00613899" w:rsidRPr="00D35C71" w:rsidRDefault="00613899" w:rsidP="00613899">
      <w:pPr>
        <w:jc w:val="both"/>
      </w:pPr>
      <w:r w:rsidRPr="00D35C71">
        <w:t xml:space="preserve">Production : produire </w:t>
      </w:r>
      <w:r>
        <w:t>une séance d’enseignement (évaluation formative ou sommative inclue) dans le cadre d’une séquence en géologie, en tenant en compte des difficultés de compréhension des élèves.</w:t>
      </w:r>
    </w:p>
    <w:p w14:paraId="2952FD64" w14:textId="77777777" w:rsidR="00613899" w:rsidRPr="00D35C71" w:rsidRDefault="00613899" w:rsidP="00613899">
      <w:pPr>
        <w:jc w:val="both"/>
      </w:pPr>
      <w:r w:rsidRPr="00D35C71">
        <w:rPr>
          <w:b/>
        </w:rPr>
        <w:t>Axe dans lequel il s’inscrit</w:t>
      </w:r>
      <w:r w:rsidRPr="00D35C71">
        <w:t xml:space="preserve"> :  </w:t>
      </w:r>
    </w:p>
    <w:tbl>
      <w:tblPr>
        <w:tblStyle w:val="Grilledutableau"/>
        <w:tblW w:w="0" w:type="auto"/>
        <w:tblInd w:w="-113" w:type="dxa"/>
        <w:tblLook w:val="04A0" w:firstRow="1" w:lastRow="0" w:firstColumn="1" w:lastColumn="0" w:noHBand="0" w:noVBand="1"/>
      </w:tblPr>
      <w:tblGrid>
        <w:gridCol w:w="2265"/>
        <w:gridCol w:w="2265"/>
        <w:gridCol w:w="2266"/>
        <w:gridCol w:w="2266"/>
      </w:tblGrid>
      <w:tr w:rsidR="00613899" w:rsidRPr="00D35C71" w14:paraId="19645C7F" w14:textId="77777777" w:rsidTr="003B0D85">
        <w:tc>
          <w:tcPr>
            <w:tcW w:w="2265" w:type="dxa"/>
          </w:tcPr>
          <w:p w14:paraId="6FCFB9D8" w14:textId="77777777" w:rsidR="00613899" w:rsidRPr="00D35C71" w:rsidRDefault="00613899" w:rsidP="003B0D85">
            <w:pPr>
              <w:jc w:val="both"/>
            </w:pPr>
            <w:r w:rsidRPr="00D35C71">
              <w:t>Concevoir une séquence</w:t>
            </w:r>
          </w:p>
        </w:tc>
        <w:tc>
          <w:tcPr>
            <w:tcW w:w="2265" w:type="dxa"/>
          </w:tcPr>
          <w:p w14:paraId="0F198F7A" w14:textId="77777777" w:rsidR="00613899" w:rsidRPr="00D35C71" w:rsidRDefault="00613899" w:rsidP="003B0D85">
            <w:pPr>
              <w:jc w:val="both"/>
            </w:pPr>
            <w:r w:rsidRPr="00D35C71">
              <w:t>Démarches de ....</w:t>
            </w:r>
          </w:p>
        </w:tc>
        <w:tc>
          <w:tcPr>
            <w:tcW w:w="2266" w:type="dxa"/>
          </w:tcPr>
          <w:p w14:paraId="62A20679" w14:textId="77777777" w:rsidR="00613899" w:rsidRPr="00D35C71" w:rsidRDefault="00613899" w:rsidP="003B0D85">
            <w:pPr>
              <w:jc w:val="both"/>
            </w:pPr>
            <w:r w:rsidRPr="00D35C71">
              <w:t>Education à ...</w:t>
            </w:r>
          </w:p>
        </w:tc>
        <w:tc>
          <w:tcPr>
            <w:tcW w:w="2266" w:type="dxa"/>
          </w:tcPr>
          <w:p w14:paraId="7CDF30E9" w14:textId="77777777" w:rsidR="00613899" w:rsidRPr="00D35C71" w:rsidRDefault="00613899" w:rsidP="003B0D85">
            <w:pPr>
              <w:jc w:val="both"/>
            </w:pPr>
            <w:r w:rsidRPr="00D35C71">
              <w:t xml:space="preserve">Contextes </w:t>
            </w:r>
          </w:p>
        </w:tc>
      </w:tr>
      <w:tr w:rsidR="00613899" w:rsidRPr="00D35C71" w14:paraId="29E4035D" w14:textId="77777777" w:rsidTr="003B0D85">
        <w:tc>
          <w:tcPr>
            <w:tcW w:w="2265" w:type="dxa"/>
          </w:tcPr>
          <w:p w14:paraId="3A3D45BC" w14:textId="77777777" w:rsidR="00613899" w:rsidRPr="00D35C71" w:rsidRDefault="00613899" w:rsidP="003B0D85">
            <w:pPr>
              <w:jc w:val="both"/>
            </w:pPr>
            <w:r>
              <w:t>X</w:t>
            </w:r>
          </w:p>
        </w:tc>
        <w:tc>
          <w:tcPr>
            <w:tcW w:w="2265" w:type="dxa"/>
          </w:tcPr>
          <w:p w14:paraId="5BA90FB7" w14:textId="77777777" w:rsidR="00613899" w:rsidRPr="00D35C71" w:rsidRDefault="00613899" w:rsidP="003B0D85">
            <w:pPr>
              <w:jc w:val="both"/>
            </w:pPr>
          </w:p>
        </w:tc>
        <w:tc>
          <w:tcPr>
            <w:tcW w:w="2266" w:type="dxa"/>
          </w:tcPr>
          <w:p w14:paraId="7FCCD830" w14:textId="77777777" w:rsidR="00613899" w:rsidRPr="00D35C71" w:rsidRDefault="00613899" w:rsidP="003B0D85">
            <w:pPr>
              <w:jc w:val="both"/>
            </w:pPr>
          </w:p>
        </w:tc>
        <w:tc>
          <w:tcPr>
            <w:tcW w:w="2266" w:type="dxa"/>
          </w:tcPr>
          <w:p w14:paraId="708E9B2D" w14:textId="77777777" w:rsidR="00613899" w:rsidRPr="00D35C71" w:rsidRDefault="00613899" w:rsidP="003B0D85">
            <w:pPr>
              <w:jc w:val="both"/>
            </w:pPr>
          </w:p>
        </w:tc>
      </w:tr>
    </w:tbl>
    <w:p w14:paraId="2B61BD8F" w14:textId="77777777" w:rsidR="00613899" w:rsidRDefault="00613899" w:rsidP="00613899">
      <w:pPr>
        <w:pStyle w:val="NormalWeb"/>
        <w:spacing w:before="0" w:beforeAutospacing="0" w:after="0" w:afterAutospacing="0"/>
        <w:jc w:val="both"/>
        <w:rPr>
          <w:rFonts w:ascii="Calibri" w:hAnsi="Calibri" w:cs="Calibri"/>
          <w:color w:val="000000"/>
          <w:sz w:val="20"/>
          <w:szCs w:val="20"/>
        </w:rPr>
      </w:pPr>
    </w:p>
    <w:p w14:paraId="5FB1E852" w14:textId="77777777" w:rsidR="00613899" w:rsidRPr="00D35C71" w:rsidRDefault="00613899" w:rsidP="00613899"/>
    <w:p w14:paraId="472A75AB" w14:textId="77777777" w:rsidR="00613899" w:rsidRPr="00613899" w:rsidRDefault="0092176B" w:rsidP="00613899">
      <w:pPr>
        <w:jc w:val="both"/>
        <w:rPr>
          <w:b/>
          <w:sz w:val="28"/>
          <w:szCs w:val="28"/>
          <w:u w:val="single"/>
        </w:rPr>
      </w:pPr>
      <w:r>
        <w:rPr>
          <w:rFonts w:cstheme="minorHAnsi"/>
          <w:b/>
          <w:sz w:val="28"/>
          <w:szCs w:val="28"/>
          <w:u w:val="single"/>
        </w:rPr>
        <w:t>12</w:t>
      </w:r>
      <w:r w:rsidR="00613899" w:rsidRPr="00613899">
        <w:rPr>
          <w:rFonts w:cstheme="minorHAnsi"/>
          <w:b/>
          <w:sz w:val="28"/>
          <w:szCs w:val="28"/>
          <w:u w:val="single"/>
        </w:rPr>
        <w:t xml:space="preserve">/ </w:t>
      </w:r>
      <w:r w:rsidR="00613899" w:rsidRPr="00613899">
        <w:rPr>
          <w:b/>
          <w:bCs/>
          <w:sz w:val="28"/>
          <w:szCs w:val="28"/>
          <w:u w:val="single"/>
        </w:rPr>
        <w:t>Oser le roman policier et la nouvelle noire en classe </w:t>
      </w:r>
      <w:r w:rsidR="00613899" w:rsidRPr="00613899">
        <w:rPr>
          <w:b/>
          <w:sz w:val="28"/>
          <w:szCs w:val="28"/>
          <w:u w:val="single"/>
        </w:rPr>
        <w:t>: créer un projet-classe de lecture et d’écriture avec la participation d’un auteur. Fabriquer un recueil collectif de nouvelles policières et noires dans une classe de cycle 3.</w:t>
      </w:r>
    </w:p>
    <w:p w14:paraId="42F0FFD5" w14:textId="77777777" w:rsidR="00613899" w:rsidRPr="00D35C71" w:rsidRDefault="00613899" w:rsidP="00613899">
      <w:pPr>
        <w:jc w:val="both"/>
      </w:pPr>
      <w:r w:rsidRPr="00D35C71">
        <w:rPr>
          <w:b/>
        </w:rPr>
        <w:t xml:space="preserve">Responsable : </w:t>
      </w:r>
      <w:r>
        <w:t>Judith Wiart</w:t>
      </w:r>
    </w:p>
    <w:p w14:paraId="329358A2" w14:textId="77777777" w:rsidR="00613899" w:rsidRDefault="00613899" w:rsidP="00613899">
      <w:pPr>
        <w:jc w:val="both"/>
        <w:rPr>
          <w:rFonts w:ascii="Verdana" w:eastAsia="ヒラギノ角ゴ Pro W3" w:hAnsi="Verdana" w:cs="Times New Roman"/>
          <w:bCs/>
          <w:color w:val="000000"/>
          <w:sz w:val="20"/>
          <w:szCs w:val="20"/>
        </w:rPr>
      </w:pPr>
      <w:r w:rsidRPr="00D35C71">
        <w:rPr>
          <w:b/>
        </w:rPr>
        <w:t>Descriptif du module</w:t>
      </w:r>
      <w:r w:rsidRPr="00D35C71">
        <w:t xml:space="preserve"> : </w:t>
      </w:r>
      <w:r w:rsidRPr="008D7539">
        <w:rPr>
          <w:rFonts w:ascii="Verdana" w:eastAsia="ヒラギノ角ゴ Pro W3" w:hAnsi="Verdana" w:cs="Times New Roman"/>
          <w:bCs/>
          <w:color w:val="000000"/>
          <w:sz w:val="20"/>
          <w:szCs w:val="20"/>
        </w:rPr>
        <w:t xml:space="preserve">Le roman policier et le roman noir sont des genres littéraires </w:t>
      </w:r>
      <w:r>
        <w:rPr>
          <w:rFonts w:ascii="Verdana" w:eastAsia="ヒラギノ角ゴ Pro W3" w:hAnsi="Verdana" w:cs="Times New Roman"/>
          <w:bCs/>
          <w:color w:val="000000"/>
          <w:sz w:val="20"/>
          <w:szCs w:val="20"/>
        </w:rPr>
        <w:t>que certains enseignants méconnaissent ou</w:t>
      </w:r>
      <w:r w:rsidRPr="008D7539">
        <w:rPr>
          <w:rFonts w:ascii="Verdana" w:eastAsia="ヒラギノ角ゴ Pro W3" w:hAnsi="Verdana" w:cs="Times New Roman"/>
          <w:bCs/>
          <w:color w:val="000000"/>
          <w:sz w:val="20"/>
          <w:szCs w:val="20"/>
        </w:rPr>
        <w:t xml:space="preserve"> s’interdisent d’étudier en classe car ils leur semblent peu adaptés à des élèves de niveau primaire. Or, il existe une littérature jeunesse qui permet d’aller à la rencontre de ces genres sans heurter la sensibilité des enfants et avec la même exigence littéraire que celle attendue dans le roman/la nouvelle « pour adultes ». Je propose donc une rencontre avec un auteur familier du genre mais aussi expert en atelier d’écriture en direction des classes primaires</w:t>
      </w:r>
      <w:r>
        <w:rPr>
          <w:rFonts w:ascii="Verdana" w:eastAsia="ヒラギノ角ゴ Pro W3" w:hAnsi="Verdana" w:cs="Times New Roman"/>
          <w:bCs/>
          <w:color w:val="000000"/>
          <w:sz w:val="20"/>
          <w:szCs w:val="20"/>
        </w:rPr>
        <w:t xml:space="preserve"> afin de les sensibiliser au genre et de concevoir un projet autour de l’écriture de nouvelles policières/noires pouvant aboutir à un recueil de textes à disposition d’un public de lecteurs.</w:t>
      </w:r>
    </w:p>
    <w:p w14:paraId="59BC18EA" w14:textId="77777777" w:rsidR="00613899" w:rsidRPr="00D35C71" w:rsidRDefault="00613899" w:rsidP="00613899">
      <w:pPr>
        <w:jc w:val="both"/>
      </w:pPr>
      <w:r w:rsidRPr="00D35C71">
        <w:t xml:space="preserve">Modalités de travail : accompagnement </w:t>
      </w:r>
      <w:r>
        <w:t xml:space="preserve">collectif et </w:t>
      </w:r>
      <w:r w:rsidRPr="00D35C71">
        <w:t>individualisé, en présentiel</w:t>
      </w:r>
    </w:p>
    <w:p w14:paraId="2014AF96" w14:textId="77777777" w:rsidR="00613899" w:rsidRDefault="00613899" w:rsidP="00613899">
      <w:pPr>
        <w:jc w:val="both"/>
      </w:pPr>
      <w:r w:rsidRPr="00D35C71">
        <w:t xml:space="preserve">Souhait de positionnement dans l’année : </w:t>
      </w:r>
      <w:r>
        <w:t xml:space="preserve">rencontre avec l’intervenant et avec les acteurs du PREAC dès la première séance afin de présenter les différents partenaires du projet. </w:t>
      </w:r>
    </w:p>
    <w:p w14:paraId="54A0DA84" w14:textId="77777777" w:rsidR="00613899" w:rsidRDefault="00613899" w:rsidP="00613899">
      <w:pPr>
        <w:jc w:val="both"/>
      </w:pPr>
      <w:r>
        <w:lastRenderedPageBreak/>
        <w:t>Etapes progressives allant de la prise de contact avec des partenaires culturels, la présentation des dispositifs à disposition des professeurs des écoles dans la région A.R.A, élaboration collective de projets à mener en classe, 6 heures d’atelier d’écriture menés par l’intervenant afin de donner aux stagiaires PE des outils pour prendre en charge un atelier en classe, dispositifs pédagogiques et didactiques menant à l’élaboration d’un recueil de nouvelles noires ou policières. L’ARALL et le PREAC proposent un partenariat avec les auteurs des Quais du Polar session 2021.</w:t>
      </w:r>
    </w:p>
    <w:p w14:paraId="39EBEFAB" w14:textId="77777777" w:rsidR="00613899" w:rsidRPr="007A6724" w:rsidRDefault="00613899" w:rsidP="00613899">
      <w:pPr>
        <w:jc w:val="both"/>
        <w:rPr>
          <w:i/>
          <w:iCs/>
        </w:rPr>
      </w:pPr>
      <w:r w:rsidRPr="007A6724">
        <w:rPr>
          <w:i/>
          <w:iCs/>
        </w:rPr>
        <w:t>Pour information : Le Pôle de ressources pour l’éducation artistique et culturelle (PREAC) est un outil mis en place par le Ministère de l'éducation nationale et le Ministère de la culture dès 2012, pour réunir dans une communauté d’action les différents acteurs concernés par l’éducation artistique et culturelle à l’échelle d’une région (DAAC, DRAC, Canopé, ESPÉ, structures culturelles…).</w:t>
      </w:r>
    </w:p>
    <w:p w14:paraId="2B56344F" w14:textId="77777777" w:rsidR="00613899" w:rsidRDefault="00613899" w:rsidP="00613899">
      <w:pPr>
        <w:jc w:val="both"/>
      </w:pPr>
    </w:p>
    <w:p w14:paraId="25219597" w14:textId="77777777" w:rsidR="00613899" w:rsidRPr="00CB00C7" w:rsidRDefault="00613899" w:rsidP="006138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jc w:val="both"/>
        <w:rPr>
          <w:rFonts w:ascii="Verdana" w:eastAsia="ヒラギノ角ゴ Pro W3" w:hAnsi="Verdana" w:cs="Times New Roman"/>
          <w:b/>
          <w:color w:val="000000"/>
          <w:sz w:val="20"/>
          <w:szCs w:val="20"/>
        </w:rPr>
      </w:pPr>
      <w:r w:rsidRPr="00CB00C7">
        <w:rPr>
          <w:rFonts w:ascii="Verdana" w:eastAsia="ヒラギノ角ゴ Pro W3" w:hAnsi="Verdana" w:cs="Times New Roman"/>
          <w:b/>
          <w:color w:val="000000"/>
          <w:sz w:val="20"/>
          <w:szCs w:val="20"/>
        </w:rPr>
        <w:t>Les objectifs seront :</w:t>
      </w:r>
    </w:p>
    <w:p w14:paraId="147481FF" w14:textId="77777777" w:rsidR="00613899" w:rsidRPr="00CB00C7" w:rsidRDefault="00613899" w:rsidP="006138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rPr>
          <w:rFonts w:ascii="Verdana" w:eastAsia="ヒラギノ角ゴ Pro W3" w:hAnsi="Verdana" w:cs="Times New Roman"/>
          <w:b/>
          <w:color w:val="000000"/>
          <w:sz w:val="20"/>
          <w:szCs w:val="20"/>
        </w:rPr>
      </w:pPr>
    </w:p>
    <w:p w14:paraId="54ABD9B2" w14:textId="77777777" w:rsidR="00613899" w:rsidRDefault="00613899" w:rsidP="00613899">
      <w:pPr>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rPr>
          <w:rFonts w:ascii="Verdana" w:eastAsia="ヒラギノ角ゴ Pro W3" w:hAnsi="Verdana" w:cs="Times New Roman"/>
          <w:b/>
          <w:color w:val="000000"/>
          <w:sz w:val="20"/>
          <w:szCs w:val="20"/>
        </w:rPr>
      </w:pPr>
      <w:r w:rsidRPr="00CB00C7">
        <w:rPr>
          <w:rFonts w:ascii="Verdana" w:eastAsia="ヒラギノ角ゴ Pro W3" w:hAnsi="Verdana" w:cs="Times New Roman"/>
          <w:b/>
          <w:color w:val="000000"/>
          <w:sz w:val="20"/>
          <w:szCs w:val="20"/>
        </w:rPr>
        <w:t xml:space="preserve">Faire entrer les stagiaires dans une dynamique de travail en projet </w:t>
      </w:r>
      <w:r>
        <w:rPr>
          <w:rFonts w:ascii="Verdana" w:eastAsia="ヒラギノ角ゴ Pro W3" w:hAnsi="Verdana" w:cs="Times New Roman"/>
          <w:b/>
          <w:color w:val="000000"/>
          <w:sz w:val="20"/>
          <w:szCs w:val="20"/>
        </w:rPr>
        <w:t xml:space="preserve">en vue de </w:t>
      </w:r>
      <w:r w:rsidRPr="00CB00C7">
        <w:rPr>
          <w:rFonts w:ascii="Verdana" w:eastAsia="ヒラギノ角ゴ Pro W3" w:hAnsi="Verdana" w:cs="Times New Roman"/>
          <w:b/>
          <w:color w:val="000000"/>
          <w:sz w:val="20"/>
          <w:szCs w:val="20"/>
        </w:rPr>
        <w:t xml:space="preserve">leurs futures années d’enseignement. </w:t>
      </w:r>
    </w:p>
    <w:p w14:paraId="5FCB5522" w14:textId="77777777" w:rsidR="00613899" w:rsidRPr="00CB00C7" w:rsidRDefault="00613899" w:rsidP="00613899">
      <w:pPr>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rPr>
          <w:rFonts w:ascii="Verdana" w:eastAsia="ヒラギノ角ゴ Pro W3" w:hAnsi="Verdana" w:cs="Times New Roman"/>
          <w:b/>
          <w:color w:val="000000"/>
          <w:sz w:val="20"/>
          <w:szCs w:val="20"/>
        </w:rPr>
      </w:pPr>
      <w:r>
        <w:rPr>
          <w:rFonts w:ascii="Verdana" w:eastAsia="ヒラギノ角ゴ Pro W3" w:hAnsi="Verdana" w:cs="Times New Roman"/>
          <w:b/>
          <w:color w:val="000000"/>
          <w:sz w:val="20"/>
          <w:szCs w:val="20"/>
        </w:rPr>
        <w:t xml:space="preserve">Leur présenter des partenaires et des espaces culturels de la région </w:t>
      </w:r>
      <w:proofErr w:type="gramStart"/>
      <w:r>
        <w:rPr>
          <w:rFonts w:ascii="Verdana" w:eastAsia="ヒラギノ角ゴ Pro W3" w:hAnsi="Verdana" w:cs="Times New Roman"/>
          <w:b/>
          <w:color w:val="000000"/>
          <w:sz w:val="20"/>
          <w:szCs w:val="20"/>
        </w:rPr>
        <w:t>ARA(</w:t>
      </w:r>
      <w:proofErr w:type="gramEnd"/>
      <w:r>
        <w:rPr>
          <w:rFonts w:ascii="Verdana" w:eastAsia="ヒラギノ角ゴ Pro W3" w:hAnsi="Verdana" w:cs="Times New Roman"/>
          <w:b/>
          <w:color w:val="000000"/>
          <w:sz w:val="20"/>
          <w:szCs w:val="20"/>
        </w:rPr>
        <w:t>ARALL + PREAC)</w:t>
      </w:r>
    </w:p>
    <w:p w14:paraId="168DE088" w14:textId="77777777" w:rsidR="00613899" w:rsidRPr="00CB00C7" w:rsidRDefault="00613899" w:rsidP="00613899">
      <w:pPr>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rPr>
          <w:rFonts w:ascii="Verdana" w:eastAsia="ヒラギノ角ゴ Pro W3" w:hAnsi="Verdana" w:cs="Times New Roman"/>
          <w:b/>
          <w:color w:val="000000"/>
          <w:sz w:val="20"/>
          <w:szCs w:val="20"/>
        </w:rPr>
      </w:pPr>
      <w:r w:rsidRPr="00CB00C7">
        <w:rPr>
          <w:rFonts w:ascii="Verdana" w:eastAsia="ヒラギノ角ゴ Pro W3" w:hAnsi="Verdana" w:cs="Times New Roman"/>
          <w:b/>
          <w:color w:val="000000"/>
          <w:sz w:val="20"/>
          <w:szCs w:val="20"/>
        </w:rPr>
        <w:t>Familiariser les stagiaires avec les codes du genre</w:t>
      </w:r>
      <w:r>
        <w:rPr>
          <w:rFonts w:ascii="Verdana" w:eastAsia="ヒラギノ角ゴ Pro W3" w:hAnsi="Verdana" w:cs="Times New Roman"/>
          <w:b/>
          <w:color w:val="000000"/>
          <w:sz w:val="20"/>
          <w:szCs w:val="20"/>
        </w:rPr>
        <w:t xml:space="preserve"> policier/roman noir</w:t>
      </w:r>
      <w:r w:rsidRPr="00CB00C7">
        <w:rPr>
          <w:rFonts w:ascii="Verdana" w:eastAsia="ヒラギノ角ゴ Pro W3" w:hAnsi="Verdana" w:cs="Times New Roman"/>
          <w:b/>
          <w:color w:val="000000"/>
          <w:sz w:val="20"/>
          <w:szCs w:val="20"/>
        </w:rPr>
        <w:t xml:space="preserve">, leur proposer un éventail de textes et de livres qui serviront de supports pour la lecture et l’écriture </w:t>
      </w:r>
      <w:r>
        <w:rPr>
          <w:rFonts w:ascii="Verdana" w:eastAsia="ヒラギノ角ゴ Pro W3" w:hAnsi="Verdana" w:cs="Times New Roman"/>
          <w:b/>
          <w:color w:val="000000"/>
          <w:sz w:val="20"/>
          <w:szCs w:val="20"/>
        </w:rPr>
        <w:t>en classe</w:t>
      </w:r>
    </w:p>
    <w:p w14:paraId="5BEB7974" w14:textId="77777777" w:rsidR="00613899" w:rsidRPr="00CB00C7" w:rsidRDefault="00613899" w:rsidP="00613899">
      <w:pPr>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rPr>
          <w:rFonts w:ascii="Verdana" w:eastAsia="ヒラギノ角ゴ Pro W3" w:hAnsi="Verdana" w:cs="Times New Roman"/>
          <w:b/>
          <w:color w:val="000000"/>
          <w:sz w:val="20"/>
          <w:szCs w:val="20"/>
        </w:rPr>
      </w:pPr>
      <w:r w:rsidRPr="00CB00C7">
        <w:rPr>
          <w:rFonts w:ascii="Verdana" w:eastAsia="ヒラギノ角ゴ Pro W3" w:hAnsi="Verdana" w:cs="Times New Roman"/>
          <w:b/>
          <w:color w:val="000000"/>
          <w:sz w:val="20"/>
          <w:szCs w:val="20"/>
        </w:rPr>
        <w:t xml:space="preserve">Faire se questionner les stagiaires sur leur rapport à ces genres littéraires </w:t>
      </w:r>
    </w:p>
    <w:p w14:paraId="739F2BE2" w14:textId="77777777" w:rsidR="00613899" w:rsidRDefault="00613899" w:rsidP="00613899">
      <w:pPr>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rPr>
          <w:rFonts w:ascii="Verdana" w:eastAsia="ヒラギノ角ゴ Pro W3" w:hAnsi="Verdana" w:cs="Times New Roman"/>
          <w:b/>
          <w:color w:val="000000"/>
          <w:sz w:val="20"/>
          <w:szCs w:val="20"/>
        </w:rPr>
      </w:pPr>
      <w:r w:rsidRPr="00CB00C7">
        <w:rPr>
          <w:rFonts w:ascii="Verdana" w:eastAsia="ヒラギノ角ゴ Pro W3" w:hAnsi="Verdana" w:cs="Times New Roman"/>
          <w:b/>
          <w:color w:val="000000"/>
          <w:sz w:val="20"/>
          <w:szCs w:val="20"/>
        </w:rPr>
        <w:t xml:space="preserve">Mettre les stagiaires en écriture en leur apportant un dispositif didactique et des outils transférables dans des classes de cycle 3 (CE2 éventuellement). </w:t>
      </w:r>
      <w:r>
        <w:rPr>
          <w:rFonts w:ascii="Verdana" w:eastAsia="ヒラギノ角ゴ Pro W3" w:hAnsi="Verdana" w:cs="Times New Roman"/>
          <w:b/>
          <w:color w:val="000000"/>
          <w:sz w:val="20"/>
          <w:szCs w:val="20"/>
        </w:rPr>
        <w:t>L</w:t>
      </w:r>
      <w:r w:rsidRPr="00CB00C7">
        <w:rPr>
          <w:rFonts w:ascii="Verdana" w:eastAsia="ヒラギノ角ゴ Pro W3" w:hAnsi="Verdana" w:cs="Times New Roman"/>
          <w:b/>
          <w:color w:val="000000"/>
          <w:sz w:val="20"/>
          <w:szCs w:val="20"/>
        </w:rPr>
        <w:t>’intervenant expert guide l’écriture, donne les moyens aux stagiaires de faire des retours sur les textes des élèves afin qu’ils améliorent leurs productions, explicite les gestes correcteurs sur un texte…</w:t>
      </w:r>
    </w:p>
    <w:p w14:paraId="3C6367A6" w14:textId="77777777" w:rsidR="00613899" w:rsidRPr="00CB00C7" w:rsidRDefault="00613899" w:rsidP="00613899">
      <w:pPr>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rPr>
          <w:rFonts w:ascii="Verdana" w:eastAsia="ヒラギノ角ゴ Pro W3" w:hAnsi="Verdana" w:cs="Times New Roman"/>
          <w:b/>
          <w:color w:val="000000"/>
          <w:sz w:val="20"/>
          <w:szCs w:val="20"/>
        </w:rPr>
      </w:pPr>
      <w:r>
        <w:rPr>
          <w:rFonts w:ascii="Verdana" w:eastAsia="ヒラギノ角ゴ Pro W3" w:hAnsi="Verdana" w:cs="Times New Roman"/>
          <w:b/>
          <w:color w:val="000000"/>
          <w:sz w:val="20"/>
          <w:szCs w:val="20"/>
        </w:rPr>
        <w:t>Donner les moyens de construire un recueil, de l’imprimer et de le rendre visible (école, familles…)</w:t>
      </w:r>
    </w:p>
    <w:p w14:paraId="4C8C3088" w14:textId="77777777" w:rsidR="00613899" w:rsidRPr="00D35C71" w:rsidRDefault="00613899" w:rsidP="00613899">
      <w:pPr>
        <w:jc w:val="both"/>
      </w:pPr>
    </w:p>
    <w:p w14:paraId="392EBA75" w14:textId="77777777" w:rsidR="00613899" w:rsidRPr="00D35C71" w:rsidRDefault="00613899" w:rsidP="00613899">
      <w:pPr>
        <w:jc w:val="both"/>
        <w:rPr>
          <w:b/>
        </w:rPr>
      </w:pPr>
      <w:r w:rsidRPr="00D35C71">
        <w:rPr>
          <w:b/>
        </w:rPr>
        <w:t xml:space="preserve">Axe dans lequel il s’inscrit </w:t>
      </w:r>
    </w:p>
    <w:tbl>
      <w:tblPr>
        <w:tblStyle w:val="Grilledutableau"/>
        <w:tblW w:w="0" w:type="auto"/>
        <w:tblLook w:val="04A0" w:firstRow="1" w:lastRow="0" w:firstColumn="1" w:lastColumn="0" w:noHBand="0" w:noVBand="1"/>
      </w:tblPr>
      <w:tblGrid>
        <w:gridCol w:w="2265"/>
        <w:gridCol w:w="2265"/>
        <w:gridCol w:w="2266"/>
        <w:gridCol w:w="2266"/>
      </w:tblGrid>
      <w:tr w:rsidR="00613899" w:rsidRPr="00D35C71" w14:paraId="603BD056" w14:textId="77777777" w:rsidTr="003B0D85">
        <w:tc>
          <w:tcPr>
            <w:tcW w:w="2265" w:type="dxa"/>
          </w:tcPr>
          <w:p w14:paraId="50B3E74E" w14:textId="77777777" w:rsidR="00613899" w:rsidRPr="00D35C71" w:rsidRDefault="00613899" w:rsidP="003B0D85">
            <w:pPr>
              <w:jc w:val="both"/>
            </w:pPr>
            <w:r w:rsidRPr="00D35C71">
              <w:t>Concevoir une séquence</w:t>
            </w:r>
          </w:p>
        </w:tc>
        <w:tc>
          <w:tcPr>
            <w:tcW w:w="2265" w:type="dxa"/>
          </w:tcPr>
          <w:p w14:paraId="20BD7C25" w14:textId="77777777" w:rsidR="00613899" w:rsidRPr="00D35C71" w:rsidRDefault="00613899" w:rsidP="003B0D85">
            <w:pPr>
              <w:jc w:val="both"/>
            </w:pPr>
            <w:r w:rsidRPr="00D35C71">
              <w:t>Démarches de ....</w:t>
            </w:r>
          </w:p>
        </w:tc>
        <w:tc>
          <w:tcPr>
            <w:tcW w:w="2266" w:type="dxa"/>
          </w:tcPr>
          <w:p w14:paraId="205064FF" w14:textId="77777777" w:rsidR="00613899" w:rsidRPr="00D35C71" w:rsidRDefault="00613899" w:rsidP="003B0D85">
            <w:pPr>
              <w:jc w:val="both"/>
            </w:pPr>
            <w:r w:rsidRPr="00D35C71">
              <w:t>Education à ...</w:t>
            </w:r>
          </w:p>
        </w:tc>
        <w:tc>
          <w:tcPr>
            <w:tcW w:w="2266" w:type="dxa"/>
          </w:tcPr>
          <w:p w14:paraId="473F3E0A" w14:textId="77777777" w:rsidR="00613899" w:rsidRPr="00D35C71" w:rsidRDefault="00613899" w:rsidP="003B0D85">
            <w:pPr>
              <w:jc w:val="both"/>
            </w:pPr>
            <w:r w:rsidRPr="00D35C71">
              <w:t xml:space="preserve">Contextes </w:t>
            </w:r>
          </w:p>
        </w:tc>
      </w:tr>
      <w:tr w:rsidR="00613899" w:rsidRPr="00D35C71" w14:paraId="6C4FD368" w14:textId="77777777" w:rsidTr="003B0D85">
        <w:tc>
          <w:tcPr>
            <w:tcW w:w="2265" w:type="dxa"/>
          </w:tcPr>
          <w:p w14:paraId="71B450C0" w14:textId="77777777" w:rsidR="00613899" w:rsidRPr="00D35C71" w:rsidRDefault="00613899" w:rsidP="003B0D85">
            <w:pPr>
              <w:jc w:val="both"/>
            </w:pPr>
            <w:r>
              <w:t xml:space="preserve">Séquence didactique à partir d’un projet-classe : produire collectivement un recueil de nouvelles </w:t>
            </w:r>
          </w:p>
          <w:p w14:paraId="2D8AC9F7" w14:textId="77777777" w:rsidR="00613899" w:rsidRPr="00D35C71" w:rsidRDefault="00613899" w:rsidP="003B0D85">
            <w:pPr>
              <w:jc w:val="both"/>
            </w:pPr>
          </w:p>
          <w:p w14:paraId="4072D814" w14:textId="77777777" w:rsidR="00613899" w:rsidRPr="00D35C71" w:rsidRDefault="00613899" w:rsidP="003B0D85">
            <w:pPr>
              <w:jc w:val="both"/>
            </w:pPr>
          </w:p>
          <w:p w14:paraId="10D85ED2" w14:textId="77777777" w:rsidR="00613899" w:rsidRPr="00D35C71" w:rsidRDefault="00613899" w:rsidP="003B0D85">
            <w:pPr>
              <w:jc w:val="both"/>
            </w:pPr>
          </w:p>
        </w:tc>
        <w:tc>
          <w:tcPr>
            <w:tcW w:w="2265" w:type="dxa"/>
          </w:tcPr>
          <w:p w14:paraId="57BA52D0" w14:textId="77777777" w:rsidR="00613899" w:rsidRDefault="00613899" w:rsidP="003B0D85">
            <w:pPr>
              <w:jc w:val="both"/>
            </w:pPr>
            <w:r>
              <w:t xml:space="preserve">Création littéraire </w:t>
            </w:r>
          </w:p>
          <w:p w14:paraId="2207DC11" w14:textId="77777777" w:rsidR="00613899" w:rsidRDefault="00613899" w:rsidP="003B0D85">
            <w:pPr>
              <w:jc w:val="both"/>
            </w:pPr>
            <w:r>
              <w:t>Création d’un projet-classe</w:t>
            </w:r>
          </w:p>
          <w:p w14:paraId="22923E3C" w14:textId="77777777" w:rsidR="00613899" w:rsidRPr="00D35C71" w:rsidRDefault="00613899" w:rsidP="003B0D85">
            <w:pPr>
              <w:jc w:val="both"/>
            </w:pPr>
          </w:p>
        </w:tc>
        <w:tc>
          <w:tcPr>
            <w:tcW w:w="2266" w:type="dxa"/>
          </w:tcPr>
          <w:p w14:paraId="5F6A5744" w14:textId="77777777" w:rsidR="00613899" w:rsidRDefault="00613899" w:rsidP="00613899">
            <w:pPr>
              <w:pStyle w:val="Paragraphedeliste"/>
              <w:numPr>
                <w:ilvl w:val="0"/>
                <w:numId w:val="13"/>
              </w:numPr>
              <w:spacing w:line="240" w:lineRule="auto"/>
              <w:jc w:val="both"/>
            </w:pPr>
            <w:r>
              <w:t xml:space="preserve">La lecture et l’écriture d’un genre littéraire </w:t>
            </w:r>
          </w:p>
          <w:p w14:paraId="0DA2B2E2" w14:textId="77777777" w:rsidR="00613899" w:rsidRDefault="00613899" w:rsidP="00613899">
            <w:pPr>
              <w:pStyle w:val="Paragraphedeliste"/>
              <w:numPr>
                <w:ilvl w:val="0"/>
                <w:numId w:val="13"/>
              </w:numPr>
              <w:spacing w:line="240" w:lineRule="auto"/>
              <w:jc w:val="both"/>
            </w:pPr>
            <w:r>
              <w:t>Rencontre avec un auteur de littérature jeunesse</w:t>
            </w:r>
          </w:p>
          <w:p w14:paraId="35B54026" w14:textId="77777777" w:rsidR="00613899" w:rsidRPr="00D35C71" w:rsidRDefault="00613899" w:rsidP="00613899">
            <w:pPr>
              <w:pStyle w:val="Paragraphedeliste"/>
              <w:numPr>
                <w:ilvl w:val="0"/>
                <w:numId w:val="13"/>
              </w:numPr>
              <w:spacing w:line="240" w:lineRule="auto"/>
              <w:jc w:val="both"/>
            </w:pPr>
            <w:r>
              <w:lastRenderedPageBreak/>
              <w:t>Ouverture culturelle</w:t>
            </w:r>
          </w:p>
        </w:tc>
        <w:tc>
          <w:tcPr>
            <w:tcW w:w="2266" w:type="dxa"/>
          </w:tcPr>
          <w:p w14:paraId="056AC68D" w14:textId="77777777" w:rsidR="00613899" w:rsidRPr="00D35C71" w:rsidRDefault="00613899" w:rsidP="003B0D85">
            <w:pPr>
              <w:jc w:val="both"/>
            </w:pPr>
          </w:p>
        </w:tc>
      </w:tr>
    </w:tbl>
    <w:p w14:paraId="4D6E21DC" w14:textId="77777777" w:rsidR="00613899" w:rsidRPr="00D35C71" w:rsidRDefault="00613899" w:rsidP="00613899">
      <w:pPr>
        <w:jc w:val="both"/>
      </w:pPr>
    </w:p>
    <w:p w14:paraId="1515D01D" w14:textId="77777777" w:rsidR="00613899" w:rsidRDefault="00613899" w:rsidP="00613899"/>
    <w:p w14:paraId="00DD9E30" w14:textId="77777777" w:rsidR="003B0D85" w:rsidRPr="003B0D85" w:rsidRDefault="00613899" w:rsidP="003B0D85">
      <w:pPr>
        <w:jc w:val="both"/>
        <w:rPr>
          <w:b/>
          <w:sz w:val="28"/>
          <w:szCs w:val="28"/>
          <w:u w:val="single"/>
        </w:rPr>
      </w:pPr>
      <w:r w:rsidRPr="003B0D85">
        <w:rPr>
          <w:rFonts w:cstheme="minorHAnsi"/>
          <w:b/>
          <w:sz w:val="28"/>
          <w:szCs w:val="28"/>
          <w:u w:val="single"/>
        </w:rPr>
        <w:t>1</w:t>
      </w:r>
      <w:r w:rsidR="0092176B">
        <w:rPr>
          <w:rFonts w:cstheme="minorHAnsi"/>
          <w:b/>
          <w:sz w:val="28"/>
          <w:szCs w:val="28"/>
          <w:u w:val="single"/>
        </w:rPr>
        <w:t>3</w:t>
      </w:r>
      <w:r w:rsidRPr="003B0D85">
        <w:rPr>
          <w:rFonts w:cstheme="minorHAnsi"/>
          <w:b/>
          <w:sz w:val="28"/>
          <w:szCs w:val="28"/>
          <w:u w:val="single"/>
        </w:rPr>
        <w:t xml:space="preserve">/ </w:t>
      </w:r>
      <w:r w:rsidR="003B0D85" w:rsidRPr="003B0D85">
        <w:rPr>
          <w:b/>
          <w:sz w:val="28"/>
          <w:szCs w:val="28"/>
          <w:u w:val="single"/>
        </w:rPr>
        <w:t xml:space="preserve">Développer des dispositifs de lecture en classe, développer la créativité enseignante en didactique de la lecture. </w:t>
      </w:r>
    </w:p>
    <w:p w14:paraId="510A4D03" w14:textId="77777777" w:rsidR="003B0D85" w:rsidRDefault="003B0D85" w:rsidP="003B0D85">
      <w:pPr>
        <w:jc w:val="both"/>
      </w:pPr>
      <w:r>
        <w:rPr>
          <w:b/>
        </w:rPr>
        <w:t>Responsable </w:t>
      </w:r>
      <w:r>
        <w:t>: Claire Augé</w:t>
      </w:r>
    </w:p>
    <w:p w14:paraId="13394110" w14:textId="77777777" w:rsidR="003B0D85" w:rsidRDefault="003B0D85" w:rsidP="003B0D85">
      <w:pPr>
        <w:jc w:val="both"/>
        <w:rPr>
          <w:b/>
        </w:rPr>
      </w:pPr>
      <w:r>
        <w:rPr>
          <w:b/>
        </w:rPr>
        <w:t xml:space="preserve">Descriptif du module </w:t>
      </w:r>
    </w:p>
    <w:p w14:paraId="1681C101" w14:textId="77777777" w:rsidR="003B0D85" w:rsidRDefault="003B0D85" w:rsidP="003B0D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pPr>
      <w:r>
        <w:t xml:space="preserve">L’enjeu principal de l’enseignant en français à partir du C2 est d’amener les élèves à lire des œuvres littéraires. S’il est acquis que tous les enfants aiment les histoires, à partir du moment où il faut lire obligatoirement des œuvres pour l’école qui sont souvent difficiles et qui sont l’objet d’évaluation, l’engouement à la lecture diminue au fur et à mesure de la scolarité des élèves. Cette réflexion est confirmée par de nombreuses études sociologiques depuis 1999. </w:t>
      </w:r>
    </w:p>
    <w:p w14:paraId="0AD61411" w14:textId="77777777" w:rsidR="003B0D85" w:rsidRDefault="003B0D85" w:rsidP="003B0D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pPr>
      <w:r>
        <w:t xml:space="preserve">En didactique de la lecture, il s’agit de réconcilier le plaisir de lire à la lecture scolaire. Il est primordial d’envisager la lecture en classe autrement que comme une tâche à faire, évaluée par un questionnaire ! Ce module a pour objectif de prolonger les cours de didactique du français en amenant les stagiaires à développer des dispositifs de lecture dans leurs classes : cercle de lecteur, discussion à visée littéraire, réécriture d’une œuvre littéraire, actualisation, adaptation en bande-dessinée, jeu de rôle, carnet de lecteur, chronique littéraire radiophonique, journal de personnage, etc. </w:t>
      </w:r>
    </w:p>
    <w:p w14:paraId="51CC7557" w14:textId="77777777" w:rsidR="003B0D85" w:rsidRDefault="003B0D85" w:rsidP="003B0D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pPr>
      <w:r>
        <w:t xml:space="preserve">Chaque stagiaire sera amené à créer un dispositif de lecture pour l’appliquer immédiatement dans sa classe. </w:t>
      </w:r>
    </w:p>
    <w:p w14:paraId="2BBE680B" w14:textId="77777777" w:rsidR="003B0D85" w:rsidRDefault="003B0D85" w:rsidP="003B0D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eastAsia="ヒラギノ角ゴ Pro W3" w:cstheme="minorHAnsi"/>
          <w:color w:val="000000"/>
        </w:rPr>
      </w:pPr>
    </w:p>
    <w:p w14:paraId="42AA34E1" w14:textId="77777777" w:rsidR="003B0D85" w:rsidRDefault="003B0D85" w:rsidP="003B0D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jc w:val="both"/>
        <w:rPr>
          <w:rFonts w:ascii="Verdana" w:eastAsia="ヒラギノ角ゴ Pro W3" w:hAnsi="Verdana" w:cs="Times New Roman"/>
          <w:b/>
          <w:color w:val="000000"/>
          <w:sz w:val="20"/>
          <w:szCs w:val="20"/>
        </w:rPr>
      </w:pPr>
      <w:r>
        <w:rPr>
          <w:rFonts w:ascii="Verdana" w:eastAsia="ヒラギノ角ゴ Pro W3" w:hAnsi="Verdana" w:cs="Times New Roman"/>
          <w:b/>
          <w:color w:val="000000"/>
          <w:sz w:val="20"/>
          <w:szCs w:val="20"/>
        </w:rPr>
        <w:t>Les objectifs seront :</w:t>
      </w:r>
    </w:p>
    <w:p w14:paraId="16BB6F23" w14:textId="77777777" w:rsidR="003B0D85" w:rsidRDefault="003B0D85" w:rsidP="003B0D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rPr>
          <w:rFonts w:ascii="Verdana" w:eastAsia="ヒラギノ角ゴ Pro W3" w:hAnsi="Verdana" w:cs="Times New Roman"/>
          <w:b/>
          <w:color w:val="000000"/>
          <w:sz w:val="20"/>
          <w:szCs w:val="20"/>
        </w:rPr>
      </w:pPr>
    </w:p>
    <w:p w14:paraId="2FA34B90" w14:textId="77777777" w:rsidR="003B0D85" w:rsidRDefault="003B0D85" w:rsidP="003B0D85">
      <w:pPr>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rPr>
          <w:rFonts w:ascii="Verdana" w:eastAsia="ヒラギノ角ゴ Pro W3" w:hAnsi="Verdana" w:cs="Times New Roman"/>
          <w:b/>
          <w:color w:val="000000"/>
          <w:sz w:val="20"/>
          <w:szCs w:val="20"/>
        </w:rPr>
      </w:pPr>
      <w:r>
        <w:rPr>
          <w:rFonts w:ascii="Verdana" w:eastAsia="ヒラギノ角ゴ Pro W3" w:hAnsi="Verdana" w:cs="Times New Roman"/>
          <w:b/>
          <w:color w:val="000000"/>
          <w:sz w:val="20"/>
          <w:szCs w:val="20"/>
        </w:rPr>
        <w:t xml:space="preserve">Faire entrer les stagiaires dans une dynamique de travail en projet en vue de leurs futures années d’enseignement. </w:t>
      </w:r>
    </w:p>
    <w:p w14:paraId="26968F7B" w14:textId="77777777" w:rsidR="003B0D85" w:rsidRDefault="003B0D85" w:rsidP="003B0D85">
      <w:pPr>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rPr>
          <w:rFonts w:ascii="Verdana" w:eastAsia="ヒラギノ角ゴ Pro W3" w:hAnsi="Verdana" w:cs="Times New Roman"/>
          <w:b/>
          <w:color w:val="000000"/>
          <w:sz w:val="20"/>
          <w:szCs w:val="20"/>
        </w:rPr>
      </w:pPr>
      <w:r>
        <w:rPr>
          <w:rFonts w:ascii="Verdana" w:eastAsia="ヒラギノ角ゴ Pro W3" w:hAnsi="Verdana" w:cs="Times New Roman"/>
          <w:b/>
          <w:color w:val="000000"/>
          <w:sz w:val="20"/>
          <w:szCs w:val="20"/>
        </w:rPr>
        <w:t xml:space="preserve">Approfondir la réflexion sur la didactique de la lecture. </w:t>
      </w:r>
    </w:p>
    <w:p w14:paraId="790B360D" w14:textId="77777777" w:rsidR="003B0D85" w:rsidRDefault="003B0D85" w:rsidP="003B0D85">
      <w:pPr>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rPr>
          <w:rFonts w:ascii="Verdana" w:eastAsia="ヒラギノ角ゴ Pro W3" w:hAnsi="Verdana" w:cs="Times New Roman"/>
          <w:b/>
          <w:color w:val="000000"/>
          <w:sz w:val="20"/>
          <w:szCs w:val="20"/>
        </w:rPr>
      </w:pPr>
      <w:r>
        <w:rPr>
          <w:rFonts w:ascii="Verdana" w:eastAsia="ヒラギノ角ゴ Pro W3" w:hAnsi="Verdana" w:cs="Times New Roman"/>
          <w:b/>
          <w:color w:val="000000"/>
          <w:sz w:val="20"/>
          <w:szCs w:val="20"/>
        </w:rPr>
        <w:t>Faire se questionner les stagiaires sur leur propre rapport à la lecture et sur la créativité didactique.</w:t>
      </w:r>
    </w:p>
    <w:p w14:paraId="3E257ECB" w14:textId="77777777" w:rsidR="003B0D85" w:rsidRDefault="003B0D85" w:rsidP="003B0D85">
      <w:pPr>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rPr>
          <w:rFonts w:ascii="Verdana" w:eastAsia="ヒラギノ角ゴ Pro W3" w:hAnsi="Verdana" w:cs="Times New Roman"/>
          <w:b/>
          <w:color w:val="000000"/>
          <w:sz w:val="20"/>
          <w:szCs w:val="20"/>
        </w:rPr>
      </w:pPr>
      <w:r>
        <w:rPr>
          <w:rFonts w:ascii="Verdana" w:eastAsia="ヒラギノ角ゴ Pro W3" w:hAnsi="Verdana" w:cs="Times New Roman"/>
          <w:b/>
          <w:color w:val="000000"/>
          <w:sz w:val="20"/>
          <w:szCs w:val="20"/>
        </w:rPr>
        <w:t>Faire se questionner les stagiaires sur l’apport de la notion du « sujet lecteur » dans l’enseignement de la lecture.</w:t>
      </w:r>
    </w:p>
    <w:p w14:paraId="3F7E0524" w14:textId="77777777" w:rsidR="003B0D85" w:rsidRDefault="003B0D85" w:rsidP="003B0D85">
      <w:pPr>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rPr>
          <w:rFonts w:ascii="Verdana" w:eastAsia="ヒラギノ角ゴ Pro W3" w:hAnsi="Verdana" w:cs="Times New Roman"/>
          <w:b/>
          <w:color w:val="000000"/>
          <w:sz w:val="20"/>
          <w:szCs w:val="20"/>
        </w:rPr>
      </w:pPr>
      <w:r>
        <w:rPr>
          <w:rFonts w:ascii="Verdana" w:eastAsia="ヒラギノ角ゴ Pro W3" w:hAnsi="Verdana" w:cs="Times New Roman"/>
          <w:b/>
          <w:color w:val="000000"/>
          <w:sz w:val="20"/>
          <w:szCs w:val="20"/>
        </w:rPr>
        <w:t xml:space="preserve">Faire se questionner les stagiaires sur la notion de « plaisir » en lecture.  </w:t>
      </w:r>
    </w:p>
    <w:p w14:paraId="60981649" w14:textId="77777777" w:rsidR="003B0D85" w:rsidRDefault="003B0D85" w:rsidP="003B0D85">
      <w:pPr>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rPr>
          <w:rFonts w:ascii="Verdana" w:eastAsia="ヒラギノ角ゴ Pro W3" w:hAnsi="Verdana" w:cs="Times New Roman"/>
          <w:b/>
          <w:color w:val="000000"/>
          <w:sz w:val="20"/>
          <w:szCs w:val="20"/>
        </w:rPr>
      </w:pPr>
      <w:r>
        <w:rPr>
          <w:rFonts w:ascii="Verdana" w:eastAsia="ヒラギノ角ゴ Pro W3" w:hAnsi="Verdana" w:cs="Times New Roman"/>
          <w:b/>
          <w:color w:val="000000"/>
          <w:sz w:val="20"/>
          <w:szCs w:val="20"/>
        </w:rPr>
        <w:t xml:space="preserve">Mettre en place des dispositifs particuliers d’accompagnement. </w:t>
      </w:r>
    </w:p>
    <w:p w14:paraId="459BD10D" w14:textId="77777777" w:rsidR="003B0D85" w:rsidRDefault="003B0D85" w:rsidP="003B0D85">
      <w:pPr>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rPr>
          <w:rFonts w:ascii="Verdana" w:eastAsia="ヒラギノ角ゴ Pro W3" w:hAnsi="Verdana" w:cs="Times New Roman"/>
          <w:b/>
          <w:color w:val="000000"/>
          <w:sz w:val="20"/>
          <w:szCs w:val="20"/>
        </w:rPr>
      </w:pPr>
      <w:r>
        <w:rPr>
          <w:rFonts w:ascii="Verdana" w:eastAsia="ヒラギノ角ゴ Pro W3" w:hAnsi="Verdana" w:cs="Times New Roman"/>
          <w:b/>
          <w:color w:val="000000"/>
          <w:sz w:val="20"/>
          <w:szCs w:val="20"/>
        </w:rPr>
        <w:t xml:space="preserve">Faire de l’analyse de pratique et questionner les gestes professionnels. </w:t>
      </w:r>
    </w:p>
    <w:p w14:paraId="05AFB419" w14:textId="77777777" w:rsidR="003B0D85" w:rsidRDefault="003B0D85" w:rsidP="003B0D85">
      <w:pPr>
        <w:jc w:val="both"/>
      </w:pPr>
      <w:r>
        <w:rPr>
          <w:b/>
        </w:rPr>
        <w:t>Axe dans lequel il s’inscrit</w:t>
      </w:r>
      <w:r>
        <w:t xml:space="preserve"> : Concevoir une séquence en prenant en compte les besoins particuliers des élèves. </w:t>
      </w:r>
    </w:p>
    <w:tbl>
      <w:tblPr>
        <w:tblStyle w:val="Grilledutableau"/>
        <w:tblW w:w="0" w:type="auto"/>
        <w:tblLook w:val="04A0" w:firstRow="1" w:lastRow="0" w:firstColumn="1" w:lastColumn="0" w:noHBand="0" w:noVBand="1"/>
      </w:tblPr>
      <w:tblGrid>
        <w:gridCol w:w="2265"/>
        <w:gridCol w:w="2265"/>
        <w:gridCol w:w="2266"/>
        <w:gridCol w:w="2266"/>
      </w:tblGrid>
      <w:tr w:rsidR="003B0D85" w14:paraId="38076B4C" w14:textId="77777777" w:rsidTr="003B0D85">
        <w:tc>
          <w:tcPr>
            <w:tcW w:w="2265" w:type="dxa"/>
            <w:tcBorders>
              <w:top w:val="single" w:sz="4" w:space="0" w:color="auto"/>
              <w:left w:val="single" w:sz="4" w:space="0" w:color="auto"/>
              <w:bottom w:val="single" w:sz="4" w:space="0" w:color="auto"/>
              <w:right w:val="single" w:sz="4" w:space="0" w:color="auto"/>
            </w:tcBorders>
            <w:hideMark/>
          </w:tcPr>
          <w:p w14:paraId="409CC46D" w14:textId="77777777" w:rsidR="003B0D85" w:rsidRDefault="003B0D85">
            <w:pPr>
              <w:spacing w:line="240" w:lineRule="auto"/>
              <w:jc w:val="both"/>
            </w:pPr>
            <w:r>
              <w:t>Concevoir une séquence</w:t>
            </w:r>
          </w:p>
        </w:tc>
        <w:tc>
          <w:tcPr>
            <w:tcW w:w="2265" w:type="dxa"/>
            <w:tcBorders>
              <w:top w:val="single" w:sz="4" w:space="0" w:color="auto"/>
              <w:left w:val="single" w:sz="4" w:space="0" w:color="auto"/>
              <w:bottom w:val="single" w:sz="4" w:space="0" w:color="auto"/>
              <w:right w:val="single" w:sz="4" w:space="0" w:color="auto"/>
            </w:tcBorders>
            <w:hideMark/>
          </w:tcPr>
          <w:p w14:paraId="59285CEB" w14:textId="77777777" w:rsidR="003B0D85" w:rsidRDefault="003B0D85">
            <w:pPr>
              <w:spacing w:line="240" w:lineRule="auto"/>
              <w:jc w:val="both"/>
            </w:pPr>
            <w:r>
              <w:t>Démarches de ....</w:t>
            </w:r>
          </w:p>
        </w:tc>
        <w:tc>
          <w:tcPr>
            <w:tcW w:w="2266" w:type="dxa"/>
            <w:tcBorders>
              <w:top w:val="single" w:sz="4" w:space="0" w:color="auto"/>
              <w:left w:val="single" w:sz="4" w:space="0" w:color="auto"/>
              <w:bottom w:val="single" w:sz="4" w:space="0" w:color="auto"/>
              <w:right w:val="single" w:sz="4" w:space="0" w:color="auto"/>
            </w:tcBorders>
            <w:hideMark/>
          </w:tcPr>
          <w:p w14:paraId="7C817C9B" w14:textId="77777777" w:rsidR="003B0D85" w:rsidRDefault="003B0D85">
            <w:pPr>
              <w:spacing w:line="240" w:lineRule="auto"/>
              <w:jc w:val="both"/>
            </w:pPr>
            <w:r>
              <w:t>Education à ...</w:t>
            </w:r>
          </w:p>
        </w:tc>
        <w:tc>
          <w:tcPr>
            <w:tcW w:w="2266" w:type="dxa"/>
            <w:tcBorders>
              <w:top w:val="single" w:sz="4" w:space="0" w:color="auto"/>
              <w:left w:val="single" w:sz="4" w:space="0" w:color="auto"/>
              <w:bottom w:val="single" w:sz="4" w:space="0" w:color="auto"/>
              <w:right w:val="single" w:sz="4" w:space="0" w:color="auto"/>
            </w:tcBorders>
            <w:hideMark/>
          </w:tcPr>
          <w:p w14:paraId="0E965354" w14:textId="77777777" w:rsidR="003B0D85" w:rsidRDefault="003B0D85">
            <w:pPr>
              <w:spacing w:line="240" w:lineRule="auto"/>
              <w:jc w:val="both"/>
            </w:pPr>
            <w:r>
              <w:t xml:space="preserve">Contextes </w:t>
            </w:r>
          </w:p>
        </w:tc>
      </w:tr>
      <w:tr w:rsidR="003B0D85" w14:paraId="40CBCB67" w14:textId="77777777" w:rsidTr="003B0D85">
        <w:tc>
          <w:tcPr>
            <w:tcW w:w="2265" w:type="dxa"/>
            <w:tcBorders>
              <w:top w:val="single" w:sz="4" w:space="0" w:color="auto"/>
              <w:left w:val="single" w:sz="4" w:space="0" w:color="auto"/>
              <w:bottom w:val="single" w:sz="4" w:space="0" w:color="auto"/>
              <w:right w:val="single" w:sz="4" w:space="0" w:color="auto"/>
            </w:tcBorders>
            <w:hideMark/>
          </w:tcPr>
          <w:p w14:paraId="0FAC1BC7" w14:textId="77777777" w:rsidR="003B0D85" w:rsidRDefault="003B0D85">
            <w:pPr>
              <w:spacing w:line="240" w:lineRule="auto"/>
              <w:jc w:val="both"/>
            </w:pPr>
            <w:r>
              <w:t xml:space="preserve">Les étudiants seront amenés à créer un dispositif de lecture </w:t>
            </w:r>
            <w:r>
              <w:lastRenderedPageBreak/>
              <w:t xml:space="preserve">sur l’œuvre de leur choix. </w:t>
            </w:r>
          </w:p>
          <w:p w14:paraId="58B25A9D" w14:textId="77777777" w:rsidR="003B0D85" w:rsidRDefault="003B0D85">
            <w:pPr>
              <w:spacing w:line="240" w:lineRule="auto"/>
              <w:jc w:val="both"/>
            </w:pPr>
            <w:r>
              <w:t>Les étudiants mettront également en place un dispositif de lecture comme le carnet de lecteur et seront accompagnés dans le questionnement et sa mise en pratique.</w:t>
            </w:r>
          </w:p>
        </w:tc>
        <w:tc>
          <w:tcPr>
            <w:tcW w:w="2265" w:type="dxa"/>
            <w:tcBorders>
              <w:top w:val="single" w:sz="4" w:space="0" w:color="auto"/>
              <w:left w:val="single" w:sz="4" w:space="0" w:color="auto"/>
              <w:bottom w:val="single" w:sz="4" w:space="0" w:color="auto"/>
              <w:right w:val="single" w:sz="4" w:space="0" w:color="auto"/>
            </w:tcBorders>
          </w:tcPr>
          <w:p w14:paraId="4D4B1126" w14:textId="77777777" w:rsidR="003B0D85" w:rsidRDefault="003B0D85">
            <w:pPr>
              <w:spacing w:line="240" w:lineRule="auto"/>
              <w:jc w:val="both"/>
            </w:pPr>
            <w:r>
              <w:lastRenderedPageBreak/>
              <w:t>Créativité didactique.</w:t>
            </w:r>
          </w:p>
          <w:p w14:paraId="53DDD005" w14:textId="77777777" w:rsidR="003B0D85" w:rsidRDefault="003B0D85">
            <w:pPr>
              <w:spacing w:line="240" w:lineRule="auto"/>
              <w:jc w:val="both"/>
            </w:pPr>
          </w:p>
        </w:tc>
        <w:tc>
          <w:tcPr>
            <w:tcW w:w="2266" w:type="dxa"/>
            <w:tcBorders>
              <w:top w:val="single" w:sz="4" w:space="0" w:color="auto"/>
              <w:left w:val="single" w:sz="4" w:space="0" w:color="auto"/>
              <w:bottom w:val="single" w:sz="4" w:space="0" w:color="auto"/>
              <w:right w:val="single" w:sz="4" w:space="0" w:color="auto"/>
            </w:tcBorders>
          </w:tcPr>
          <w:p w14:paraId="7F823B43" w14:textId="77777777" w:rsidR="003B0D85" w:rsidRDefault="003B0D85">
            <w:pPr>
              <w:spacing w:line="240" w:lineRule="auto"/>
              <w:jc w:val="both"/>
            </w:pPr>
            <w:r>
              <w:t>Lecture, didactique, pédagogie.</w:t>
            </w:r>
          </w:p>
          <w:p w14:paraId="42286550" w14:textId="77777777" w:rsidR="003B0D85" w:rsidRDefault="003B0D85">
            <w:pPr>
              <w:spacing w:line="240" w:lineRule="auto"/>
              <w:jc w:val="both"/>
            </w:pPr>
          </w:p>
        </w:tc>
        <w:tc>
          <w:tcPr>
            <w:tcW w:w="2266" w:type="dxa"/>
            <w:tcBorders>
              <w:top w:val="single" w:sz="4" w:space="0" w:color="auto"/>
              <w:left w:val="single" w:sz="4" w:space="0" w:color="auto"/>
              <w:bottom w:val="single" w:sz="4" w:space="0" w:color="auto"/>
              <w:right w:val="single" w:sz="4" w:space="0" w:color="auto"/>
            </w:tcBorders>
          </w:tcPr>
          <w:p w14:paraId="22C37E2A" w14:textId="77777777" w:rsidR="003B0D85" w:rsidRDefault="003B0D85">
            <w:pPr>
              <w:spacing w:line="240" w:lineRule="auto"/>
              <w:jc w:val="both"/>
            </w:pPr>
          </w:p>
        </w:tc>
      </w:tr>
    </w:tbl>
    <w:p w14:paraId="65470675" w14:textId="77777777" w:rsidR="003B0D85" w:rsidRDefault="003B0D85" w:rsidP="003B0D85"/>
    <w:p w14:paraId="70CFA0C0" w14:textId="77777777" w:rsidR="003B0D85" w:rsidRPr="003B0D85" w:rsidRDefault="0092176B" w:rsidP="003B0D85">
      <w:pPr>
        <w:jc w:val="both"/>
        <w:rPr>
          <w:b/>
          <w:sz w:val="28"/>
          <w:u w:val="single"/>
        </w:rPr>
      </w:pPr>
      <w:r>
        <w:rPr>
          <w:b/>
          <w:sz w:val="28"/>
          <w:u w:val="single"/>
        </w:rPr>
        <w:t>14</w:t>
      </w:r>
      <w:r w:rsidR="003B0D85" w:rsidRPr="003B0D85">
        <w:rPr>
          <w:b/>
          <w:sz w:val="28"/>
          <w:u w:val="single"/>
        </w:rPr>
        <w:t>/ Penser le jeu de rôle dans l’enseignement</w:t>
      </w:r>
    </w:p>
    <w:p w14:paraId="6856D551" w14:textId="77777777" w:rsidR="003B0D85" w:rsidRDefault="003B0D85" w:rsidP="003B0D85">
      <w:pPr>
        <w:jc w:val="both"/>
      </w:pPr>
      <w:r>
        <w:rPr>
          <w:b/>
        </w:rPr>
        <w:t>Responsable </w:t>
      </w:r>
      <w:r>
        <w:t>: Claire Augé</w:t>
      </w:r>
    </w:p>
    <w:p w14:paraId="66427019" w14:textId="77777777" w:rsidR="003B0D85" w:rsidRDefault="003B0D85" w:rsidP="003B0D85">
      <w:pPr>
        <w:jc w:val="both"/>
        <w:rPr>
          <w:b/>
        </w:rPr>
      </w:pPr>
      <w:r>
        <w:rPr>
          <w:b/>
        </w:rPr>
        <w:t xml:space="preserve">Descriptif du module </w:t>
      </w:r>
    </w:p>
    <w:p w14:paraId="1DD34999" w14:textId="77777777" w:rsidR="003B0D85" w:rsidRDefault="003B0D85" w:rsidP="003B0D85">
      <w:pPr>
        <w:jc w:val="both"/>
      </w:pPr>
      <w:r>
        <w:t xml:space="preserve">Le jeu de rôle a, depuis les années 70, une place reconnue en pédagogie. Cependant, sa théorisation, dans le champ de la </w:t>
      </w:r>
      <w:proofErr w:type="spellStart"/>
      <w:r>
        <w:t>ludologie</w:t>
      </w:r>
      <w:proofErr w:type="spellEnd"/>
      <w:r>
        <w:t xml:space="preserve">, est très récente (les premiers ouvrages français sur ce sujet datent du début des années 2000).  Le jeu de rôle est immersif : cela signifie qu’il plonge un élève dans une situation particulière. L’immersion, qui peut être historique ou fictionnelle, est une source indéniable de plaisir. </w:t>
      </w:r>
    </w:p>
    <w:p w14:paraId="4DBB363E" w14:textId="77777777" w:rsidR="003B0D85" w:rsidRDefault="003B0D85" w:rsidP="003B0D85">
      <w:pPr>
        <w:jc w:val="both"/>
      </w:pPr>
      <w:r>
        <w:t xml:space="preserve">Depuis longtemps, il est acquis que le jeu de rôle a un grand intérêt motivationnel pour les élèves, jouant sur les trois clefs importantes définies par Jean-Luc Gurtner, Alida </w:t>
      </w:r>
      <w:proofErr w:type="spellStart"/>
      <w:r>
        <w:t>Gulfi</w:t>
      </w:r>
      <w:proofErr w:type="spellEnd"/>
      <w:r>
        <w:t xml:space="preserve">, Isabelle </w:t>
      </w:r>
      <w:proofErr w:type="spellStart"/>
      <w:r>
        <w:t>Monnard</w:t>
      </w:r>
      <w:proofErr w:type="spellEnd"/>
      <w:r>
        <w:t xml:space="preserve"> et Jérôme Schumacher</w:t>
      </w:r>
      <w:r>
        <w:rPr>
          <w:rStyle w:val="Appelnotedebasdep"/>
        </w:rPr>
        <w:t xml:space="preserve"> </w:t>
      </w:r>
      <w:r>
        <w:t xml:space="preserve">(2016) à savoir : le sentiment de compétence, le plaisir éprouvé dans le cadre scolaire et la conscience d’utilité de la formation. Cependant, son usage en cours aujourd’hui, en C2 et C3, demeure encore assez marginal, au cœur des pratiques d’enseignants innovants. </w:t>
      </w:r>
    </w:p>
    <w:p w14:paraId="221CC330" w14:textId="77777777" w:rsidR="003B0D85" w:rsidRDefault="003B0D85" w:rsidP="003B0D85">
      <w:pPr>
        <w:jc w:val="both"/>
      </w:pPr>
      <w:r>
        <w:t xml:space="preserve">Il s’agira de présenter au cours de ce module l’apport du jeu de rôle dans l’enseignement en C2 et C3, dans une approche à la fois pédagogique (différenciation, travail coopératif, gestion, organisation) et dans une approche didactique. Le propos se focalisera sur quatre matières particulières, l’enseignement de l’histoire, de la géographie, de la citoyenneté et du français ; cependant la dimension mathématique au sein du jeu de rôle nous permettra d’élargir le propos aux matières scientifiques. L’objectif est d’amener les étudiants à s’emparer de différents jeux de rôle qui existent, à monter des séquences ou des séances et à en créer un selon l’objectif visé. </w:t>
      </w:r>
    </w:p>
    <w:p w14:paraId="4478DA09" w14:textId="77777777" w:rsidR="003B0D85" w:rsidRDefault="003B0D85" w:rsidP="003B0D85">
      <w:pPr>
        <w:jc w:val="both"/>
      </w:pPr>
      <w:r>
        <w:t xml:space="preserve">Il n’est pas nécessaire d’avoir été rôliste pour mettre en place des jeux de rôle en classe. </w:t>
      </w:r>
    </w:p>
    <w:p w14:paraId="6B515DB0" w14:textId="77777777" w:rsidR="003B0D85" w:rsidRDefault="003B0D85" w:rsidP="003B0D85">
      <w:pPr>
        <w:jc w:val="both"/>
        <w:rPr>
          <w:rFonts w:cstheme="minorHAnsi"/>
        </w:rPr>
      </w:pPr>
      <w:r>
        <w:rPr>
          <w:rFonts w:cstheme="minorHAnsi"/>
        </w:rPr>
        <w:t xml:space="preserve">Modalité de travail : les cours se dérouleront en présentiel, proposeront des analyses de pratique, de la pratique et de la création ludique didactique. </w:t>
      </w:r>
    </w:p>
    <w:p w14:paraId="2B8421A6" w14:textId="77777777" w:rsidR="003B0D85" w:rsidRDefault="003B0D85" w:rsidP="003B0D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rPr>
          <w:rFonts w:eastAsia="ヒラギノ角ゴ Pro W3" w:cstheme="minorHAnsi"/>
          <w:color w:val="000000"/>
        </w:rPr>
      </w:pPr>
      <w:r>
        <w:rPr>
          <w:rFonts w:eastAsia="ヒラギノ角ゴ Pro W3" w:cstheme="minorHAnsi"/>
          <w:color w:val="000000"/>
        </w:rPr>
        <w:t xml:space="preserve">Souhait de positionnement dans l’année : au second semestre idéalement. </w:t>
      </w:r>
    </w:p>
    <w:p w14:paraId="070BA8C3" w14:textId="77777777" w:rsidR="003B0D85" w:rsidRDefault="003B0D85" w:rsidP="003B0D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rPr>
          <w:rFonts w:eastAsia="ヒラギノ角ゴ Pro W3" w:cstheme="minorHAnsi"/>
          <w:color w:val="000000"/>
        </w:rPr>
      </w:pPr>
    </w:p>
    <w:p w14:paraId="6555F0F1" w14:textId="77777777" w:rsidR="003B0D85" w:rsidRDefault="003B0D85" w:rsidP="003B0D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jc w:val="both"/>
        <w:rPr>
          <w:rFonts w:ascii="Verdana" w:eastAsia="ヒラギノ角ゴ Pro W3" w:hAnsi="Verdana" w:cs="Times New Roman"/>
          <w:b/>
          <w:color w:val="000000"/>
          <w:sz w:val="20"/>
          <w:szCs w:val="20"/>
        </w:rPr>
      </w:pPr>
      <w:r>
        <w:rPr>
          <w:rFonts w:ascii="Verdana" w:eastAsia="ヒラギノ角ゴ Pro W3" w:hAnsi="Verdana" w:cs="Times New Roman"/>
          <w:b/>
          <w:color w:val="000000"/>
          <w:sz w:val="20"/>
          <w:szCs w:val="20"/>
        </w:rPr>
        <w:t>Les objectifs seront :</w:t>
      </w:r>
    </w:p>
    <w:p w14:paraId="2D093EEB" w14:textId="77777777" w:rsidR="003B0D85" w:rsidRDefault="003B0D85" w:rsidP="003B0D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rPr>
          <w:rFonts w:ascii="Verdana" w:eastAsia="ヒラギノ角ゴ Pro W3" w:hAnsi="Verdana" w:cs="Times New Roman"/>
          <w:b/>
          <w:color w:val="000000"/>
          <w:sz w:val="20"/>
          <w:szCs w:val="20"/>
        </w:rPr>
      </w:pPr>
    </w:p>
    <w:p w14:paraId="56BF9064" w14:textId="77777777" w:rsidR="003B0D85" w:rsidRDefault="003B0D85" w:rsidP="003B0D85">
      <w:pPr>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rPr>
          <w:rFonts w:ascii="Verdana" w:eastAsia="ヒラギノ角ゴ Pro W3" w:hAnsi="Verdana" w:cs="Times New Roman"/>
          <w:b/>
          <w:color w:val="000000"/>
          <w:sz w:val="20"/>
          <w:szCs w:val="20"/>
        </w:rPr>
      </w:pPr>
      <w:r>
        <w:rPr>
          <w:rFonts w:ascii="Verdana" w:eastAsia="ヒラギノ角ゴ Pro W3" w:hAnsi="Verdana" w:cs="Times New Roman"/>
          <w:b/>
          <w:color w:val="000000"/>
          <w:sz w:val="20"/>
          <w:szCs w:val="20"/>
        </w:rPr>
        <w:t xml:space="preserve">Faire entrer les stagiaires dans une dynamique de travail en projet en vue de leurs futures années d’enseignement. </w:t>
      </w:r>
    </w:p>
    <w:p w14:paraId="0E133010" w14:textId="77777777" w:rsidR="003B0D85" w:rsidRDefault="003B0D85" w:rsidP="003B0D85">
      <w:pPr>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rPr>
          <w:rFonts w:ascii="Verdana" w:eastAsia="ヒラギノ角ゴ Pro W3" w:hAnsi="Verdana" w:cs="Times New Roman"/>
          <w:b/>
          <w:color w:val="000000"/>
          <w:sz w:val="20"/>
          <w:szCs w:val="20"/>
        </w:rPr>
      </w:pPr>
      <w:r>
        <w:rPr>
          <w:rFonts w:ascii="Verdana" w:eastAsia="ヒラギノ角ゴ Pro W3" w:hAnsi="Verdana" w:cs="Times New Roman"/>
          <w:b/>
          <w:color w:val="000000"/>
          <w:sz w:val="20"/>
          <w:szCs w:val="20"/>
        </w:rPr>
        <w:t xml:space="preserve">Familiariser les stagiaires avec les jeux de rôle pédagogiques existants. </w:t>
      </w:r>
    </w:p>
    <w:p w14:paraId="1127803A" w14:textId="77777777" w:rsidR="003B0D85" w:rsidRDefault="003B0D85" w:rsidP="003B0D85">
      <w:pPr>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rPr>
          <w:rFonts w:ascii="Verdana" w:eastAsia="ヒラギノ角ゴ Pro W3" w:hAnsi="Verdana" w:cs="Times New Roman"/>
          <w:b/>
          <w:color w:val="000000"/>
          <w:sz w:val="20"/>
          <w:szCs w:val="20"/>
        </w:rPr>
      </w:pPr>
      <w:r>
        <w:rPr>
          <w:rFonts w:ascii="Verdana" w:eastAsia="ヒラギノ角ゴ Pro W3" w:hAnsi="Verdana" w:cs="Times New Roman"/>
          <w:b/>
          <w:color w:val="000000"/>
          <w:sz w:val="20"/>
          <w:szCs w:val="20"/>
        </w:rPr>
        <w:lastRenderedPageBreak/>
        <w:t xml:space="preserve">Faire se questionner les stagiaires sur l’apport de la </w:t>
      </w:r>
      <w:proofErr w:type="spellStart"/>
      <w:r>
        <w:rPr>
          <w:rFonts w:ascii="Verdana" w:eastAsia="ヒラギノ角ゴ Pro W3" w:hAnsi="Verdana" w:cs="Times New Roman"/>
          <w:b/>
          <w:color w:val="000000"/>
          <w:sz w:val="20"/>
          <w:szCs w:val="20"/>
        </w:rPr>
        <w:t>ludologie</w:t>
      </w:r>
      <w:proofErr w:type="spellEnd"/>
      <w:r>
        <w:rPr>
          <w:rFonts w:ascii="Verdana" w:eastAsia="ヒラギノ角ゴ Pro W3" w:hAnsi="Verdana" w:cs="Times New Roman"/>
          <w:b/>
          <w:color w:val="000000"/>
          <w:sz w:val="20"/>
          <w:szCs w:val="20"/>
        </w:rPr>
        <w:t xml:space="preserve"> dans l’enseignement.</w:t>
      </w:r>
    </w:p>
    <w:p w14:paraId="336EDD34" w14:textId="77777777" w:rsidR="003B0D85" w:rsidRDefault="003B0D85" w:rsidP="003B0D85">
      <w:pPr>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rPr>
          <w:rFonts w:ascii="Verdana" w:eastAsia="ヒラギノ角ゴ Pro W3" w:hAnsi="Verdana" w:cs="Times New Roman"/>
          <w:b/>
          <w:color w:val="000000"/>
          <w:sz w:val="20"/>
          <w:szCs w:val="20"/>
        </w:rPr>
      </w:pPr>
      <w:r>
        <w:rPr>
          <w:rFonts w:ascii="Verdana" w:eastAsia="ヒラギノ角ゴ Pro W3" w:hAnsi="Verdana" w:cs="Times New Roman"/>
          <w:b/>
          <w:color w:val="000000"/>
          <w:sz w:val="20"/>
          <w:szCs w:val="20"/>
        </w:rPr>
        <w:t xml:space="preserve">Faire se questionner sur les gestes professionnels nécessaires pour la mise en place de jeux de rôle en classe. </w:t>
      </w:r>
    </w:p>
    <w:p w14:paraId="3F28ED35" w14:textId="77777777" w:rsidR="003B0D85" w:rsidRDefault="003B0D85" w:rsidP="003B0D85">
      <w:pPr>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rPr>
          <w:rFonts w:ascii="Verdana" w:eastAsia="ヒラギノ角ゴ Pro W3" w:hAnsi="Verdana" w:cs="Times New Roman"/>
          <w:b/>
          <w:color w:val="000000"/>
          <w:sz w:val="20"/>
          <w:szCs w:val="20"/>
        </w:rPr>
      </w:pPr>
      <w:r>
        <w:rPr>
          <w:rFonts w:ascii="Verdana" w:eastAsia="ヒラギノ角ゴ Pro W3" w:hAnsi="Verdana" w:cs="Times New Roman"/>
          <w:b/>
          <w:color w:val="000000"/>
          <w:sz w:val="20"/>
          <w:szCs w:val="20"/>
        </w:rPr>
        <w:t>Articuler l’usage du jeu de rôle au travail des compétences et aux programmes.</w:t>
      </w:r>
    </w:p>
    <w:p w14:paraId="2020D183" w14:textId="77777777" w:rsidR="003B0D85" w:rsidRDefault="003B0D85" w:rsidP="003B0D85">
      <w:pPr>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rPr>
          <w:rFonts w:ascii="Verdana" w:eastAsia="ヒラギノ角ゴ Pro W3" w:hAnsi="Verdana" w:cs="Times New Roman"/>
          <w:b/>
          <w:color w:val="000000"/>
          <w:sz w:val="20"/>
          <w:szCs w:val="20"/>
        </w:rPr>
      </w:pPr>
      <w:r>
        <w:rPr>
          <w:rFonts w:ascii="Verdana" w:eastAsia="ヒラギノ角ゴ Pro W3" w:hAnsi="Verdana" w:cs="Times New Roman"/>
          <w:b/>
          <w:color w:val="000000"/>
          <w:sz w:val="20"/>
          <w:szCs w:val="20"/>
        </w:rPr>
        <w:t xml:space="preserve">Amener les stagiaires à tous tester un jeu de rôle avec leurs élèves et à en faire une analyse. </w:t>
      </w:r>
    </w:p>
    <w:p w14:paraId="26125E77" w14:textId="77777777" w:rsidR="003B0D85" w:rsidRDefault="003B0D85" w:rsidP="003B0D85">
      <w:pPr>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rPr>
          <w:rFonts w:ascii="Verdana" w:eastAsia="ヒラギノ角ゴ Pro W3" w:hAnsi="Verdana" w:cs="Times New Roman"/>
          <w:b/>
          <w:color w:val="000000"/>
          <w:sz w:val="20"/>
          <w:szCs w:val="20"/>
        </w:rPr>
      </w:pPr>
      <w:r>
        <w:rPr>
          <w:rFonts w:ascii="Verdana" w:eastAsia="ヒラギノ角ゴ Pro W3" w:hAnsi="Verdana" w:cs="Times New Roman"/>
          <w:b/>
          <w:color w:val="000000"/>
          <w:sz w:val="20"/>
          <w:szCs w:val="20"/>
        </w:rPr>
        <w:t>Amener les stagiaires à penser une séquence en histoire autour d’un jeu de rôle (immersion historique), un accompagnement pour la lecture d’une pièce de théâtre (immersion fictionnelle). D’autres matières seront sollicitées.</w:t>
      </w:r>
    </w:p>
    <w:p w14:paraId="29BEC6D6" w14:textId="77777777" w:rsidR="003B0D85" w:rsidRDefault="003B0D85" w:rsidP="003B0D85">
      <w:pPr>
        <w:jc w:val="both"/>
      </w:pPr>
      <w:r>
        <w:rPr>
          <w:b/>
        </w:rPr>
        <w:t>Axe dans lequel il s’inscrit</w:t>
      </w:r>
      <w:r>
        <w:t xml:space="preserve"> : Concevoir une séquence en prenant en compte les besoins particuliers des élèves. </w:t>
      </w:r>
    </w:p>
    <w:tbl>
      <w:tblPr>
        <w:tblStyle w:val="Grilledutableau"/>
        <w:tblW w:w="0" w:type="auto"/>
        <w:tblLook w:val="04A0" w:firstRow="1" w:lastRow="0" w:firstColumn="1" w:lastColumn="0" w:noHBand="0" w:noVBand="1"/>
      </w:tblPr>
      <w:tblGrid>
        <w:gridCol w:w="2265"/>
        <w:gridCol w:w="2265"/>
        <w:gridCol w:w="2266"/>
        <w:gridCol w:w="2266"/>
      </w:tblGrid>
      <w:tr w:rsidR="003B0D85" w14:paraId="4FDC8630" w14:textId="77777777" w:rsidTr="003B0D85">
        <w:tc>
          <w:tcPr>
            <w:tcW w:w="2265" w:type="dxa"/>
            <w:tcBorders>
              <w:top w:val="single" w:sz="4" w:space="0" w:color="auto"/>
              <w:left w:val="single" w:sz="4" w:space="0" w:color="auto"/>
              <w:bottom w:val="single" w:sz="4" w:space="0" w:color="auto"/>
              <w:right w:val="single" w:sz="4" w:space="0" w:color="auto"/>
            </w:tcBorders>
            <w:hideMark/>
          </w:tcPr>
          <w:p w14:paraId="16DEBDC9" w14:textId="77777777" w:rsidR="003B0D85" w:rsidRDefault="003B0D85">
            <w:pPr>
              <w:spacing w:line="240" w:lineRule="auto"/>
              <w:jc w:val="both"/>
            </w:pPr>
            <w:r>
              <w:t>Concevoir une séquence</w:t>
            </w:r>
          </w:p>
        </w:tc>
        <w:tc>
          <w:tcPr>
            <w:tcW w:w="2265" w:type="dxa"/>
            <w:tcBorders>
              <w:top w:val="single" w:sz="4" w:space="0" w:color="auto"/>
              <w:left w:val="single" w:sz="4" w:space="0" w:color="auto"/>
              <w:bottom w:val="single" w:sz="4" w:space="0" w:color="auto"/>
              <w:right w:val="single" w:sz="4" w:space="0" w:color="auto"/>
            </w:tcBorders>
            <w:hideMark/>
          </w:tcPr>
          <w:p w14:paraId="7A238AC7" w14:textId="77777777" w:rsidR="003B0D85" w:rsidRDefault="003B0D85">
            <w:pPr>
              <w:spacing w:line="240" w:lineRule="auto"/>
              <w:jc w:val="both"/>
            </w:pPr>
            <w:r>
              <w:t>Démarches de ....</w:t>
            </w:r>
          </w:p>
        </w:tc>
        <w:tc>
          <w:tcPr>
            <w:tcW w:w="2266" w:type="dxa"/>
            <w:tcBorders>
              <w:top w:val="single" w:sz="4" w:space="0" w:color="auto"/>
              <w:left w:val="single" w:sz="4" w:space="0" w:color="auto"/>
              <w:bottom w:val="single" w:sz="4" w:space="0" w:color="auto"/>
              <w:right w:val="single" w:sz="4" w:space="0" w:color="auto"/>
            </w:tcBorders>
            <w:hideMark/>
          </w:tcPr>
          <w:p w14:paraId="408FEE6D" w14:textId="77777777" w:rsidR="003B0D85" w:rsidRDefault="003B0D85">
            <w:pPr>
              <w:spacing w:line="240" w:lineRule="auto"/>
              <w:jc w:val="both"/>
            </w:pPr>
            <w:r>
              <w:t>Education à ...</w:t>
            </w:r>
          </w:p>
        </w:tc>
        <w:tc>
          <w:tcPr>
            <w:tcW w:w="2266" w:type="dxa"/>
            <w:tcBorders>
              <w:top w:val="single" w:sz="4" w:space="0" w:color="auto"/>
              <w:left w:val="single" w:sz="4" w:space="0" w:color="auto"/>
              <w:bottom w:val="single" w:sz="4" w:space="0" w:color="auto"/>
              <w:right w:val="single" w:sz="4" w:space="0" w:color="auto"/>
            </w:tcBorders>
            <w:hideMark/>
          </w:tcPr>
          <w:p w14:paraId="6CBAA86E" w14:textId="77777777" w:rsidR="003B0D85" w:rsidRDefault="003B0D85">
            <w:pPr>
              <w:spacing w:line="240" w:lineRule="auto"/>
              <w:jc w:val="both"/>
            </w:pPr>
            <w:r>
              <w:t xml:space="preserve">Contextes </w:t>
            </w:r>
          </w:p>
        </w:tc>
      </w:tr>
      <w:tr w:rsidR="003B0D85" w14:paraId="518CDA54" w14:textId="77777777" w:rsidTr="003B0D85">
        <w:tc>
          <w:tcPr>
            <w:tcW w:w="2265" w:type="dxa"/>
            <w:tcBorders>
              <w:top w:val="single" w:sz="4" w:space="0" w:color="auto"/>
              <w:left w:val="single" w:sz="4" w:space="0" w:color="auto"/>
              <w:bottom w:val="single" w:sz="4" w:space="0" w:color="auto"/>
              <w:right w:val="single" w:sz="4" w:space="0" w:color="auto"/>
            </w:tcBorders>
            <w:hideMark/>
          </w:tcPr>
          <w:p w14:paraId="5A14AD96" w14:textId="77777777" w:rsidR="003B0D85" w:rsidRDefault="003B0D85">
            <w:pPr>
              <w:spacing w:line="240" w:lineRule="auto"/>
              <w:jc w:val="both"/>
            </w:pPr>
            <w:r>
              <w:t>Les étudiants seront amenés à créer une séquence entière autour d’un jeu de rôle dans la matière de leur choix.</w:t>
            </w:r>
          </w:p>
        </w:tc>
        <w:tc>
          <w:tcPr>
            <w:tcW w:w="2265" w:type="dxa"/>
            <w:tcBorders>
              <w:top w:val="single" w:sz="4" w:space="0" w:color="auto"/>
              <w:left w:val="single" w:sz="4" w:space="0" w:color="auto"/>
              <w:bottom w:val="single" w:sz="4" w:space="0" w:color="auto"/>
              <w:right w:val="single" w:sz="4" w:space="0" w:color="auto"/>
            </w:tcBorders>
            <w:hideMark/>
          </w:tcPr>
          <w:p w14:paraId="66543EA3" w14:textId="77777777" w:rsidR="003B0D85" w:rsidRDefault="003B0D85">
            <w:pPr>
              <w:spacing w:line="240" w:lineRule="auto"/>
              <w:jc w:val="both"/>
            </w:pPr>
            <w:r>
              <w:t>Création ludique et didactique.</w:t>
            </w:r>
          </w:p>
        </w:tc>
        <w:tc>
          <w:tcPr>
            <w:tcW w:w="2266" w:type="dxa"/>
            <w:tcBorders>
              <w:top w:val="single" w:sz="4" w:space="0" w:color="auto"/>
              <w:left w:val="single" w:sz="4" w:space="0" w:color="auto"/>
              <w:bottom w:val="single" w:sz="4" w:space="0" w:color="auto"/>
              <w:right w:val="single" w:sz="4" w:space="0" w:color="auto"/>
            </w:tcBorders>
          </w:tcPr>
          <w:p w14:paraId="48F3E9AD" w14:textId="77777777" w:rsidR="003B0D85" w:rsidRDefault="003B0D85">
            <w:pPr>
              <w:spacing w:line="240" w:lineRule="auto"/>
              <w:jc w:val="both"/>
            </w:pPr>
            <w:proofErr w:type="spellStart"/>
            <w:r>
              <w:t>Ludologie</w:t>
            </w:r>
            <w:proofErr w:type="spellEnd"/>
            <w:r>
              <w:t xml:space="preserve">, pédagogie, didactique. </w:t>
            </w:r>
          </w:p>
          <w:p w14:paraId="5058725B" w14:textId="77777777" w:rsidR="003B0D85" w:rsidRDefault="003B0D85">
            <w:pPr>
              <w:spacing w:line="240" w:lineRule="auto"/>
              <w:jc w:val="both"/>
            </w:pPr>
          </w:p>
        </w:tc>
        <w:tc>
          <w:tcPr>
            <w:tcW w:w="2266" w:type="dxa"/>
            <w:tcBorders>
              <w:top w:val="single" w:sz="4" w:space="0" w:color="auto"/>
              <w:left w:val="single" w:sz="4" w:space="0" w:color="auto"/>
              <w:bottom w:val="single" w:sz="4" w:space="0" w:color="auto"/>
              <w:right w:val="single" w:sz="4" w:space="0" w:color="auto"/>
            </w:tcBorders>
          </w:tcPr>
          <w:p w14:paraId="6C27E519" w14:textId="77777777" w:rsidR="003B0D85" w:rsidRDefault="003B0D85">
            <w:pPr>
              <w:spacing w:line="240" w:lineRule="auto"/>
              <w:jc w:val="both"/>
            </w:pPr>
          </w:p>
        </w:tc>
      </w:tr>
    </w:tbl>
    <w:p w14:paraId="23A0B83C" w14:textId="77777777" w:rsidR="003B0D85" w:rsidRDefault="003B0D85" w:rsidP="003B0D85"/>
    <w:p w14:paraId="67C8A8F7" w14:textId="77777777" w:rsidR="00613899" w:rsidRDefault="00613899" w:rsidP="00613899">
      <w:pPr>
        <w:jc w:val="both"/>
        <w:rPr>
          <w:rFonts w:cstheme="minorHAnsi"/>
        </w:rPr>
      </w:pPr>
    </w:p>
    <w:p w14:paraId="1806FD66" w14:textId="77777777" w:rsidR="003B0D85" w:rsidRDefault="0092176B" w:rsidP="003B0D85">
      <w:pPr>
        <w:autoSpaceDE w:val="0"/>
        <w:autoSpaceDN w:val="0"/>
        <w:adjustRightInd w:val="0"/>
        <w:spacing w:after="0" w:line="240" w:lineRule="auto"/>
        <w:rPr>
          <w:rFonts w:ascii="Calibri" w:hAnsi="Calibri" w:cs="Calibri"/>
          <w:b/>
          <w:sz w:val="28"/>
          <w:szCs w:val="24"/>
          <w:u w:val="single"/>
        </w:rPr>
      </w:pPr>
      <w:r>
        <w:rPr>
          <w:rFonts w:cstheme="minorHAnsi"/>
          <w:b/>
          <w:sz w:val="28"/>
          <w:szCs w:val="28"/>
          <w:u w:val="single"/>
        </w:rPr>
        <w:t>15-1</w:t>
      </w:r>
      <w:r w:rsidR="003B0D85" w:rsidRPr="003B0D85">
        <w:rPr>
          <w:rFonts w:cstheme="minorHAnsi"/>
          <w:b/>
          <w:sz w:val="28"/>
          <w:szCs w:val="28"/>
          <w:u w:val="single"/>
        </w:rPr>
        <w:t xml:space="preserve">/ </w:t>
      </w:r>
      <w:r w:rsidR="003B0D85" w:rsidRPr="003B0D85">
        <w:rPr>
          <w:rFonts w:ascii="Calibri" w:hAnsi="Calibri" w:cs="Calibri"/>
          <w:b/>
          <w:sz w:val="28"/>
          <w:szCs w:val="28"/>
          <w:u w:val="single"/>
        </w:rPr>
        <w:t>Découvrir la maternelle</w:t>
      </w:r>
      <w:r w:rsidR="003B0D85">
        <w:rPr>
          <w:rFonts w:ascii="Calibri" w:hAnsi="Calibri" w:cs="Calibri"/>
          <w:b/>
          <w:sz w:val="28"/>
          <w:szCs w:val="28"/>
          <w:u w:val="single"/>
        </w:rPr>
        <w:t xml:space="preserve"> pour se préparer à une rentrée </w:t>
      </w:r>
      <w:r w:rsidR="003B0D85" w:rsidRPr="003B0D85">
        <w:rPr>
          <w:rFonts w:ascii="Calibri" w:hAnsi="Calibri" w:cs="Calibri"/>
          <w:b/>
          <w:sz w:val="28"/>
          <w:szCs w:val="24"/>
          <w:u w:val="single"/>
        </w:rPr>
        <w:t>scolaire possible en cycle 1, ou un futur poste de TR.</w:t>
      </w:r>
    </w:p>
    <w:p w14:paraId="5F33FA95" w14:textId="77777777" w:rsidR="004E59A0" w:rsidRDefault="004E59A0" w:rsidP="004E59A0">
      <w:pPr>
        <w:autoSpaceDE w:val="0"/>
        <w:autoSpaceDN w:val="0"/>
        <w:adjustRightInd w:val="0"/>
        <w:spacing w:after="0" w:line="240" w:lineRule="auto"/>
        <w:rPr>
          <w:rFonts w:ascii="Calibri" w:hAnsi="Calibri" w:cs="Calibri"/>
          <w:b/>
          <w:szCs w:val="28"/>
        </w:rPr>
      </w:pPr>
      <w:r w:rsidRPr="004E59A0">
        <w:rPr>
          <w:rFonts w:ascii="Calibri" w:hAnsi="Calibri" w:cs="Calibri"/>
          <w:b/>
          <w:szCs w:val="28"/>
        </w:rPr>
        <w:t>Responsables du mod</w:t>
      </w:r>
      <w:r>
        <w:rPr>
          <w:rFonts w:ascii="Calibri" w:hAnsi="Calibri" w:cs="Calibri"/>
          <w:b/>
          <w:szCs w:val="28"/>
        </w:rPr>
        <w:t xml:space="preserve">ule : Séverine </w:t>
      </w:r>
      <w:proofErr w:type="spellStart"/>
      <w:r>
        <w:rPr>
          <w:rFonts w:ascii="Calibri" w:hAnsi="Calibri" w:cs="Calibri"/>
          <w:b/>
          <w:szCs w:val="28"/>
        </w:rPr>
        <w:t>Greusard</w:t>
      </w:r>
      <w:proofErr w:type="spellEnd"/>
    </w:p>
    <w:p w14:paraId="68211FBC" w14:textId="77777777" w:rsidR="004E59A0" w:rsidRPr="003B0D85" w:rsidRDefault="004E59A0" w:rsidP="003B0D85">
      <w:pPr>
        <w:autoSpaceDE w:val="0"/>
        <w:autoSpaceDN w:val="0"/>
        <w:adjustRightInd w:val="0"/>
        <w:spacing w:after="0" w:line="240" w:lineRule="auto"/>
        <w:rPr>
          <w:rFonts w:ascii="Calibri" w:hAnsi="Calibri" w:cs="Calibri"/>
          <w:b/>
          <w:sz w:val="32"/>
          <w:szCs w:val="28"/>
          <w:u w:val="single"/>
        </w:rPr>
      </w:pPr>
    </w:p>
    <w:p w14:paraId="59CB67EE" w14:textId="77777777" w:rsidR="003B0D85" w:rsidRDefault="003B0D85" w:rsidP="003B0D85">
      <w:pPr>
        <w:autoSpaceDE w:val="0"/>
        <w:autoSpaceDN w:val="0"/>
        <w:adjustRightInd w:val="0"/>
        <w:spacing w:after="0" w:line="240" w:lineRule="auto"/>
        <w:rPr>
          <w:rFonts w:ascii="Calibri" w:hAnsi="Calibri" w:cs="Calibri"/>
          <w:sz w:val="24"/>
          <w:szCs w:val="24"/>
        </w:rPr>
      </w:pPr>
      <w:r>
        <w:rPr>
          <w:rFonts w:ascii="Calibri" w:hAnsi="Calibri" w:cs="Calibri"/>
          <w:sz w:val="24"/>
          <w:szCs w:val="24"/>
        </w:rPr>
        <w:t>Descriptif : les étudiants qui suivront ce module aborderont, avec une priorité donnée à la</w:t>
      </w:r>
    </w:p>
    <w:p w14:paraId="6B5F003B" w14:textId="77777777" w:rsidR="003B0D85" w:rsidRDefault="003B0D85" w:rsidP="003B0D85">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pratique</w:t>
      </w:r>
      <w:proofErr w:type="gramEnd"/>
      <w:r>
        <w:rPr>
          <w:rFonts w:ascii="Calibri" w:hAnsi="Calibri" w:cs="Calibri"/>
          <w:sz w:val="24"/>
          <w:szCs w:val="24"/>
        </w:rPr>
        <w:t xml:space="preserve"> et une mise en </w:t>
      </w:r>
      <w:proofErr w:type="spellStart"/>
      <w:r>
        <w:rPr>
          <w:rFonts w:ascii="Calibri" w:hAnsi="Calibri" w:cs="Calibri"/>
          <w:sz w:val="24"/>
          <w:szCs w:val="24"/>
        </w:rPr>
        <w:t>oeuvre</w:t>
      </w:r>
      <w:proofErr w:type="spellEnd"/>
      <w:r>
        <w:rPr>
          <w:rFonts w:ascii="Calibri" w:hAnsi="Calibri" w:cs="Calibri"/>
          <w:sz w:val="24"/>
          <w:szCs w:val="24"/>
        </w:rPr>
        <w:t xml:space="preserve"> possible dès la prochaine rentrée scolaire,</w:t>
      </w:r>
    </w:p>
    <w:p w14:paraId="3698D16B" w14:textId="77777777" w:rsidR="003B0D85" w:rsidRDefault="003B0D85" w:rsidP="003B0D85">
      <w:pPr>
        <w:autoSpaceDE w:val="0"/>
        <w:autoSpaceDN w:val="0"/>
        <w:adjustRightInd w:val="0"/>
        <w:spacing w:after="0" w:line="240" w:lineRule="auto"/>
        <w:rPr>
          <w:rFonts w:ascii="Calibri" w:hAnsi="Calibri" w:cs="Calibri"/>
          <w:sz w:val="24"/>
          <w:szCs w:val="24"/>
        </w:rPr>
      </w:pPr>
      <w:r>
        <w:rPr>
          <w:rFonts w:ascii="Calibri" w:hAnsi="Calibri" w:cs="Calibri"/>
          <w:sz w:val="24"/>
          <w:szCs w:val="24"/>
        </w:rPr>
        <w:t>- La construction d’un emploi du temps au cycle 1 ;</w:t>
      </w:r>
    </w:p>
    <w:p w14:paraId="1FA6C49F" w14:textId="77777777" w:rsidR="003B0D85" w:rsidRDefault="003B0D85" w:rsidP="003B0D85">
      <w:pPr>
        <w:autoSpaceDE w:val="0"/>
        <w:autoSpaceDN w:val="0"/>
        <w:adjustRightInd w:val="0"/>
        <w:spacing w:after="0" w:line="240" w:lineRule="auto"/>
        <w:rPr>
          <w:rFonts w:ascii="Calibri" w:hAnsi="Calibri" w:cs="Calibri"/>
          <w:sz w:val="24"/>
          <w:szCs w:val="24"/>
        </w:rPr>
      </w:pPr>
      <w:r>
        <w:rPr>
          <w:rFonts w:ascii="Calibri" w:hAnsi="Calibri" w:cs="Calibri"/>
          <w:sz w:val="24"/>
          <w:szCs w:val="24"/>
        </w:rPr>
        <w:t>- Les outils et connaissances permettant de construire des progressions et des</w:t>
      </w:r>
    </w:p>
    <w:p w14:paraId="5BD1DDEE" w14:textId="77777777" w:rsidR="003B0D85" w:rsidRDefault="003B0D85" w:rsidP="003B0D85">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programmations</w:t>
      </w:r>
      <w:proofErr w:type="gramEnd"/>
      <w:r>
        <w:rPr>
          <w:rFonts w:ascii="Calibri" w:hAnsi="Calibri" w:cs="Calibri"/>
          <w:sz w:val="24"/>
          <w:szCs w:val="24"/>
        </w:rPr>
        <w:t xml:space="preserve"> en maternelle ;</w:t>
      </w:r>
    </w:p>
    <w:p w14:paraId="1D3BC8F5" w14:textId="77777777" w:rsidR="003B0D85" w:rsidRDefault="003B0D85" w:rsidP="003B0D85">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La construction d’une séquence d’enseignement-apprentissage et sa mise en </w:t>
      </w:r>
      <w:proofErr w:type="spellStart"/>
      <w:r>
        <w:rPr>
          <w:rFonts w:ascii="Calibri" w:hAnsi="Calibri" w:cs="Calibri"/>
          <w:sz w:val="24"/>
          <w:szCs w:val="24"/>
        </w:rPr>
        <w:t>oeuvre</w:t>
      </w:r>
      <w:proofErr w:type="spellEnd"/>
      <w:r>
        <w:rPr>
          <w:rFonts w:ascii="Calibri" w:hAnsi="Calibri" w:cs="Calibri"/>
          <w:sz w:val="24"/>
          <w:szCs w:val="24"/>
        </w:rPr>
        <w:t xml:space="preserve"> au</w:t>
      </w:r>
    </w:p>
    <w:p w14:paraId="19991C26" w14:textId="77777777" w:rsidR="003B0D85" w:rsidRDefault="003B0D85" w:rsidP="003B0D85">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travers</w:t>
      </w:r>
      <w:proofErr w:type="gramEnd"/>
      <w:r>
        <w:rPr>
          <w:rFonts w:ascii="Calibri" w:hAnsi="Calibri" w:cs="Calibri"/>
          <w:sz w:val="24"/>
          <w:szCs w:val="24"/>
        </w:rPr>
        <w:t xml:space="preserve"> des temps de classes variés du cycle 1 (accueil, regroupement, motricité, ateliers</w:t>
      </w:r>
    </w:p>
    <w:p w14:paraId="21D999AD" w14:textId="77777777" w:rsidR="003B0D85" w:rsidRDefault="003B0D85" w:rsidP="003B0D85">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dirigés</w:t>
      </w:r>
      <w:proofErr w:type="gramEnd"/>
      <w:r>
        <w:rPr>
          <w:rFonts w:ascii="Calibri" w:hAnsi="Calibri" w:cs="Calibri"/>
          <w:sz w:val="24"/>
          <w:szCs w:val="24"/>
        </w:rPr>
        <w:t>, ateliers en autonomie, …) ;</w:t>
      </w:r>
    </w:p>
    <w:p w14:paraId="33E93A58" w14:textId="77777777" w:rsidR="003B0D85" w:rsidRDefault="003B0D85" w:rsidP="003B0D85">
      <w:pPr>
        <w:autoSpaceDE w:val="0"/>
        <w:autoSpaceDN w:val="0"/>
        <w:adjustRightInd w:val="0"/>
        <w:spacing w:after="0" w:line="240" w:lineRule="auto"/>
        <w:rPr>
          <w:rFonts w:ascii="Calibri" w:hAnsi="Calibri" w:cs="Calibri"/>
          <w:sz w:val="24"/>
          <w:szCs w:val="24"/>
        </w:rPr>
      </w:pPr>
      <w:r>
        <w:rPr>
          <w:rFonts w:ascii="Calibri" w:hAnsi="Calibri" w:cs="Calibri"/>
          <w:sz w:val="24"/>
          <w:szCs w:val="24"/>
        </w:rPr>
        <w:t>- La réalisation d’un album narratif (projet) : de la dictée à l’adulte à la création de l’objet</w:t>
      </w:r>
    </w:p>
    <w:p w14:paraId="15701A2A" w14:textId="77777777" w:rsidR="003B0D85" w:rsidRDefault="003B0D85" w:rsidP="003B0D85">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livre</w:t>
      </w:r>
      <w:proofErr w:type="gramEnd"/>
      <w:r>
        <w:rPr>
          <w:rFonts w:ascii="Calibri" w:hAnsi="Calibri" w:cs="Calibri"/>
          <w:sz w:val="24"/>
          <w:szCs w:val="24"/>
        </w:rPr>
        <w:t>.</w:t>
      </w:r>
    </w:p>
    <w:p w14:paraId="08A868B8" w14:textId="77777777" w:rsidR="003B0D85" w:rsidRDefault="003B0D85" w:rsidP="003B0D85">
      <w:pPr>
        <w:autoSpaceDE w:val="0"/>
        <w:autoSpaceDN w:val="0"/>
        <w:adjustRightInd w:val="0"/>
        <w:spacing w:after="0" w:line="240" w:lineRule="auto"/>
        <w:rPr>
          <w:rFonts w:ascii="Calibri" w:hAnsi="Calibri" w:cs="Calibri"/>
          <w:sz w:val="24"/>
          <w:szCs w:val="24"/>
        </w:rPr>
      </w:pPr>
      <w:r>
        <w:rPr>
          <w:rFonts w:ascii="Calibri" w:hAnsi="Calibri" w:cs="Calibri"/>
          <w:sz w:val="24"/>
          <w:szCs w:val="24"/>
        </w:rPr>
        <w:t>- Le travail de la phonologie (une année de phonologie au cycle 1 : progression et usage du</w:t>
      </w:r>
    </w:p>
    <w:p w14:paraId="3FC61BCF" w14:textId="77777777" w:rsidR="003B0D85" w:rsidRDefault="003B0D85" w:rsidP="003B0D85">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jeu )</w:t>
      </w:r>
      <w:proofErr w:type="gramEnd"/>
    </w:p>
    <w:p w14:paraId="2E259A2F" w14:textId="77777777" w:rsidR="003B0D85" w:rsidRDefault="003B0D85" w:rsidP="003B0D85">
      <w:pPr>
        <w:autoSpaceDE w:val="0"/>
        <w:autoSpaceDN w:val="0"/>
        <w:adjustRightInd w:val="0"/>
        <w:spacing w:after="0" w:line="240" w:lineRule="auto"/>
        <w:rPr>
          <w:rFonts w:ascii="Calibri" w:hAnsi="Calibri" w:cs="Calibri"/>
          <w:sz w:val="24"/>
          <w:szCs w:val="24"/>
        </w:rPr>
      </w:pPr>
      <w:r>
        <w:rPr>
          <w:rFonts w:ascii="Calibri" w:hAnsi="Calibri" w:cs="Calibri"/>
          <w:sz w:val="24"/>
          <w:szCs w:val="24"/>
        </w:rPr>
        <w:t>- Les activités en autonomie et les activités courtes (notamment en regroupement)</w:t>
      </w:r>
    </w:p>
    <w:p w14:paraId="7398C993" w14:textId="77777777" w:rsidR="003B0D85" w:rsidRDefault="003B0D85" w:rsidP="003B0D85">
      <w:pPr>
        <w:autoSpaceDE w:val="0"/>
        <w:autoSpaceDN w:val="0"/>
        <w:adjustRightInd w:val="0"/>
        <w:spacing w:after="0" w:line="240" w:lineRule="auto"/>
        <w:rPr>
          <w:rFonts w:ascii="Calibri" w:hAnsi="Calibri" w:cs="Calibri"/>
          <w:sz w:val="24"/>
          <w:szCs w:val="24"/>
        </w:rPr>
      </w:pPr>
      <w:r>
        <w:rPr>
          <w:rFonts w:ascii="Calibri" w:hAnsi="Calibri" w:cs="Calibri"/>
          <w:sz w:val="24"/>
          <w:szCs w:val="24"/>
        </w:rPr>
        <w:t>… selon le temps et le choix des étudiants : la place des traces écrites (exemple en sciences</w:t>
      </w:r>
    </w:p>
    <w:p w14:paraId="4779F7B3" w14:textId="77777777" w:rsidR="003B0D85" w:rsidRDefault="003B0D85" w:rsidP="003B0D85">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autour</w:t>
      </w:r>
      <w:proofErr w:type="gramEnd"/>
      <w:r>
        <w:rPr>
          <w:rFonts w:ascii="Calibri" w:hAnsi="Calibri" w:cs="Calibri"/>
          <w:sz w:val="24"/>
          <w:szCs w:val="24"/>
        </w:rPr>
        <w:t xml:space="preserve"> d’une « séquence plantations »).</w:t>
      </w:r>
    </w:p>
    <w:p w14:paraId="2D206C10" w14:textId="77777777" w:rsidR="003B0D85" w:rsidRDefault="003B0D85" w:rsidP="003B0D85">
      <w:pPr>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Souhait de positionnement dans l’année :</w:t>
      </w:r>
    </w:p>
    <w:p w14:paraId="4FDE7A14" w14:textId="77777777" w:rsidR="003B0D85" w:rsidRDefault="003B0D85" w:rsidP="003B0D85">
      <w:pPr>
        <w:jc w:val="both"/>
        <w:rPr>
          <w:rFonts w:ascii="Calibri" w:hAnsi="Calibri" w:cs="Calibri"/>
          <w:sz w:val="24"/>
          <w:szCs w:val="24"/>
        </w:rPr>
      </w:pPr>
      <w:r>
        <w:rPr>
          <w:rFonts w:ascii="Calibri" w:hAnsi="Calibri" w:cs="Calibri"/>
          <w:sz w:val="24"/>
          <w:szCs w:val="24"/>
        </w:rPr>
        <w:t>- Début mai (après les vacances d’avril)</w:t>
      </w:r>
    </w:p>
    <w:p w14:paraId="24FE2A0F" w14:textId="77777777" w:rsidR="003B0D85" w:rsidRDefault="003B0D85" w:rsidP="003B0D85">
      <w:pPr>
        <w:jc w:val="both"/>
        <w:rPr>
          <w:rFonts w:ascii="Calibri" w:hAnsi="Calibri" w:cs="Calibri"/>
          <w:sz w:val="24"/>
          <w:szCs w:val="24"/>
        </w:rPr>
      </w:pPr>
    </w:p>
    <w:p w14:paraId="45A03E4A" w14:textId="77777777" w:rsidR="003B0D85" w:rsidRDefault="0092176B" w:rsidP="003B0D85">
      <w:pPr>
        <w:autoSpaceDE w:val="0"/>
        <w:autoSpaceDN w:val="0"/>
        <w:adjustRightInd w:val="0"/>
        <w:spacing w:after="0" w:line="240" w:lineRule="auto"/>
        <w:rPr>
          <w:rFonts w:ascii="Calibri-Bold" w:hAnsi="Calibri-Bold" w:cs="Calibri-Bold"/>
          <w:b/>
          <w:bCs/>
          <w:sz w:val="28"/>
          <w:szCs w:val="28"/>
          <w:u w:val="single"/>
        </w:rPr>
      </w:pPr>
      <w:r>
        <w:rPr>
          <w:rFonts w:ascii="Calibri" w:hAnsi="Calibri" w:cs="Calibri"/>
          <w:b/>
          <w:sz w:val="28"/>
          <w:szCs w:val="28"/>
          <w:u w:val="single"/>
        </w:rPr>
        <w:t>15-2</w:t>
      </w:r>
      <w:r w:rsidR="003B0D85" w:rsidRPr="003B0D85">
        <w:rPr>
          <w:rFonts w:ascii="Calibri" w:hAnsi="Calibri" w:cs="Calibri"/>
          <w:b/>
          <w:sz w:val="28"/>
          <w:szCs w:val="28"/>
          <w:u w:val="single"/>
        </w:rPr>
        <w:t>/ MODULE HYBRIDE /</w:t>
      </w:r>
      <w:r w:rsidR="003B0D85">
        <w:rPr>
          <w:rFonts w:ascii="Calibri" w:hAnsi="Calibri" w:cs="Calibri"/>
          <w:b/>
          <w:sz w:val="28"/>
          <w:szCs w:val="28"/>
          <w:u w:val="single"/>
        </w:rPr>
        <w:t xml:space="preserve"> </w:t>
      </w:r>
      <w:r w:rsidR="003B0D85" w:rsidRPr="003B0D85">
        <w:rPr>
          <w:rFonts w:ascii="Calibri-Bold" w:hAnsi="Calibri-Bold" w:cs="Calibri-Bold"/>
          <w:b/>
          <w:bCs/>
          <w:sz w:val="28"/>
          <w:szCs w:val="28"/>
          <w:u w:val="single"/>
        </w:rPr>
        <w:t>Enseigner en classe de maternelle</w:t>
      </w:r>
    </w:p>
    <w:p w14:paraId="2F82899B" w14:textId="77777777" w:rsidR="004E59A0" w:rsidRDefault="004E59A0" w:rsidP="004E59A0">
      <w:pPr>
        <w:autoSpaceDE w:val="0"/>
        <w:autoSpaceDN w:val="0"/>
        <w:adjustRightInd w:val="0"/>
        <w:spacing w:after="0" w:line="240" w:lineRule="auto"/>
        <w:rPr>
          <w:rFonts w:ascii="Calibri" w:hAnsi="Calibri" w:cs="Calibri"/>
          <w:b/>
          <w:szCs w:val="28"/>
        </w:rPr>
      </w:pPr>
      <w:r w:rsidRPr="004E59A0">
        <w:rPr>
          <w:rFonts w:ascii="Calibri" w:hAnsi="Calibri" w:cs="Calibri"/>
          <w:b/>
          <w:szCs w:val="28"/>
        </w:rPr>
        <w:t>Responsables du mod</w:t>
      </w:r>
      <w:r>
        <w:rPr>
          <w:rFonts w:ascii="Calibri" w:hAnsi="Calibri" w:cs="Calibri"/>
          <w:b/>
          <w:szCs w:val="28"/>
        </w:rPr>
        <w:t xml:space="preserve">ule : Séverine </w:t>
      </w:r>
      <w:proofErr w:type="spellStart"/>
      <w:r>
        <w:rPr>
          <w:rFonts w:ascii="Calibri" w:hAnsi="Calibri" w:cs="Calibri"/>
          <w:b/>
          <w:szCs w:val="28"/>
        </w:rPr>
        <w:t>Greusard</w:t>
      </w:r>
      <w:proofErr w:type="spellEnd"/>
    </w:p>
    <w:p w14:paraId="3DE5C84A" w14:textId="77777777" w:rsidR="004E59A0" w:rsidRDefault="004E59A0" w:rsidP="003B0D85">
      <w:pPr>
        <w:autoSpaceDE w:val="0"/>
        <w:autoSpaceDN w:val="0"/>
        <w:adjustRightInd w:val="0"/>
        <w:spacing w:after="0" w:line="240" w:lineRule="auto"/>
        <w:rPr>
          <w:rFonts w:ascii="Calibri-Bold" w:hAnsi="Calibri-Bold" w:cs="Calibri-Bold"/>
          <w:b/>
          <w:bCs/>
          <w:sz w:val="28"/>
          <w:szCs w:val="28"/>
          <w:u w:val="single"/>
        </w:rPr>
      </w:pPr>
    </w:p>
    <w:p w14:paraId="33419593" w14:textId="77777777" w:rsidR="003B0D85" w:rsidRPr="003B0D85" w:rsidRDefault="003B0D85" w:rsidP="003B0D85">
      <w:pPr>
        <w:autoSpaceDE w:val="0"/>
        <w:autoSpaceDN w:val="0"/>
        <w:adjustRightInd w:val="0"/>
        <w:spacing w:after="0" w:line="240" w:lineRule="auto"/>
        <w:rPr>
          <w:rFonts w:cstheme="minorHAnsi"/>
          <w:color w:val="000000"/>
          <w:sz w:val="24"/>
          <w:szCs w:val="24"/>
        </w:rPr>
      </w:pPr>
      <w:r w:rsidRPr="003B0D85">
        <w:rPr>
          <w:rFonts w:cstheme="minorHAnsi"/>
          <w:color w:val="000000"/>
        </w:rPr>
        <w:t xml:space="preserve">Descriptif du module : </w:t>
      </w:r>
      <w:r w:rsidRPr="003B0D85">
        <w:rPr>
          <w:rFonts w:cstheme="minorHAnsi"/>
          <w:color w:val="000000"/>
          <w:sz w:val="24"/>
          <w:szCs w:val="24"/>
        </w:rPr>
        <w:t>(24h= compte pour 2 MODULES)</w:t>
      </w:r>
    </w:p>
    <w:p w14:paraId="7614084F" w14:textId="77777777" w:rsidR="003B0D85" w:rsidRPr="003B0D85" w:rsidRDefault="003B0D85" w:rsidP="003B0D85">
      <w:pPr>
        <w:autoSpaceDE w:val="0"/>
        <w:autoSpaceDN w:val="0"/>
        <w:adjustRightInd w:val="0"/>
        <w:spacing w:after="0" w:line="240" w:lineRule="auto"/>
        <w:rPr>
          <w:rFonts w:cstheme="minorHAnsi"/>
          <w:color w:val="000000"/>
          <w:sz w:val="24"/>
          <w:szCs w:val="24"/>
        </w:rPr>
      </w:pPr>
      <w:r w:rsidRPr="003B0D85">
        <w:rPr>
          <w:rFonts w:cstheme="minorHAnsi"/>
          <w:color w:val="000000"/>
          <w:sz w:val="24"/>
          <w:szCs w:val="24"/>
        </w:rPr>
        <w:t xml:space="preserve">*un temps de présentiel obligatoire de 2h </w:t>
      </w:r>
      <w:proofErr w:type="gramStart"/>
      <w:r w:rsidRPr="003B0D85">
        <w:rPr>
          <w:rFonts w:cstheme="minorHAnsi"/>
          <w:color w:val="000000"/>
          <w:sz w:val="24"/>
          <w:szCs w:val="24"/>
        </w:rPr>
        <w:t>( octobre</w:t>
      </w:r>
      <w:proofErr w:type="gramEnd"/>
      <w:r w:rsidRPr="003B0D85">
        <w:rPr>
          <w:rFonts w:cstheme="minorHAnsi"/>
          <w:color w:val="000000"/>
          <w:sz w:val="24"/>
          <w:szCs w:val="24"/>
        </w:rPr>
        <w:t>)</w:t>
      </w:r>
    </w:p>
    <w:p w14:paraId="798FABB7" w14:textId="77777777" w:rsidR="003B0D85" w:rsidRPr="003B0D85" w:rsidRDefault="003B0D85" w:rsidP="003B0D85">
      <w:pPr>
        <w:autoSpaceDE w:val="0"/>
        <w:autoSpaceDN w:val="0"/>
        <w:adjustRightInd w:val="0"/>
        <w:spacing w:after="0" w:line="240" w:lineRule="auto"/>
        <w:rPr>
          <w:rFonts w:cstheme="minorHAnsi"/>
          <w:color w:val="000000"/>
          <w:sz w:val="24"/>
          <w:szCs w:val="24"/>
        </w:rPr>
      </w:pPr>
      <w:r w:rsidRPr="003B0D85">
        <w:rPr>
          <w:rFonts w:cstheme="minorHAnsi"/>
          <w:b/>
          <w:bCs/>
          <w:color w:val="000000"/>
          <w:sz w:val="24"/>
          <w:szCs w:val="24"/>
        </w:rPr>
        <w:t>*</w:t>
      </w:r>
      <w:r w:rsidRPr="003B0D85">
        <w:rPr>
          <w:rFonts w:cstheme="minorHAnsi"/>
          <w:color w:val="000000"/>
          <w:sz w:val="24"/>
          <w:szCs w:val="24"/>
        </w:rPr>
        <w:t>4 classes virtuelles en soirée</w:t>
      </w:r>
    </w:p>
    <w:p w14:paraId="17BB96C6" w14:textId="77777777" w:rsidR="003B0D85" w:rsidRPr="003B0D85" w:rsidRDefault="003B0D85" w:rsidP="003B0D85">
      <w:pPr>
        <w:autoSpaceDE w:val="0"/>
        <w:autoSpaceDN w:val="0"/>
        <w:adjustRightInd w:val="0"/>
        <w:spacing w:after="0" w:line="240" w:lineRule="auto"/>
        <w:rPr>
          <w:rFonts w:cstheme="minorHAnsi"/>
          <w:color w:val="000000"/>
          <w:sz w:val="24"/>
          <w:szCs w:val="24"/>
        </w:rPr>
      </w:pPr>
      <w:r w:rsidRPr="003B0D85">
        <w:rPr>
          <w:rFonts w:cstheme="minorHAnsi"/>
          <w:color w:val="000000"/>
          <w:sz w:val="24"/>
          <w:szCs w:val="24"/>
        </w:rPr>
        <w:t>*des activités à distance à réaliser de manière autonome</w:t>
      </w:r>
    </w:p>
    <w:p w14:paraId="1293F72F" w14:textId="77777777" w:rsidR="003B0D85" w:rsidRPr="003B0D85" w:rsidRDefault="003B0D85" w:rsidP="003B0D85">
      <w:pPr>
        <w:autoSpaceDE w:val="0"/>
        <w:autoSpaceDN w:val="0"/>
        <w:adjustRightInd w:val="0"/>
        <w:spacing w:after="0" w:line="240" w:lineRule="auto"/>
        <w:rPr>
          <w:rFonts w:cstheme="minorHAnsi"/>
          <w:color w:val="000000"/>
          <w:sz w:val="24"/>
          <w:szCs w:val="24"/>
        </w:rPr>
      </w:pPr>
      <w:r w:rsidRPr="003B0D85">
        <w:rPr>
          <w:rFonts w:cstheme="minorHAnsi"/>
          <w:color w:val="000000"/>
          <w:sz w:val="24"/>
          <w:szCs w:val="24"/>
        </w:rPr>
        <w:t xml:space="preserve">A l’issue du suivi du </w:t>
      </w:r>
      <w:r w:rsidRPr="003B0D85">
        <w:rPr>
          <w:rFonts w:cstheme="minorHAnsi"/>
          <w:b/>
          <w:bCs/>
          <w:color w:val="000000"/>
          <w:sz w:val="24"/>
          <w:szCs w:val="24"/>
        </w:rPr>
        <w:t>parcours</w:t>
      </w:r>
      <w:r w:rsidRPr="003B0D85">
        <w:rPr>
          <w:rFonts w:cstheme="minorHAnsi"/>
          <w:color w:val="000000"/>
          <w:sz w:val="24"/>
          <w:szCs w:val="24"/>
        </w:rPr>
        <w:t>, les étudiants seront capables de :</w:t>
      </w:r>
    </w:p>
    <w:p w14:paraId="517E83F7" w14:textId="77777777" w:rsidR="003B0D85" w:rsidRPr="003B0D85" w:rsidRDefault="003B0D85" w:rsidP="003B0D85">
      <w:pPr>
        <w:autoSpaceDE w:val="0"/>
        <w:autoSpaceDN w:val="0"/>
        <w:adjustRightInd w:val="0"/>
        <w:spacing w:after="0" w:line="240" w:lineRule="auto"/>
        <w:rPr>
          <w:rFonts w:cstheme="minorHAnsi"/>
          <w:color w:val="000000"/>
          <w:sz w:val="24"/>
          <w:szCs w:val="24"/>
        </w:rPr>
      </w:pPr>
      <w:r w:rsidRPr="003B0D85">
        <w:rPr>
          <w:rFonts w:cstheme="minorHAnsi"/>
          <w:color w:val="000000"/>
          <w:sz w:val="24"/>
          <w:szCs w:val="24"/>
        </w:rPr>
        <w:t xml:space="preserve">- d’approfondir leur connaissance des programmes et leurs mises en </w:t>
      </w:r>
      <w:proofErr w:type="spellStart"/>
      <w:r w:rsidRPr="003B0D85">
        <w:rPr>
          <w:rFonts w:cstheme="minorHAnsi"/>
          <w:color w:val="000000"/>
          <w:sz w:val="24"/>
          <w:szCs w:val="24"/>
        </w:rPr>
        <w:t>oeuvre</w:t>
      </w:r>
      <w:proofErr w:type="spellEnd"/>
    </w:p>
    <w:p w14:paraId="7D9975EA" w14:textId="77777777" w:rsidR="003B0D85" w:rsidRPr="003B0D85" w:rsidRDefault="003B0D85" w:rsidP="003B0D85">
      <w:pPr>
        <w:autoSpaceDE w:val="0"/>
        <w:autoSpaceDN w:val="0"/>
        <w:adjustRightInd w:val="0"/>
        <w:spacing w:after="0" w:line="240" w:lineRule="auto"/>
        <w:rPr>
          <w:rFonts w:cstheme="minorHAnsi"/>
          <w:color w:val="000000"/>
          <w:sz w:val="24"/>
          <w:szCs w:val="24"/>
        </w:rPr>
      </w:pPr>
      <w:r w:rsidRPr="003B0D85">
        <w:rPr>
          <w:rFonts w:cstheme="minorHAnsi"/>
          <w:color w:val="000000"/>
          <w:sz w:val="24"/>
          <w:szCs w:val="24"/>
        </w:rPr>
        <w:t>- compléter leurs connaissances avec des notions actualisées sur le développement</w:t>
      </w:r>
    </w:p>
    <w:p w14:paraId="034D9463" w14:textId="77777777" w:rsidR="003B0D85" w:rsidRPr="003B0D85" w:rsidRDefault="003B0D85" w:rsidP="003B0D85">
      <w:pPr>
        <w:autoSpaceDE w:val="0"/>
        <w:autoSpaceDN w:val="0"/>
        <w:adjustRightInd w:val="0"/>
        <w:spacing w:after="0" w:line="240" w:lineRule="auto"/>
        <w:rPr>
          <w:rFonts w:cstheme="minorHAnsi"/>
          <w:color w:val="000000"/>
          <w:sz w:val="24"/>
          <w:szCs w:val="24"/>
        </w:rPr>
      </w:pPr>
      <w:proofErr w:type="gramStart"/>
      <w:r w:rsidRPr="003B0D85">
        <w:rPr>
          <w:rFonts w:cstheme="minorHAnsi"/>
          <w:color w:val="000000"/>
          <w:sz w:val="24"/>
          <w:szCs w:val="24"/>
        </w:rPr>
        <w:t>langagier</w:t>
      </w:r>
      <w:proofErr w:type="gramEnd"/>
      <w:r w:rsidRPr="003B0D85">
        <w:rPr>
          <w:rFonts w:cstheme="minorHAnsi"/>
          <w:color w:val="000000"/>
          <w:sz w:val="24"/>
          <w:szCs w:val="24"/>
        </w:rPr>
        <w:t>, cognitif, moteur, affectif, social de l’enfant et appréhender la manière dont</w:t>
      </w:r>
    </w:p>
    <w:p w14:paraId="52424F8A" w14:textId="77777777" w:rsidR="003B0D85" w:rsidRPr="003B0D85" w:rsidRDefault="003B0D85" w:rsidP="003B0D85">
      <w:pPr>
        <w:autoSpaceDE w:val="0"/>
        <w:autoSpaceDN w:val="0"/>
        <w:adjustRightInd w:val="0"/>
        <w:spacing w:after="0" w:line="240" w:lineRule="auto"/>
        <w:rPr>
          <w:rFonts w:cstheme="minorHAnsi"/>
          <w:color w:val="000000"/>
          <w:sz w:val="24"/>
          <w:szCs w:val="24"/>
        </w:rPr>
      </w:pPr>
      <w:proofErr w:type="gramStart"/>
      <w:r w:rsidRPr="003B0D85">
        <w:rPr>
          <w:rFonts w:cstheme="minorHAnsi"/>
          <w:color w:val="000000"/>
          <w:sz w:val="24"/>
          <w:szCs w:val="24"/>
        </w:rPr>
        <w:t>ces</w:t>
      </w:r>
      <w:proofErr w:type="gramEnd"/>
      <w:r w:rsidRPr="003B0D85">
        <w:rPr>
          <w:rFonts w:cstheme="minorHAnsi"/>
          <w:color w:val="000000"/>
          <w:sz w:val="24"/>
          <w:szCs w:val="24"/>
        </w:rPr>
        <w:t xml:space="preserve"> apports vont se traduire dans la posture du PE face aux enfants notamment</w:t>
      </w:r>
    </w:p>
    <w:p w14:paraId="54F2361A" w14:textId="77777777" w:rsidR="003B0D85" w:rsidRPr="003B0D85" w:rsidRDefault="003B0D85" w:rsidP="003B0D85">
      <w:pPr>
        <w:autoSpaceDE w:val="0"/>
        <w:autoSpaceDN w:val="0"/>
        <w:adjustRightInd w:val="0"/>
        <w:spacing w:after="0" w:line="240" w:lineRule="auto"/>
        <w:rPr>
          <w:rFonts w:cstheme="minorHAnsi"/>
          <w:color w:val="000000"/>
          <w:sz w:val="24"/>
          <w:szCs w:val="24"/>
        </w:rPr>
      </w:pPr>
      <w:r w:rsidRPr="003B0D85">
        <w:rPr>
          <w:rFonts w:cstheme="minorHAnsi"/>
          <w:color w:val="000000"/>
          <w:sz w:val="24"/>
          <w:szCs w:val="24"/>
        </w:rPr>
        <w:t>- aménager leurs classes au regard des besoins de l’enfant et de leurs choix</w:t>
      </w:r>
    </w:p>
    <w:p w14:paraId="6B127389" w14:textId="77777777" w:rsidR="003B0D85" w:rsidRPr="003B0D85" w:rsidRDefault="003B0D85" w:rsidP="003B0D85">
      <w:pPr>
        <w:autoSpaceDE w:val="0"/>
        <w:autoSpaceDN w:val="0"/>
        <w:adjustRightInd w:val="0"/>
        <w:spacing w:after="0" w:line="240" w:lineRule="auto"/>
        <w:rPr>
          <w:rFonts w:cstheme="minorHAnsi"/>
          <w:color w:val="000000"/>
          <w:sz w:val="24"/>
          <w:szCs w:val="24"/>
        </w:rPr>
      </w:pPr>
      <w:proofErr w:type="gramStart"/>
      <w:r w:rsidRPr="003B0D85">
        <w:rPr>
          <w:rFonts w:cstheme="minorHAnsi"/>
          <w:color w:val="000000"/>
          <w:sz w:val="24"/>
          <w:szCs w:val="24"/>
        </w:rPr>
        <w:t>pédagogiques</w:t>
      </w:r>
      <w:proofErr w:type="gramEnd"/>
    </w:p>
    <w:p w14:paraId="3DE744C8" w14:textId="77777777" w:rsidR="003B0D85" w:rsidRPr="003B0D85" w:rsidRDefault="003B0D85" w:rsidP="003B0D85">
      <w:pPr>
        <w:autoSpaceDE w:val="0"/>
        <w:autoSpaceDN w:val="0"/>
        <w:adjustRightInd w:val="0"/>
        <w:spacing w:after="0" w:line="240" w:lineRule="auto"/>
        <w:rPr>
          <w:rFonts w:cstheme="minorHAnsi"/>
          <w:color w:val="000000"/>
          <w:sz w:val="24"/>
          <w:szCs w:val="24"/>
        </w:rPr>
      </w:pPr>
      <w:r w:rsidRPr="003B0D85">
        <w:rPr>
          <w:rFonts w:cstheme="minorHAnsi"/>
          <w:color w:val="000000"/>
          <w:sz w:val="24"/>
          <w:szCs w:val="24"/>
        </w:rPr>
        <w:t>- construire un emploi du temps adapté au rythme de l’enfant</w:t>
      </w:r>
    </w:p>
    <w:p w14:paraId="6C4689CA" w14:textId="77777777" w:rsidR="003B0D85" w:rsidRPr="003B0D85" w:rsidRDefault="003B0D85" w:rsidP="003B0D85">
      <w:pPr>
        <w:autoSpaceDE w:val="0"/>
        <w:autoSpaceDN w:val="0"/>
        <w:adjustRightInd w:val="0"/>
        <w:spacing w:after="0" w:line="240" w:lineRule="auto"/>
        <w:rPr>
          <w:rFonts w:cstheme="minorHAnsi"/>
          <w:color w:val="000000"/>
          <w:sz w:val="24"/>
          <w:szCs w:val="24"/>
        </w:rPr>
      </w:pPr>
      <w:r w:rsidRPr="003B0D85">
        <w:rPr>
          <w:rFonts w:cstheme="minorHAnsi"/>
          <w:color w:val="000000"/>
          <w:sz w:val="24"/>
          <w:szCs w:val="24"/>
        </w:rPr>
        <w:t>- comprendre comment se construisent des séquences et séances d’apprentissage en</w:t>
      </w:r>
    </w:p>
    <w:p w14:paraId="6921021E" w14:textId="77777777" w:rsidR="003B0D85" w:rsidRPr="003B0D85" w:rsidRDefault="003B0D85" w:rsidP="003B0D85">
      <w:pPr>
        <w:autoSpaceDE w:val="0"/>
        <w:autoSpaceDN w:val="0"/>
        <w:adjustRightInd w:val="0"/>
        <w:spacing w:after="0" w:line="240" w:lineRule="auto"/>
        <w:rPr>
          <w:rFonts w:cstheme="minorHAnsi"/>
          <w:color w:val="000000"/>
          <w:sz w:val="24"/>
          <w:szCs w:val="24"/>
        </w:rPr>
      </w:pPr>
      <w:proofErr w:type="gramStart"/>
      <w:r w:rsidRPr="003B0D85">
        <w:rPr>
          <w:rFonts w:cstheme="minorHAnsi"/>
          <w:color w:val="000000"/>
          <w:sz w:val="24"/>
          <w:szCs w:val="24"/>
        </w:rPr>
        <w:t>prenant</w:t>
      </w:r>
      <w:proofErr w:type="gramEnd"/>
      <w:r w:rsidRPr="003B0D85">
        <w:rPr>
          <w:rFonts w:cstheme="minorHAnsi"/>
          <w:color w:val="000000"/>
          <w:sz w:val="24"/>
          <w:szCs w:val="24"/>
        </w:rPr>
        <w:t xml:space="preserve"> appui sur une démarche didactique</w:t>
      </w:r>
    </w:p>
    <w:p w14:paraId="325B1CEE" w14:textId="77777777" w:rsidR="003B0D85" w:rsidRPr="003B0D85" w:rsidRDefault="003B0D85" w:rsidP="003B0D85">
      <w:pPr>
        <w:autoSpaceDE w:val="0"/>
        <w:autoSpaceDN w:val="0"/>
        <w:adjustRightInd w:val="0"/>
        <w:spacing w:after="0" w:line="240" w:lineRule="auto"/>
        <w:rPr>
          <w:rFonts w:cstheme="minorHAnsi"/>
          <w:color w:val="000000"/>
          <w:sz w:val="24"/>
          <w:szCs w:val="24"/>
        </w:rPr>
      </w:pPr>
      <w:r w:rsidRPr="003B0D85">
        <w:rPr>
          <w:rFonts w:cstheme="minorHAnsi"/>
          <w:color w:val="000000"/>
          <w:sz w:val="24"/>
          <w:szCs w:val="24"/>
        </w:rPr>
        <w:t xml:space="preserve">- mettre en place un véritable binôme entre </w:t>
      </w:r>
      <w:proofErr w:type="spellStart"/>
      <w:r w:rsidRPr="003B0D85">
        <w:rPr>
          <w:rFonts w:cstheme="minorHAnsi"/>
          <w:color w:val="000000"/>
          <w:sz w:val="24"/>
          <w:szCs w:val="24"/>
        </w:rPr>
        <w:t>l’Atsem</w:t>
      </w:r>
      <w:proofErr w:type="spellEnd"/>
      <w:r w:rsidRPr="003B0D85">
        <w:rPr>
          <w:rFonts w:cstheme="minorHAnsi"/>
          <w:color w:val="000000"/>
          <w:sz w:val="24"/>
          <w:szCs w:val="24"/>
        </w:rPr>
        <w:t xml:space="preserve"> et l’enseignant</w:t>
      </w:r>
    </w:p>
    <w:p w14:paraId="6C719CBE" w14:textId="77777777" w:rsidR="003B0D85" w:rsidRPr="003B0D85" w:rsidRDefault="003B0D85" w:rsidP="003B0D85">
      <w:pPr>
        <w:autoSpaceDE w:val="0"/>
        <w:autoSpaceDN w:val="0"/>
        <w:adjustRightInd w:val="0"/>
        <w:spacing w:after="0" w:line="240" w:lineRule="auto"/>
        <w:rPr>
          <w:rFonts w:cstheme="minorHAnsi"/>
          <w:color w:val="000000"/>
          <w:sz w:val="24"/>
          <w:szCs w:val="24"/>
        </w:rPr>
      </w:pPr>
      <w:r w:rsidRPr="003B0D85">
        <w:rPr>
          <w:rFonts w:cstheme="minorHAnsi"/>
          <w:color w:val="000000"/>
          <w:sz w:val="24"/>
          <w:szCs w:val="24"/>
        </w:rPr>
        <w:t>- comprendre la notion de co-éducation et ce qui peut permettre de construire avec les</w:t>
      </w:r>
    </w:p>
    <w:p w14:paraId="5D970D66" w14:textId="77777777" w:rsidR="003B0D85" w:rsidRPr="003B0D85" w:rsidRDefault="003B0D85" w:rsidP="003B0D85">
      <w:pPr>
        <w:autoSpaceDE w:val="0"/>
        <w:autoSpaceDN w:val="0"/>
        <w:adjustRightInd w:val="0"/>
        <w:spacing w:after="0" w:line="240" w:lineRule="auto"/>
        <w:rPr>
          <w:rFonts w:cstheme="minorHAnsi"/>
          <w:color w:val="000000"/>
          <w:sz w:val="24"/>
          <w:szCs w:val="24"/>
        </w:rPr>
      </w:pPr>
      <w:proofErr w:type="gramStart"/>
      <w:r w:rsidRPr="003B0D85">
        <w:rPr>
          <w:rFonts w:cstheme="minorHAnsi"/>
          <w:color w:val="000000"/>
          <w:sz w:val="24"/>
          <w:szCs w:val="24"/>
        </w:rPr>
        <w:t>familles</w:t>
      </w:r>
      <w:proofErr w:type="gramEnd"/>
      <w:r w:rsidRPr="003B0D85">
        <w:rPr>
          <w:rFonts w:cstheme="minorHAnsi"/>
          <w:color w:val="000000"/>
          <w:sz w:val="24"/>
          <w:szCs w:val="24"/>
        </w:rPr>
        <w:t xml:space="preserve"> une relation de confiance.</w:t>
      </w:r>
    </w:p>
    <w:p w14:paraId="06E9DCF2" w14:textId="77777777" w:rsidR="003B0D85" w:rsidRPr="003B0D85" w:rsidRDefault="003B0D85" w:rsidP="003B0D85">
      <w:pPr>
        <w:autoSpaceDE w:val="0"/>
        <w:autoSpaceDN w:val="0"/>
        <w:adjustRightInd w:val="0"/>
        <w:spacing w:after="0" w:line="240" w:lineRule="auto"/>
        <w:rPr>
          <w:rFonts w:cstheme="minorHAnsi"/>
          <w:color w:val="000000"/>
        </w:rPr>
      </w:pPr>
      <w:r w:rsidRPr="003B0D85">
        <w:rPr>
          <w:rFonts w:cstheme="minorHAnsi"/>
          <w:color w:val="000000"/>
        </w:rPr>
        <w:t>Souhait de positionnement dans l’année : Séance en présentiel le 11 Octobre</w:t>
      </w:r>
    </w:p>
    <w:p w14:paraId="54CDF00D" w14:textId="77777777" w:rsidR="003B0D85" w:rsidRDefault="003B0D85" w:rsidP="003B0D85">
      <w:pPr>
        <w:autoSpaceDE w:val="0"/>
        <w:autoSpaceDN w:val="0"/>
        <w:adjustRightInd w:val="0"/>
        <w:spacing w:after="0" w:line="240" w:lineRule="auto"/>
        <w:rPr>
          <w:rFonts w:cstheme="minorHAnsi"/>
          <w:color w:val="000000"/>
        </w:rPr>
      </w:pPr>
    </w:p>
    <w:p w14:paraId="7B7F0F24" w14:textId="77777777" w:rsidR="003B0D85" w:rsidRDefault="003B0D85" w:rsidP="003B0D85">
      <w:pPr>
        <w:autoSpaceDE w:val="0"/>
        <w:autoSpaceDN w:val="0"/>
        <w:adjustRightInd w:val="0"/>
        <w:spacing w:after="0" w:line="240" w:lineRule="auto"/>
        <w:rPr>
          <w:rFonts w:cstheme="minorHAnsi"/>
          <w:color w:val="000000"/>
        </w:rPr>
      </w:pPr>
    </w:p>
    <w:p w14:paraId="5474D1E9" w14:textId="77777777" w:rsidR="003B0D85" w:rsidRDefault="003B0D85" w:rsidP="003B0D85">
      <w:pPr>
        <w:autoSpaceDE w:val="0"/>
        <w:autoSpaceDN w:val="0"/>
        <w:adjustRightInd w:val="0"/>
        <w:spacing w:after="0" w:line="240" w:lineRule="auto"/>
        <w:rPr>
          <w:rFonts w:cstheme="minorHAnsi"/>
          <w:color w:val="000000"/>
        </w:rPr>
      </w:pPr>
      <w:r>
        <w:rPr>
          <w:b/>
        </w:rPr>
        <w:t>Axe dans lequel il s’inscrit</w:t>
      </w:r>
      <w:r>
        <w:t> </w:t>
      </w:r>
    </w:p>
    <w:tbl>
      <w:tblPr>
        <w:tblStyle w:val="Grilledutableau"/>
        <w:tblW w:w="0" w:type="auto"/>
        <w:tblLook w:val="04A0" w:firstRow="1" w:lastRow="0" w:firstColumn="1" w:lastColumn="0" w:noHBand="0" w:noVBand="1"/>
      </w:tblPr>
      <w:tblGrid>
        <w:gridCol w:w="2265"/>
        <w:gridCol w:w="2265"/>
        <w:gridCol w:w="2266"/>
        <w:gridCol w:w="2266"/>
      </w:tblGrid>
      <w:tr w:rsidR="003B0D85" w14:paraId="289A875A" w14:textId="77777777" w:rsidTr="003B0D85">
        <w:tc>
          <w:tcPr>
            <w:tcW w:w="2265" w:type="dxa"/>
            <w:tcBorders>
              <w:top w:val="single" w:sz="4" w:space="0" w:color="auto"/>
              <w:left w:val="single" w:sz="4" w:space="0" w:color="auto"/>
              <w:bottom w:val="single" w:sz="4" w:space="0" w:color="auto"/>
              <w:right w:val="single" w:sz="4" w:space="0" w:color="auto"/>
            </w:tcBorders>
            <w:hideMark/>
          </w:tcPr>
          <w:p w14:paraId="20A5BEF9" w14:textId="77777777" w:rsidR="003B0D85" w:rsidRDefault="003B0D85" w:rsidP="003B0D85">
            <w:pPr>
              <w:spacing w:line="240" w:lineRule="auto"/>
              <w:jc w:val="both"/>
            </w:pPr>
            <w:r>
              <w:t>Concevoir une séquence</w:t>
            </w:r>
          </w:p>
        </w:tc>
        <w:tc>
          <w:tcPr>
            <w:tcW w:w="2265" w:type="dxa"/>
            <w:tcBorders>
              <w:top w:val="single" w:sz="4" w:space="0" w:color="auto"/>
              <w:left w:val="single" w:sz="4" w:space="0" w:color="auto"/>
              <w:bottom w:val="single" w:sz="4" w:space="0" w:color="auto"/>
              <w:right w:val="single" w:sz="4" w:space="0" w:color="auto"/>
            </w:tcBorders>
            <w:hideMark/>
          </w:tcPr>
          <w:p w14:paraId="119C1C71" w14:textId="77777777" w:rsidR="003B0D85" w:rsidRDefault="003B0D85" w:rsidP="003B0D85">
            <w:pPr>
              <w:spacing w:line="240" w:lineRule="auto"/>
              <w:jc w:val="both"/>
            </w:pPr>
            <w:r>
              <w:t>Démarches de ....</w:t>
            </w:r>
          </w:p>
        </w:tc>
        <w:tc>
          <w:tcPr>
            <w:tcW w:w="2266" w:type="dxa"/>
            <w:tcBorders>
              <w:top w:val="single" w:sz="4" w:space="0" w:color="auto"/>
              <w:left w:val="single" w:sz="4" w:space="0" w:color="auto"/>
              <w:bottom w:val="single" w:sz="4" w:space="0" w:color="auto"/>
              <w:right w:val="single" w:sz="4" w:space="0" w:color="auto"/>
            </w:tcBorders>
            <w:hideMark/>
          </w:tcPr>
          <w:p w14:paraId="2CFBE78E" w14:textId="77777777" w:rsidR="003B0D85" w:rsidRDefault="003B0D85" w:rsidP="003B0D85">
            <w:pPr>
              <w:spacing w:line="240" w:lineRule="auto"/>
              <w:jc w:val="both"/>
            </w:pPr>
            <w:r>
              <w:t>Education à ...</w:t>
            </w:r>
          </w:p>
        </w:tc>
        <w:tc>
          <w:tcPr>
            <w:tcW w:w="2266" w:type="dxa"/>
            <w:tcBorders>
              <w:top w:val="single" w:sz="4" w:space="0" w:color="auto"/>
              <w:left w:val="single" w:sz="4" w:space="0" w:color="auto"/>
              <w:bottom w:val="single" w:sz="4" w:space="0" w:color="auto"/>
              <w:right w:val="single" w:sz="4" w:space="0" w:color="auto"/>
            </w:tcBorders>
            <w:hideMark/>
          </w:tcPr>
          <w:p w14:paraId="56EEF785" w14:textId="77777777" w:rsidR="003B0D85" w:rsidRDefault="003B0D85" w:rsidP="003B0D85">
            <w:pPr>
              <w:spacing w:line="240" w:lineRule="auto"/>
              <w:jc w:val="both"/>
            </w:pPr>
            <w:r>
              <w:t xml:space="preserve">Contextes </w:t>
            </w:r>
          </w:p>
        </w:tc>
      </w:tr>
      <w:tr w:rsidR="003B0D85" w14:paraId="104763CD" w14:textId="77777777" w:rsidTr="003B0D85">
        <w:tc>
          <w:tcPr>
            <w:tcW w:w="2265" w:type="dxa"/>
            <w:tcBorders>
              <w:top w:val="single" w:sz="4" w:space="0" w:color="auto"/>
              <w:left w:val="single" w:sz="4" w:space="0" w:color="auto"/>
              <w:bottom w:val="single" w:sz="4" w:space="0" w:color="auto"/>
              <w:right w:val="single" w:sz="4" w:space="0" w:color="auto"/>
            </w:tcBorders>
            <w:hideMark/>
          </w:tcPr>
          <w:p w14:paraId="4B475FF6" w14:textId="77777777" w:rsidR="003B0D85" w:rsidRDefault="003B0D85" w:rsidP="003B0D85">
            <w:pPr>
              <w:spacing w:line="240" w:lineRule="auto"/>
              <w:jc w:val="both"/>
            </w:pPr>
          </w:p>
        </w:tc>
        <w:tc>
          <w:tcPr>
            <w:tcW w:w="2265" w:type="dxa"/>
            <w:tcBorders>
              <w:top w:val="single" w:sz="4" w:space="0" w:color="auto"/>
              <w:left w:val="single" w:sz="4" w:space="0" w:color="auto"/>
              <w:bottom w:val="single" w:sz="4" w:space="0" w:color="auto"/>
              <w:right w:val="single" w:sz="4" w:space="0" w:color="auto"/>
            </w:tcBorders>
          </w:tcPr>
          <w:p w14:paraId="0C393929" w14:textId="77777777" w:rsidR="003B0D85" w:rsidRDefault="003B0D85" w:rsidP="003B0D85">
            <w:pPr>
              <w:spacing w:line="240" w:lineRule="auto"/>
              <w:jc w:val="both"/>
            </w:pPr>
          </w:p>
        </w:tc>
        <w:tc>
          <w:tcPr>
            <w:tcW w:w="2266" w:type="dxa"/>
            <w:tcBorders>
              <w:top w:val="single" w:sz="4" w:space="0" w:color="auto"/>
              <w:left w:val="single" w:sz="4" w:space="0" w:color="auto"/>
              <w:bottom w:val="single" w:sz="4" w:space="0" w:color="auto"/>
              <w:right w:val="single" w:sz="4" w:space="0" w:color="auto"/>
            </w:tcBorders>
          </w:tcPr>
          <w:p w14:paraId="0A5296BD" w14:textId="77777777" w:rsidR="003B0D85" w:rsidRDefault="003B0D85" w:rsidP="003B0D85">
            <w:pPr>
              <w:spacing w:line="240" w:lineRule="auto"/>
              <w:jc w:val="both"/>
            </w:pPr>
          </w:p>
        </w:tc>
        <w:tc>
          <w:tcPr>
            <w:tcW w:w="2266" w:type="dxa"/>
            <w:tcBorders>
              <w:top w:val="single" w:sz="4" w:space="0" w:color="auto"/>
              <w:left w:val="single" w:sz="4" w:space="0" w:color="auto"/>
              <w:bottom w:val="single" w:sz="4" w:space="0" w:color="auto"/>
              <w:right w:val="single" w:sz="4" w:space="0" w:color="auto"/>
            </w:tcBorders>
          </w:tcPr>
          <w:p w14:paraId="1D6D9705" w14:textId="77777777" w:rsidR="003B0D85" w:rsidRDefault="003B0D85" w:rsidP="003B0D85">
            <w:pPr>
              <w:spacing w:line="240" w:lineRule="auto"/>
              <w:jc w:val="both"/>
            </w:pPr>
            <w:r>
              <w:t>x</w:t>
            </w:r>
          </w:p>
        </w:tc>
      </w:tr>
    </w:tbl>
    <w:p w14:paraId="1DCC5FCE" w14:textId="77777777" w:rsidR="003B0D85" w:rsidRDefault="003B0D85" w:rsidP="003B0D85">
      <w:pPr>
        <w:autoSpaceDE w:val="0"/>
        <w:autoSpaceDN w:val="0"/>
        <w:adjustRightInd w:val="0"/>
        <w:spacing w:after="0" w:line="240" w:lineRule="auto"/>
        <w:rPr>
          <w:rFonts w:cstheme="minorHAnsi"/>
        </w:rPr>
      </w:pPr>
    </w:p>
    <w:p w14:paraId="44841B62" w14:textId="77777777" w:rsidR="003B0D85" w:rsidRDefault="003B0D85" w:rsidP="003B0D85">
      <w:pPr>
        <w:autoSpaceDE w:val="0"/>
        <w:autoSpaceDN w:val="0"/>
        <w:adjustRightInd w:val="0"/>
        <w:spacing w:after="0" w:line="240" w:lineRule="auto"/>
        <w:rPr>
          <w:rFonts w:cstheme="minorHAnsi"/>
        </w:rPr>
      </w:pPr>
    </w:p>
    <w:p w14:paraId="1B1B4543" w14:textId="77777777" w:rsidR="003B0D85" w:rsidRDefault="0092176B" w:rsidP="003B0D85">
      <w:pPr>
        <w:autoSpaceDE w:val="0"/>
        <w:autoSpaceDN w:val="0"/>
        <w:adjustRightInd w:val="0"/>
        <w:spacing w:after="0" w:line="240" w:lineRule="auto"/>
        <w:rPr>
          <w:rFonts w:ascii="Calibri" w:hAnsi="Calibri" w:cs="Calibri"/>
          <w:b/>
          <w:sz w:val="28"/>
          <w:szCs w:val="28"/>
          <w:u w:val="single"/>
        </w:rPr>
      </w:pPr>
      <w:r>
        <w:rPr>
          <w:rFonts w:cstheme="minorHAnsi"/>
          <w:b/>
          <w:sz w:val="28"/>
          <w:szCs w:val="28"/>
          <w:u w:val="single"/>
        </w:rPr>
        <w:t>15-3</w:t>
      </w:r>
      <w:r w:rsidR="003B0D85" w:rsidRPr="003B0D85">
        <w:rPr>
          <w:rFonts w:cstheme="minorHAnsi"/>
          <w:b/>
          <w:sz w:val="28"/>
          <w:szCs w:val="28"/>
          <w:u w:val="single"/>
        </w:rPr>
        <w:t xml:space="preserve">/ </w:t>
      </w:r>
      <w:r w:rsidR="003B0D85" w:rsidRPr="003B0D85">
        <w:rPr>
          <w:rFonts w:ascii="Calibri" w:hAnsi="Calibri" w:cs="Calibri"/>
          <w:b/>
          <w:sz w:val="28"/>
          <w:szCs w:val="28"/>
          <w:u w:val="single"/>
        </w:rPr>
        <w:t>Construire et mettre en œuvre des séquences d’apprentissage à l’école maternelle</w:t>
      </w:r>
    </w:p>
    <w:p w14:paraId="003CD9D6" w14:textId="77777777" w:rsidR="004E59A0" w:rsidRDefault="004E59A0" w:rsidP="003B0D85">
      <w:pPr>
        <w:autoSpaceDE w:val="0"/>
        <w:autoSpaceDN w:val="0"/>
        <w:adjustRightInd w:val="0"/>
        <w:spacing w:after="0" w:line="240" w:lineRule="auto"/>
        <w:rPr>
          <w:rFonts w:ascii="Calibri" w:hAnsi="Calibri" w:cs="Calibri"/>
          <w:b/>
          <w:szCs w:val="28"/>
        </w:rPr>
      </w:pPr>
      <w:r w:rsidRPr="004E59A0">
        <w:rPr>
          <w:rFonts w:ascii="Calibri" w:hAnsi="Calibri" w:cs="Calibri"/>
          <w:b/>
          <w:szCs w:val="28"/>
        </w:rPr>
        <w:t>Responsables du mod</w:t>
      </w:r>
      <w:r>
        <w:rPr>
          <w:rFonts w:ascii="Calibri" w:hAnsi="Calibri" w:cs="Calibri"/>
          <w:b/>
          <w:szCs w:val="28"/>
        </w:rPr>
        <w:t xml:space="preserve">ule : Séverine </w:t>
      </w:r>
      <w:proofErr w:type="spellStart"/>
      <w:r>
        <w:rPr>
          <w:rFonts w:ascii="Calibri" w:hAnsi="Calibri" w:cs="Calibri"/>
          <w:b/>
          <w:szCs w:val="28"/>
        </w:rPr>
        <w:t>Greusard</w:t>
      </w:r>
      <w:proofErr w:type="spellEnd"/>
    </w:p>
    <w:p w14:paraId="397D8696" w14:textId="77777777" w:rsidR="004E59A0" w:rsidRPr="003B0D85" w:rsidRDefault="004E59A0" w:rsidP="003B0D85">
      <w:pPr>
        <w:autoSpaceDE w:val="0"/>
        <w:autoSpaceDN w:val="0"/>
        <w:adjustRightInd w:val="0"/>
        <w:spacing w:after="0" w:line="240" w:lineRule="auto"/>
        <w:rPr>
          <w:rFonts w:ascii="Calibri" w:hAnsi="Calibri" w:cs="Calibri"/>
          <w:b/>
          <w:sz w:val="28"/>
          <w:szCs w:val="28"/>
          <w:u w:val="single"/>
        </w:rPr>
      </w:pPr>
    </w:p>
    <w:p w14:paraId="1FA109E7" w14:textId="77777777" w:rsidR="003B0D85" w:rsidRDefault="003B0D85" w:rsidP="003B0D85">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Descriptif : Les étudiants seront amenés dans le cadre de ce module à être accompagnés dans la construction de séquence d’apprentissage et leur mise en </w:t>
      </w:r>
      <w:proofErr w:type="spellStart"/>
      <w:r>
        <w:rPr>
          <w:rFonts w:ascii="Calibri" w:hAnsi="Calibri" w:cs="Calibri"/>
          <w:sz w:val="24"/>
          <w:szCs w:val="24"/>
        </w:rPr>
        <w:t>oeuvre</w:t>
      </w:r>
      <w:proofErr w:type="spellEnd"/>
      <w:r>
        <w:rPr>
          <w:rFonts w:ascii="Calibri" w:hAnsi="Calibri" w:cs="Calibri"/>
          <w:sz w:val="24"/>
          <w:szCs w:val="24"/>
        </w:rPr>
        <w:t xml:space="preserve"> en classe en prenant appui sur différents domaines d’apprentissage notamment en graphisme, mathématiques, en sciences, en musique…</w:t>
      </w:r>
    </w:p>
    <w:p w14:paraId="0005A9E1" w14:textId="77777777" w:rsidR="003B0D85" w:rsidRDefault="003B0D85" w:rsidP="003B0D85">
      <w:pPr>
        <w:autoSpaceDE w:val="0"/>
        <w:autoSpaceDN w:val="0"/>
        <w:adjustRightInd w:val="0"/>
        <w:spacing w:after="0" w:line="240" w:lineRule="auto"/>
        <w:rPr>
          <w:rFonts w:ascii="Calibri" w:hAnsi="Calibri" w:cs="Calibri"/>
          <w:sz w:val="24"/>
          <w:szCs w:val="24"/>
        </w:rPr>
      </w:pPr>
      <w:r>
        <w:rPr>
          <w:rFonts w:ascii="Calibri" w:hAnsi="Calibri" w:cs="Calibri"/>
          <w:sz w:val="24"/>
          <w:szCs w:val="24"/>
        </w:rPr>
        <w:t>Souhait de positionnement dans l’année : S1</w:t>
      </w:r>
    </w:p>
    <w:p w14:paraId="7452D0BC" w14:textId="77777777" w:rsidR="003B0D85" w:rsidRPr="003B0D85" w:rsidRDefault="003B0D85" w:rsidP="003B0D85">
      <w:pPr>
        <w:autoSpaceDE w:val="0"/>
        <w:autoSpaceDN w:val="0"/>
        <w:adjustRightInd w:val="0"/>
        <w:spacing w:after="0" w:line="240" w:lineRule="auto"/>
        <w:rPr>
          <w:rFonts w:ascii="Calibri" w:hAnsi="Calibri" w:cs="Calibri"/>
          <w:b/>
          <w:sz w:val="24"/>
          <w:szCs w:val="24"/>
        </w:rPr>
      </w:pPr>
      <w:r w:rsidRPr="003B0D85">
        <w:rPr>
          <w:rFonts w:ascii="Calibri" w:hAnsi="Calibri" w:cs="Calibri"/>
          <w:b/>
          <w:sz w:val="24"/>
          <w:szCs w:val="24"/>
        </w:rPr>
        <w:t>Axe dans lequel il s’inscrit</w:t>
      </w:r>
    </w:p>
    <w:tbl>
      <w:tblPr>
        <w:tblStyle w:val="Grilledutableau"/>
        <w:tblW w:w="0" w:type="auto"/>
        <w:tblLook w:val="04A0" w:firstRow="1" w:lastRow="0" w:firstColumn="1" w:lastColumn="0" w:noHBand="0" w:noVBand="1"/>
      </w:tblPr>
      <w:tblGrid>
        <w:gridCol w:w="2265"/>
        <w:gridCol w:w="2265"/>
        <w:gridCol w:w="2266"/>
        <w:gridCol w:w="2266"/>
      </w:tblGrid>
      <w:tr w:rsidR="003B0D85" w14:paraId="3842E5C8" w14:textId="77777777" w:rsidTr="003B0D85">
        <w:tc>
          <w:tcPr>
            <w:tcW w:w="2265" w:type="dxa"/>
            <w:tcBorders>
              <w:top w:val="single" w:sz="4" w:space="0" w:color="auto"/>
              <w:left w:val="single" w:sz="4" w:space="0" w:color="auto"/>
              <w:bottom w:val="single" w:sz="4" w:space="0" w:color="auto"/>
              <w:right w:val="single" w:sz="4" w:space="0" w:color="auto"/>
            </w:tcBorders>
            <w:hideMark/>
          </w:tcPr>
          <w:p w14:paraId="281EBEC0" w14:textId="77777777" w:rsidR="003B0D85" w:rsidRDefault="003B0D85" w:rsidP="003B0D85">
            <w:pPr>
              <w:spacing w:line="240" w:lineRule="auto"/>
              <w:jc w:val="both"/>
            </w:pPr>
            <w:r>
              <w:t>Concevoir une séquence</w:t>
            </w:r>
          </w:p>
        </w:tc>
        <w:tc>
          <w:tcPr>
            <w:tcW w:w="2265" w:type="dxa"/>
            <w:tcBorders>
              <w:top w:val="single" w:sz="4" w:space="0" w:color="auto"/>
              <w:left w:val="single" w:sz="4" w:space="0" w:color="auto"/>
              <w:bottom w:val="single" w:sz="4" w:space="0" w:color="auto"/>
              <w:right w:val="single" w:sz="4" w:space="0" w:color="auto"/>
            </w:tcBorders>
            <w:hideMark/>
          </w:tcPr>
          <w:p w14:paraId="3E889627" w14:textId="77777777" w:rsidR="003B0D85" w:rsidRDefault="003B0D85" w:rsidP="003B0D85">
            <w:pPr>
              <w:spacing w:line="240" w:lineRule="auto"/>
              <w:jc w:val="both"/>
            </w:pPr>
            <w:r>
              <w:t>Démarches de ....</w:t>
            </w:r>
          </w:p>
        </w:tc>
        <w:tc>
          <w:tcPr>
            <w:tcW w:w="2266" w:type="dxa"/>
            <w:tcBorders>
              <w:top w:val="single" w:sz="4" w:space="0" w:color="auto"/>
              <w:left w:val="single" w:sz="4" w:space="0" w:color="auto"/>
              <w:bottom w:val="single" w:sz="4" w:space="0" w:color="auto"/>
              <w:right w:val="single" w:sz="4" w:space="0" w:color="auto"/>
            </w:tcBorders>
            <w:hideMark/>
          </w:tcPr>
          <w:p w14:paraId="18F53E2C" w14:textId="77777777" w:rsidR="003B0D85" w:rsidRDefault="003B0D85" w:rsidP="003B0D85">
            <w:pPr>
              <w:spacing w:line="240" w:lineRule="auto"/>
              <w:jc w:val="both"/>
            </w:pPr>
            <w:r>
              <w:t>Education à ...</w:t>
            </w:r>
          </w:p>
        </w:tc>
        <w:tc>
          <w:tcPr>
            <w:tcW w:w="2266" w:type="dxa"/>
            <w:tcBorders>
              <w:top w:val="single" w:sz="4" w:space="0" w:color="auto"/>
              <w:left w:val="single" w:sz="4" w:space="0" w:color="auto"/>
              <w:bottom w:val="single" w:sz="4" w:space="0" w:color="auto"/>
              <w:right w:val="single" w:sz="4" w:space="0" w:color="auto"/>
            </w:tcBorders>
            <w:hideMark/>
          </w:tcPr>
          <w:p w14:paraId="135ED5F5" w14:textId="77777777" w:rsidR="003B0D85" w:rsidRDefault="003B0D85" w:rsidP="003B0D85">
            <w:pPr>
              <w:spacing w:line="240" w:lineRule="auto"/>
              <w:jc w:val="both"/>
            </w:pPr>
            <w:r>
              <w:t xml:space="preserve">Contextes </w:t>
            </w:r>
          </w:p>
        </w:tc>
      </w:tr>
      <w:tr w:rsidR="003B0D85" w14:paraId="4D706609" w14:textId="77777777" w:rsidTr="003B0D85">
        <w:tc>
          <w:tcPr>
            <w:tcW w:w="2265" w:type="dxa"/>
            <w:tcBorders>
              <w:top w:val="single" w:sz="4" w:space="0" w:color="auto"/>
              <w:left w:val="single" w:sz="4" w:space="0" w:color="auto"/>
              <w:bottom w:val="single" w:sz="4" w:space="0" w:color="auto"/>
              <w:right w:val="single" w:sz="4" w:space="0" w:color="auto"/>
            </w:tcBorders>
            <w:hideMark/>
          </w:tcPr>
          <w:p w14:paraId="7975F1F5" w14:textId="77777777" w:rsidR="003B0D85" w:rsidRDefault="003B0D85" w:rsidP="003B0D85">
            <w:pPr>
              <w:spacing w:line="240" w:lineRule="auto"/>
              <w:jc w:val="both"/>
            </w:pPr>
            <w:r>
              <w:t>X</w:t>
            </w:r>
          </w:p>
        </w:tc>
        <w:tc>
          <w:tcPr>
            <w:tcW w:w="2265" w:type="dxa"/>
            <w:tcBorders>
              <w:top w:val="single" w:sz="4" w:space="0" w:color="auto"/>
              <w:left w:val="single" w:sz="4" w:space="0" w:color="auto"/>
              <w:bottom w:val="single" w:sz="4" w:space="0" w:color="auto"/>
              <w:right w:val="single" w:sz="4" w:space="0" w:color="auto"/>
            </w:tcBorders>
          </w:tcPr>
          <w:p w14:paraId="3CD04F12" w14:textId="77777777" w:rsidR="003B0D85" w:rsidRDefault="003B0D85" w:rsidP="003B0D85">
            <w:pPr>
              <w:spacing w:line="240" w:lineRule="auto"/>
              <w:jc w:val="both"/>
            </w:pPr>
          </w:p>
        </w:tc>
        <w:tc>
          <w:tcPr>
            <w:tcW w:w="2266" w:type="dxa"/>
            <w:tcBorders>
              <w:top w:val="single" w:sz="4" w:space="0" w:color="auto"/>
              <w:left w:val="single" w:sz="4" w:space="0" w:color="auto"/>
              <w:bottom w:val="single" w:sz="4" w:space="0" w:color="auto"/>
              <w:right w:val="single" w:sz="4" w:space="0" w:color="auto"/>
            </w:tcBorders>
          </w:tcPr>
          <w:p w14:paraId="1E76442D" w14:textId="77777777" w:rsidR="003B0D85" w:rsidRDefault="003B0D85" w:rsidP="003B0D85">
            <w:pPr>
              <w:spacing w:line="240" w:lineRule="auto"/>
              <w:jc w:val="both"/>
            </w:pPr>
          </w:p>
        </w:tc>
        <w:tc>
          <w:tcPr>
            <w:tcW w:w="2266" w:type="dxa"/>
            <w:tcBorders>
              <w:top w:val="single" w:sz="4" w:space="0" w:color="auto"/>
              <w:left w:val="single" w:sz="4" w:space="0" w:color="auto"/>
              <w:bottom w:val="single" w:sz="4" w:space="0" w:color="auto"/>
              <w:right w:val="single" w:sz="4" w:space="0" w:color="auto"/>
            </w:tcBorders>
          </w:tcPr>
          <w:p w14:paraId="3A2235A2" w14:textId="77777777" w:rsidR="003B0D85" w:rsidRDefault="003B0D85" w:rsidP="003B0D85">
            <w:pPr>
              <w:spacing w:line="240" w:lineRule="auto"/>
              <w:jc w:val="both"/>
            </w:pPr>
          </w:p>
        </w:tc>
      </w:tr>
    </w:tbl>
    <w:p w14:paraId="6C074D78" w14:textId="77777777" w:rsidR="003B0D85" w:rsidRDefault="003B0D85" w:rsidP="003B0D85">
      <w:pPr>
        <w:autoSpaceDE w:val="0"/>
        <w:autoSpaceDN w:val="0"/>
        <w:adjustRightInd w:val="0"/>
        <w:spacing w:after="0" w:line="240" w:lineRule="auto"/>
        <w:rPr>
          <w:rFonts w:ascii="Calibri" w:hAnsi="Calibri" w:cs="Calibri"/>
          <w:sz w:val="24"/>
          <w:szCs w:val="24"/>
        </w:rPr>
      </w:pPr>
    </w:p>
    <w:p w14:paraId="6F33EB81" w14:textId="77777777" w:rsidR="003B0D85" w:rsidRDefault="003B0D85" w:rsidP="003B0D85">
      <w:pPr>
        <w:autoSpaceDE w:val="0"/>
        <w:autoSpaceDN w:val="0"/>
        <w:adjustRightInd w:val="0"/>
        <w:spacing w:after="0" w:line="240" w:lineRule="auto"/>
        <w:rPr>
          <w:rFonts w:ascii="Calibri" w:hAnsi="Calibri" w:cs="Calibri"/>
          <w:sz w:val="24"/>
          <w:szCs w:val="24"/>
        </w:rPr>
      </w:pPr>
    </w:p>
    <w:p w14:paraId="35DE97E5" w14:textId="77777777" w:rsidR="003B0D85" w:rsidRPr="003B0D85" w:rsidRDefault="0092176B" w:rsidP="003B0D85">
      <w:pPr>
        <w:jc w:val="both"/>
        <w:rPr>
          <w:b/>
          <w:sz w:val="28"/>
          <w:u w:val="single"/>
        </w:rPr>
      </w:pPr>
      <w:r>
        <w:rPr>
          <w:b/>
          <w:sz w:val="28"/>
          <w:u w:val="single"/>
        </w:rPr>
        <w:t>16</w:t>
      </w:r>
      <w:r w:rsidR="003B0D85" w:rsidRPr="003B0D85">
        <w:rPr>
          <w:b/>
          <w:sz w:val="28"/>
          <w:u w:val="single"/>
        </w:rPr>
        <w:t>/ concevoir une séquence en lecture ou en mathématiques en tenant compte des besoins particuliers des élèves</w:t>
      </w:r>
    </w:p>
    <w:p w14:paraId="3775F28D" w14:textId="77777777" w:rsidR="003B0D85" w:rsidRPr="00D35C71" w:rsidRDefault="003B0D85" w:rsidP="003B0D85">
      <w:pPr>
        <w:jc w:val="both"/>
      </w:pPr>
      <w:r w:rsidRPr="00D35C71">
        <w:rPr>
          <w:b/>
        </w:rPr>
        <w:t>Responsable </w:t>
      </w:r>
      <w:r w:rsidRPr="00D35C71">
        <w:t xml:space="preserve">: </w:t>
      </w:r>
      <w:r>
        <w:t>Brice Flaquière</w:t>
      </w:r>
    </w:p>
    <w:p w14:paraId="42E6D434" w14:textId="77777777" w:rsidR="003B0D85" w:rsidRPr="00D35C71" w:rsidRDefault="003B0D85" w:rsidP="003B0D85">
      <w:pPr>
        <w:jc w:val="both"/>
        <w:rPr>
          <w:b/>
        </w:rPr>
      </w:pPr>
      <w:r w:rsidRPr="00D35C71">
        <w:rPr>
          <w:b/>
        </w:rPr>
        <w:t xml:space="preserve">Descriptif du module </w:t>
      </w:r>
    </w:p>
    <w:p w14:paraId="2C67A596" w14:textId="77777777" w:rsidR="003B0D85" w:rsidRPr="00D35C71" w:rsidRDefault="003B0D85" w:rsidP="003B0D85">
      <w:pPr>
        <w:jc w:val="both"/>
      </w:pPr>
      <w:r w:rsidRPr="00D35C71">
        <w:t xml:space="preserve">Présenter la notion de besoins particuliers (élève en situation de handicap- en grandes difficultés- haut potentiel- avec des troubles </w:t>
      </w:r>
      <w:proofErr w:type="spellStart"/>
      <w:r w:rsidRPr="00D35C71">
        <w:t>dys</w:t>
      </w:r>
      <w:proofErr w:type="spellEnd"/>
      <w:r w:rsidRPr="00D35C71">
        <w:t xml:space="preserve"> …) et aménagements pédagogiques pour leur permettre d’apprendre 4H</w:t>
      </w:r>
    </w:p>
    <w:p w14:paraId="1F48250A" w14:textId="77777777" w:rsidR="003B0D85" w:rsidRPr="00D35C71" w:rsidRDefault="003B0D85" w:rsidP="003B0D85">
      <w:pPr>
        <w:jc w:val="both"/>
      </w:pPr>
      <w:r w:rsidRPr="00D35C71">
        <w:t xml:space="preserve">Différencier- adapter : travail autour d’exemples en lecture et en mathématiques 4H </w:t>
      </w:r>
    </w:p>
    <w:p w14:paraId="2DC1B74B" w14:textId="77777777" w:rsidR="003B0D85" w:rsidRPr="00D35C71" w:rsidRDefault="003B0D85" w:rsidP="003B0D85">
      <w:pPr>
        <w:jc w:val="both"/>
      </w:pPr>
      <w:r w:rsidRPr="00D35C71">
        <w:t xml:space="preserve">Production : produire une séquence en lecture ou en mathématiques qui prend en compte les besoins des élèves particuliers (avec un handicap ou en grande difficulté ou à haut potentiel …) de sa classe. </w:t>
      </w:r>
    </w:p>
    <w:p w14:paraId="7BA176BC" w14:textId="77777777" w:rsidR="003B0D85" w:rsidRPr="00D35C71" w:rsidRDefault="003B0D85" w:rsidP="003B0D85">
      <w:pPr>
        <w:jc w:val="both"/>
      </w:pPr>
      <w:r w:rsidRPr="00D35C71">
        <w:rPr>
          <w:b/>
        </w:rPr>
        <w:t>Axe dans lequel il s’inscrit</w:t>
      </w:r>
      <w:r w:rsidRPr="00D35C71">
        <w:t xml:space="preserve"> : Concevoir une séquence en prenant en compte les besoins particuliers des élèves. </w:t>
      </w:r>
    </w:p>
    <w:tbl>
      <w:tblPr>
        <w:tblStyle w:val="Grilledutableau"/>
        <w:tblW w:w="0" w:type="auto"/>
        <w:tblLook w:val="04A0" w:firstRow="1" w:lastRow="0" w:firstColumn="1" w:lastColumn="0" w:noHBand="0" w:noVBand="1"/>
      </w:tblPr>
      <w:tblGrid>
        <w:gridCol w:w="2265"/>
        <w:gridCol w:w="2265"/>
        <w:gridCol w:w="2266"/>
        <w:gridCol w:w="2266"/>
      </w:tblGrid>
      <w:tr w:rsidR="003B0D85" w:rsidRPr="00D35C71" w14:paraId="11F1B09E" w14:textId="77777777" w:rsidTr="003B0D85">
        <w:tc>
          <w:tcPr>
            <w:tcW w:w="2265" w:type="dxa"/>
          </w:tcPr>
          <w:p w14:paraId="7C54F6DD" w14:textId="77777777" w:rsidR="003B0D85" w:rsidRPr="00D35C71" w:rsidRDefault="003B0D85" w:rsidP="003B0D85">
            <w:pPr>
              <w:jc w:val="both"/>
            </w:pPr>
            <w:r w:rsidRPr="00D35C71">
              <w:t>Concevoir une séquence</w:t>
            </w:r>
          </w:p>
        </w:tc>
        <w:tc>
          <w:tcPr>
            <w:tcW w:w="2265" w:type="dxa"/>
          </w:tcPr>
          <w:p w14:paraId="628F8421" w14:textId="77777777" w:rsidR="003B0D85" w:rsidRPr="00D35C71" w:rsidRDefault="003B0D85" w:rsidP="003B0D85">
            <w:pPr>
              <w:jc w:val="both"/>
            </w:pPr>
            <w:r w:rsidRPr="00D35C71">
              <w:t>Démarches de ....</w:t>
            </w:r>
          </w:p>
        </w:tc>
        <w:tc>
          <w:tcPr>
            <w:tcW w:w="2266" w:type="dxa"/>
          </w:tcPr>
          <w:p w14:paraId="36CCCBF7" w14:textId="77777777" w:rsidR="003B0D85" w:rsidRPr="00D35C71" w:rsidRDefault="003B0D85" w:rsidP="003B0D85">
            <w:pPr>
              <w:jc w:val="both"/>
            </w:pPr>
            <w:r w:rsidRPr="00D35C71">
              <w:t>Education à ...</w:t>
            </w:r>
          </w:p>
        </w:tc>
        <w:tc>
          <w:tcPr>
            <w:tcW w:w="2266" w:type="dxa"/>
          </w:tcPr>
          <w:p w14:paraId="69B9A4BC" w14:textId="77777777" w:rsidR="003B0D85" w:rsidRPr="00D35C71" w:rsidRDefault="003B0D85" w:rsidP="003B0D85">
            <w:pPr>
              <w:jc w:val="both"/>
            </w:pPr>
            <w:r w:rsidRPr="00D35C71">
              <w:t xml:space="preserve">Contextes </w:t>
            </w:r>
          </w:p>
        </w:tc>
      </w:tr>
      <w:tr w:rsidR="003B0D85" w:rsidRPr="00D35C71" w14:paraId="67E4EBE0" w14:textId="77777777" w:rsidTr="003B0D85">
        <w:tc>
          <w:tcPr>
            <w:tcW w:w="2265" w:type="dxa"/>
          </w:tcPr>
          <w:p w14:paraId="00115B98" w14:textId="77777777" w:rsidR="003B0D85" w:rsidRPr="00D35C71" w:rsidRDefault="003B0D85" w:rsidP="003B0D85">
            <w:pPr>
              <w:jc w:val="both"/>
            </w:pPr>
            <w:r w:rsidRPr="00D35C71">
              <w:t>X</w:t>
            </w:r>
          </w:p>
        </w:tc>
        <w:tc>
          <w:tcPr>
            <w:tcW w:w="2265" w:type="dxa"/>
          </w:tcPr>
          <w:p w14:paraId="34F3808E" w14:textId="77777777" w:rsidR="003B0D85" w:rsidRPr="00D35C71" w:rsidRDefault="003B0D85" w:rsidP="003B0D85">
            <w:pPr>
              <w:jc w:val="both"/>
            </w:pPr>
          </w:p>
        </w:tc>
        <w:tc>
          <w:tcPr>
            <w:tcW w:w="2266" w:type="dxa"/>
          </w:tcPr>
          <w:p w14:paraId="7C97931D" w14:textId="77777777" w:rsidR="003B0D85" w:rsidRPr="00D35C71" w:rsidRDefault="003B0D85" w:rsidP="003B0D85">
            <w:pPr>
              <w:jc w:val="both"/>
            </w:pPr>
          </w:p>
        </w:tc>
        <w:tc>
          <w:tcPr>
            <w:tcW w:w="2266" w:type="dxa"/>
          </w:tcPr>
          <w:p w14:paraId="5DF3AA9B" w14:textId="77777777" w:rsidR="003B0D85" w:rsidRPr="00D35C71" w:rsidRDefault="003B0D85" w:rsidP="003B0D85">
            <w:pPr>
              <w:jc w:val="both"/>
            </w:pPr>
          </w:p>
        </w:tc>
      </w:tr>
    </w:tbl>
    <w:p w14:paraId="5439DBF9" w14:textId="77777777" w:rsidR="003B0D85" w:rsidRPr="00D35C71" w:rsidRDefault="003B0D85" w:rsidP="003B0D85"/>
    <w:p w14:paraId="4AB8B300" w14:textId="77777777" w:rsidR="003B0D85" w:rsidRDefault="003B0D85" w:rsidP="003B0D85">
      <w:pPr>
        <w:autoSpaceDE w:val="0"/>
        <w:autoSpaceDN w:val="0"/>
        <w:adjustRightInd w:val="0"/>
        <w:spacing w:after="0" w:line="240" w:lineRule="auto"/>
        <w:rPr>
          <w:rFonts w:ascii="Calibri" w:hAnsi="Calibri" w:cs="Calibri"/>
          <w:sz w:val="24"/>
          <w:szCs w:val="24"/>
        </w:rPr>
      </w:pPr>
    </w:p>
    <w:p w14:paraId="2AB7F525" w14:textId="77777777" w:rsidR="003B0D85" w:rsidRPr="003B0D85" w:rsidRDefault="0092176B" w:rsidP="003B0D85">
      <w:pPr>
        <w:jc w:val="both"/>
        <w:rPr>
          <w:b/>
          <w:bCs/>
          <w:sz w:val="28"/>
          <w:szCs w:val="28"/>
          <w:u w:val="single"/>
        </w:rPr>
      </w:pPr>
      <w:r>
        <w:rPr>
          <w:rFonts w:ascii="Calibri" w:hAnsi="Calibri" w:cs="Calibri"/>
          <w:b/>
          <w:sz w:val="28"/>
          <w:szCs w:val="28"/>
          <w:u w:val="single"/>
        </w:rPr>
        <w:t>17</w:t>
      </w:r>
      <w:r w:rsidR="003B0D85" w:rsidRPr="003B0D85">
        <w:rPr>
          <w:rFonts w:ascii="Calibri" w:hAnsi="Calibri" w:cs="Calibri"/>
          <w:b/>
          <w:sz w:val="28"/>
          <w:szCs w:val="28"/>
          <w:u w:val="single"/>
        </w:rPr>
        <w:t xml:space="preserve">-1/ </w:t>
      </w:r>
      <w:r w:rsidR="003B0D85" w:rsidRPr="003B0D85">
        <w:rPr>
          <w:b/>
          <w:bCs/>
          <w:sz w:val="28"/>
          <w:szCs w:val="28"/>
          <w:u w:val="single"/>
        </w:rPr>
        <w:t>"Approfondissement en EPS (suivant vos besoins)"</w:t>
      </w:r>
    </w:p>
    <w:p w14:paraId="6E4466BA" w14:textId="77777777" w:rsidR="003B0D85" w:rsidRDefault="003B0D85" w:rsidP="003B0D85">
      <w:pPr>
        <w:jc w:val="both"/>
      </w:pPr>
      <w:r>
        <w:rPr>
          <w:b/>
          <w:bCs/>
        </w:rPr>
        <w:t>Responsable </w:t>
      </w:r>
      <w:r>
        <w:t xml:space="preserve">: Pierre </w:t>
      </w:r>
      <w:proofErr w:type="spellStart"/>
      <w:r>
        <w:t>Pézelier</w:t>
      </w:r>
      <w:proofErr w:type="spellEnd"/>
    </w:p>
    <w:p w14:paraId="5125E90D" w14:textId="77777777" w:rsidR="003B0D85" w:rsidRDefault="003B0D85" w:rsidP="003B0D85">
      <w:pPr>
        <w:jc w:val="both"/>
        <w:rPr>
          <w:b/>
          <w:bCs/>
        </w:rPr>
      </w:pPr>
      <w:r>
        <w:t xml:space="preserve">Descriptif du module : </w:t>
      </w:r>
      <w:r>
        <w:rPr>
          <w:b/>
          <w:bCs/>
        </w:rPr>
        <w:t xml:space="preserve">Il s’agira de partir des besoins exprimés par les étudiants inscrits dans le module pour travailler sur la construction d’une séquence en EPS autour de la situation complexe. Ce module devrait se faire presque exclusivement en pratique. </w:t>
      </w:r>
    </w:p>
    <w:p w14:paraId="366A7EC0" w14:textId="77777777" w:rsidR="003B0D85" w:rsidRDefault="003B0D85" w:rsidP="003B0D85">
      <w:pPr>
        <w:jc w:val="both"/>
      </w:pPr>
      <w:r>
        <w:t xml:space="preserve">Souhait de positionnement dans l’année : </w:t>
      </w:r>
      <w:r>
        <w:rPr>
          <w:b/>
          <w:bCs/>
        </w:rPr>
        <w:t>Semestre 1.</w:t>
      </w:r>
      <w:r>
        <w:t xml:space="preserve"> </w:t>
      </w:r>
    </w:p>
    <w:p w14:paraId="2E8D5C39" w14:textId="77777777" w:rsidR="003B0D85" w:rsidRDefault="003B0D85" w:rsidP="003B0D85">
      <w:pPr>
        <w:jc w:val="both"/>
      </w:pPr>
      <w:r>
        <w:t xml:space="preserve">Axe dans lequel il s’inscrit </w:t>
      </w:r>
    </w:p>
    <w:tbl>
      <w:tblPr>
        <w:tblW w:w="0" w:type="auto"/>
        <w:tblCellMar>
          <w:left w:w="0" w:type="dxa"/>
          <w:right w:w="0" w:type="dxa"/>
        </w:tblCellMar>
        <w:tblLook w:val="04A0" w:firstRow="1" w:lastRow="0" w:firstColumn="1" w:lastColumn="0" w:noHBand="0" w:noVBand="1"/>
      </w:tblPr>
      <w:tblGrid>
        <w:gridCol w:w="2263"/>
        <w:gridCol w:w="2263"/>
        <w:gridCol w:w="2263"/>
        <w:gridCol w:w="2263"/>
      </w:tblGrid>
      <w:tr w:rsidR="003B0D85" w14:paraId="589C62F4" w14:textId="77777777" w:rsidTr="003B0D85">
        <w:tc>
          <w:tcPr>
            <w:tcW w:w="22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17D3B3" w14:textId="77777777" w:rsidR="003B0D85" w:rsidRDefault="003B0D85">
            <w:pPr>
              <w:jc w:val="both"/>
            </w:pPr>
            <w:r>
              <w:t>Concevoir une séquence</w:t>
            </w:r>
          </w:p>
        </w:tc>
        <w:tc>
          <w:tcPr>
            <w:tcW w:w="2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21171A" w14:textId="77777777" w:rsidR="003B0D85" w:rsidRDefault="003B0D85">
            <w:pPr>
              <w:jc w:val="both"/>
            </w:pPr>
            <w:r>
              <w:t>Démarches de ....</w:t>
            </w:r>
          </w:p>
        </w:tc>
        <w:tc>
          <w:tcPr>
            <w:tcW w:w="2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800634" w14:textId="77777777" w:rsidR="003B0D85" w:rsidRDefault="003B0D85">
            <w:pPr>
              <w:jc w:val="both"/>
            </w:pPr>
            <w:r>
              <w:t>Education à ...</w:t>
            </w:r>
          </w:p>
        </w:tc>
        <w:tc>
          <w:tcPr>
            <w:tcW w:w="2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7AE47C" w14:textId="77777777" w:rsidR="003B0D85" w:rsidRDefault="003B0D85">
            <w:pPr>
              <w:jc w:val="both"/>
            </w:pPr>
            <w:r>
              <w:t xml:space="preserve">Contextes </w:t>
            </w:r>
          </w:p>
        </w:tc>
      </w:tr>
      <w:tr w:rsidR="003B0D85" w14:paraId="5579C0C7" w14:textId="77777777" w:rsidTr="003B0D85">
        <w:trPr>
          <w:trHeight w:val="1464"/>
        </w:trPr>
        <w:tc>
          <w:tcPr>
            <w:tcW w:w="2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8D18DD" w14:textId="77777777" w:rsidR="003B0D85" w:rsidRDefault="003B0D85">
            <w:pPr>
              <w:jc w:val="both"/>
              <w:rPr>
                <w:b/>
                <w:bCs/>
              </w:rPr>
            </w:pPr>
            <w:r>
              <w:rPr>
                <w:b/>
                <w:bCs/>
              </w:rPr>
              <w:t xml:space="preserve">La question de la construction de la séquence autour d’une situation complexe. </w:t>
            </w:r>
          </w:p>
        </w:tc>
        <w:tc>
          <w:tcPr>
            <w:tcW w:w="2265" w:type="dxa"/>
            <w:tcBorders>
              <w:top w:val="nil"/>
              <w:left w:val="nil"/>
              <w:bottom w:val="single" w:sz="8" w:space="0" w:color="auto"/>
              <w:right w:val="single" w:sz="8" w:space="0" w:color="auto"/>
            </w:tcBorders>
            <w:tcMar>
              <w:top w:w="0" w:type="dxa"/>
              <w:left w:w="108" w:type="dxa"/>
              <w:bottom w:w="0" w:type="dxa"/>
              <w:right w:w="108" w:type="dxa"/>
            </w:tcMar>
          </w:tcPr>
          <w:p w14:paraId="79FF912D" w14:textId="77777777" w:rsidR="003B0D85" w:rsidRDefault="003B0D85">
            <w:pPr>
              <w:jc w:val="both"/>
            </w:pPr>
          </w:p>
        </w:tc>
        <w:tc>
          <w:tcPr>
            <w:tcW w:w="2266" w:type="dxa"/>
            <w:tcBorders>
              <w:top w:val="nil"/>
              <w:left w:val="nil"/>
              <w:bottom w:val="single" w:sz="8" w:space="0" w:color="auto"/>
              <w:right w:val="single" w:sz="8" w:space="0" w:color="auto"/>
            </w:tcBorders>
            <w:tcMar>
              <w:top w:w="0" w:type="dxa"/>
              <w:left w:w="108" w:type="dxa"/>
              <w:bottom w:w="0" w:type="dxa"/>
              <w:right w:w="108" w:type="dxa"/>
            </w:tcMar>
          </w:tcPr>
          <w:p w14:paraId="5C7162B6" w14:textId="77777777" w:rsidR="003B0D85" w:rsidRDefault="003B0D85">
            <w:pPr>
              <w:jc w:val="both"/>
            </w:pPr>
          </w:p>
        </w:tc>
        <w:tc>
          <w:tcPr>
            <w:tcW w:w="2266" w:type="dxa"/>
            <w:tcBorders>
              <w:top w:val="nil"/>
              <w:left w:val="nil"/>
              <w:bottom w:val="single" w:sz="8" w:space="0" w:color="auto"/>
              <w:right w:val="single" w:sz="8" w:space="0" w:color="auto"/>
            </w:tcBorders>
            <w:tcMar>
              <w:top w:w="0" w:type="dxa"/>
              <w:left w:w="108" w:type="dxa"/>
              <w:bottom w:w="0" w:type="dxa"/>
              <w:right w:w="108" w:type="dxa"/>
            </w:tcMar>
          </w:tcPr>
          <w:p w14:paraId="04E4B829" w14:textId="77777777" w:rsidR="003B0D85" w:rsidRDefault="003B0D85">
            <w:pPr>
              <w:jc w:val="both"/>
            </w:pPr>
          </w:p>
        </w:tc>
      </w:tr>
    </w:tbl>
    <w:p w14:paraId="3AE581DD" w14:textId="77777777" w:rsidR="003B0D85" w:rsidRDefault="003B0D85" w:rsidP="003B0D85">
      <w:pPr>
        <w:jc w:val="both"/>
        <w:rPr>
          <w:rFonts w:ascii="Calibri" w:hAnsi="Calibri" w:cs="Calibri"/>
          <w:b/>
          <w:bCs/>
          <w:sz w:val="32"/>
          <w:szCs w:val="32"/>
        </w:rPr>
      </w:pPr>
    </w:p>
    <w:p w14:paraId="11B3C086" w14:textId="77777777" w:rsidR="003B0D85" w:rsidRDefault="003B0D85" w:rsidP="003B0D85">
      <w:pPr>
        <w:jc w:val="both"/>
        <w:rPr>
          <w:b/>
          <w:bCs/>
          <w:sz w:val="32"/>
          <w:szCs w:val="32"/>
        </w:rPr>
      </w:pPr>
    </w:p>
    <w:p w14:paraId="37ED81DD" w14:textId="77777777" w:rsidR="003B0D85" w:rsidRDefault="003B0D85" w:rsidP="003B0D85">
      <w:pPr>
        <w:jc w:val="both"/>
        <w:rPr>
          <w:b/>
          <w:bCs/>
          <w:sz w:val="32"/>
          <w:szCs w:val="32"/>
        </w:rPr>
      </w:pPr>
    </w:p>
    <w:p w14:paraId="2D9BC311" w14:textId="77777777" w:rsidR="003B0D85" w:rsidRPr="003B0D85" w:rsidRDefault="0092176B" w:rsidP="003B0D85">
      <w:pPr>
        <w:pStyle w:val="NormalWeb"/>
        <w:jc w:val="both"/>
        <w:rPr>
          <w:rFonts w:ascii="Calibri" w:hAnsi="Calibri" w:cs="Calibri"/>
          <w:b/>
          <w:sz w:val="28"/>
          <w:szCs w:val="28"/>
          <w:u w:val="single"/>
        </w:rPr>
      </w:pPr>
      <w:r>
        <w:rPr>
          <w:rFonts w:ascii="Calibri" w:hAnsi="Calibri" w:cs="Calibri"/>
          <w:b/>
          <w:sz w:val="28"/>
          <w:szCs w:val="28"/>
          <w:u w:val="single"/>
        </w:rPr>
        <w:lastRenderedPageBreak/>
        <w:t>17</w:t>
      </w:r>
      <w:r w:rsidR="003B0D85" w:rsidRPr="003B0D85">
        <w:rPr>
          <w:rFonts w:ascii="Calibri" w:hAnsi="Calibri" w:cs="Calibri"/>
          <w:b/>
          <w:sz w:val="28"/>
          <w:szCs w:val="28"/>
          <w:u w:val="single"/>
        </w:rPr>
        <w:t>-2/ Démarche de projet autour de l’EPS. Vous concevrez, vous organiserez et réaliserez une sortie en plein air (réalisation effective comme avec une classe)</w:t>
      </w:r>
    </w:p>
    <w:p w14:paraId="4B973D77" w14:textId="77777777" w:rsidR="003B0D85" w:rsidRDefault="003B0D85" w:rsidP="003B0D85">
      <w:pPr>
        <w:jc w:val="both"/>
        <w:rPr>
          <w:rFonts w:ascii="Calibri" w:hAnsi="Calibri" w:cs="Calibri"/>
        </w:rPr>
      </w:pPr>
      <w:r>
        <w:rPr>
          <w:b/>
          <w:bCs/>
        </w:rPr>
        <w:t>Responsable </w:t>
      </w:r>
      <w:r>
        <w:t xml:space="preserve">: Pierre </w:t>
      </w:r>
      <w:proofErr w:type="spellStart"/>
      <w:r>
        <w:t>Pézelier</w:t>
      </w:r>
      <w:proofErr w:type="spellEnd"/>
    </w:p>
    <w:p w14:paraId="041DD35A" w14:textId="77777777" w:rsidR="003B0D85" w:rsidRDefault="003B0D85" w:rsidP="003B0D85">
      <w:pPr>
        <w:jc w:val="both"/>
      </w:pPr>
      <w:r>
        <w:t xml:space="preserve">Descriptif du module : </w:t>
      </w:r>
    </w:p>
    <w:p w14:paraId="0741E45D" w14:textId="77777777" w:rsidR="003B0D85" w:rsidRDefault="003B0D85" w:rsidP="003B0D85">
      <w:pPr>
        <w:ind w:firstLine="708"/>
        <w:jc w:val="both"/>
        <w:rPr>
          <w:b/>
          <w:bCs/>
        </w:rPr>
      </w:pPr>
      <w:r>
        <w:rPr>
          <w:b/>
          <w:bCs/>
        </w:rPr>
        <w:t xml:space="preserve">3 grands temps dans le module : </w:t>
      </w:r>
    </w:p>
    <w:p w14:paraId="05E26DE6" w14:textId="77777777" w:rsidR="003B0D85" w:rsidRDefault="003B0D85" w:rsidP="003B0D85">
      <w:pPr>
        <w:numPr>
          <w:ilvl w:val="0"/>
          <w:numId w:val="17"/>
        </w:numPr>
        <w:spacing w:line="252" w:lineRule="auto"/>
        <w:contextualSpacing/>
        <w:jc w:val="both"/>
        <w:rPr>
          <w:rFonts w:eastAsia="Times New Roman"/>
          <w:b/>
          <w:bCs/>
        </w:rPr>
      </w:pPr>
      <w:r>
        <w:rPr>
          <w:rFonts w:eastAsia="Times New Roman"/>
          <w:b/>
          <w:bCs/>
        </w:rPr>
        <w:t xml:space="preserve">Vivre une sortie plein air organisée par les formateurs, sortie suivie d’une analyse de l’activité : démarche de projet, organisation des séquences autour de ce projet, sécurité et législation autour des sortes scolaires... </w:t>
      </w:r>
    </w:p>
    <w:p w14:paraId="5A9EC72D" w14:textId="15310AE2" w:rsidR="003B0D85" w:rsidRDefault="003B0D85" w:rsidP="003B0D85">
      <w:pPr>
        <w:numPr>
          <w:ilvl w:val="0"/>
          <w:numId w:val="17"/>
        </w:numPr>
        <w:spacing w:line="252" w:lineRule="auto"/>
        <w:contextualSpacing/>
        <w:jc w:val="both"/>
        <w:rPr>
          <w:rFonts w:eastAsia="Times New Roman"/>
          <w:b/>
          <w:bCs/>
        </w:rPr>
      </w:pPr>
      <w:r>
        <w:rPr>
          <w:rFonts w:eastAsia="Times New Roman"/>
          <w:b/>
          <w:bCs/>
        </w:rPr>
        <w:t xml:space="preserve">Les étudiants vont choisir et organiser une sortie plein air au départ de l’INSPE en </w:t>
      </w:r>
      <w:proofErr w:type="spellStart"/>
      <w:r>
        <w:rPr>
          <w:rFonts w:eastAsia="Times New Roman"/>
          <w:b/>
          <w:bCs/>
        </w:rPr>
        <w:t>r</w:t>
      </w:r>
      <w:r w:rsidR="00205970">
        <w:rPr>
          <w:rFonts w:eastAsia="Times New Roman"/>
          <w:b/>
          <w:bCs/>
        </w:rPr>
        <w:t>Inspé</w:t>
      </w:r>
      <w:r>
        <w:rPr>
          <w:rFonts w:eastAsia="Times New Roman"/>
          <w:b/>
          <w:bCs/>
        </w:rPr>
        <w:t>ctant</w:t>
      </w:r>
      <w:proofErr w:type="spellEnd"/>
      <w:r>
        <w:rPr>
          <w:rFonts w:eastAsia="Times New Roman"/>
          <w:b/>
          <w:bCs/>
        </w:rPr>
        <w:t xml:space="preserve"> les contraintes évoquées lors de la première séance (démarche de projet, organisation des séquences, organisation matérielle, sécurité…)</w:t>
      </w:r>
    </w:p>
    <w:p w14:paraId="184BF326" w14:textId="77777777" w:rsidR="003B0D85" w:rsidRDefault="003B0D85" w:rsidP="003B0D85">
      <w:pPr>
        <w:numPr>
          <w:ilvl w:val="0"/>
          <w:numId w:val="17"/>
        </w:numPr>
        <w:spacing w:line="252" w:lineRule="auto"/>
        <w:contextualSpacing/>
        <w:jc w:val="both"/>
        <w:rPr>
          <w:rFonts w:eastAsia="Times New Roman"/>
          <w:b/>
          <w:bCs/>
        </w:rPr>
      </w:pPr>
      <w:r>
        <w:rPr>
          <w:rFonts w:eastAsia="Times New Roman"/>
          <w:b/>
          <w:bCs/>
        </w:rPr>
        <w:t xml:space="preserve">Vivre la sortie plein air organisée par les étudiants et l’analyser. </w:t>
      </w:r>
    </w:p>
    <w:p w14:paraId="34BBBE90" w14:textId="77777777" w:rsidR="003B0D85" w:rsidRDefault="003B0D85" w:rsidP="003B0D85">
      <w:pPr>
        <w:jc w:val="both"/>
        <w:rPr>
          <w:b/>
          <w:bCs/>
        </w:rPr>
      </w:pPr>
    </w:p>
    <w:p w14:paraId="218A7846" w14:textId="77777777" w:rsidR="003B0D85" w:rsidRDefault="003B0D85" w:rsidP="003B0D85">
      <w:pPr>
        <w:jc w:val="both"/>
        <w:rPr>
          <w:b/>
          <w:bCs/>
        </w:rPr>
      </w:pPr>
      <w:r>
        <w:t xml:space="preserve">Souhait de positionnement dans l’année : </w:t>
      </w:r>
      <w:r>
        <w:rPr>
          <w:b/>
          <w:bCs/>
        </w:rPr>
        <w:t>Semestre 2.</w:t>
      </w:r>
      <w:r>
        <w:t xml:space="preserve"> </w:t>
      </w:r>
      <w:r>
        <w:rPr>
          <w:b/>
          <w:bCs/>
        </w:rPr>
        <w:t>Mois de mai / juin (pour les sorties plein air)</w:t>
      </w:r>
    </w:p>
    <w:p w14:paraId="00844A7C" w14:textId="77777777" w:rsidR="003B0D85" w:rsidRDefault="003B0D85" w:rsidP="003B0D85">
      <w:pPr>
        <w:jc w:val="both"/>
      </w:pPr>
      <w:r>
        <w:t xml:space="preserve">Axe dans lequel il s’inscrit </w:t>
      </w:r>
    </w:p>
    <w:tbl>
      <w:tblPr>
        <w:tblW w:w="0" w:type="auto"/>
        <w:tblCellMar>
          <w:left w:w="0" w:type="dxa"/>
          <w:right w:w="0" w:type="dxa"/>
        </w:tblCellMar>
        <w:tblLook w:val="04A0" w:firstRow="1" w:lastRow="0" w:firstColumn="1" w:lastColumn="0" w:noHBand="0" w:noVBand="1"/>
      </w:tblPr>
      <w:tblGrid>
        <w:gridCol w:w="2263"/>
        <w:gridCol w:w="2263"/>
        <w:gridCol w:w="2263"/>
        <w:gridCol w:w="2263"/>
      </w:tblGrid>
      <w:tr w:rsidR="003B0D85" w14:paraId="1D5D97B1" w14:textId="77777777" w:rsidTr="003B0D85">
        <w:tc>
          <w:tcPr>
            <w:tcW w:w="22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2A3383" w14:textId="77777777" w:rsidR="003B0D85" w:rsidRDefault="003B0D85">
            <w:pPr>
              <w:jc w:val="both"/>
            </w:pPr>
            <w:r>
              <w:t>Concevoir une séquence</w:t>
            </w:r>
          </w:p>
        </w:tc>
        <w:tc>
          <w:tcPr>
            <w:tcW w:w="2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0718D5" w14:textId="77777777" w:rsidR="003B0D85" w:rsidRDefault="003B0D85">
            <w:pPr>
              <w:jc w:val="both"/>
            </w:pPr>
            <w:r>
              <w:t>Démarches de projet</w:t>
            </w:r>
          </w:p>
        </w:tc>
        <w:tc>
          <w:tcPr>
            <w:tcW w:w="2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508C80" w14:textId="77777777" w:rsidR="003B0D85" w:rsidRDefault="003B0D85">
            <w:pPr>
              <w:jc w:val="both"/>
            </w:pPr>
            <w:r>
              <w:t>Education à ...</w:t>
            </w:r>
          </w:p>
        </w:tc>
        <w:tc>
          <w:tcPr>
            <w:tcW w:w="2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2B04A2" w14:textId="77777777" w:rsidR="003B0D85" w:rsidRDefault="003B0D85">
            <w:pPr>
              <w:jc w:val="both"/>
            </w:pPr>
            <w:r>
              <w:t xml:space="preserve">Contextes </w:t>
            </w:r>
          </w:p>
        </w:tc>
      </w:tr>
      <w:tr w:rsidR="003B0D85" w14:paraId="00CBFA1F" w14:textId="77777777" w:rsidTr="003B0D85">
        <w:trPr>
          <w:trHeight w:val="1464"/>
        </w:trPr>
        <w:tc>
          <w:tcPr>
            <w:tcW w:w="22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9116CD" w14:textId="77777777" w:rsidR="003B0D85" w:rsidRDefault="003B0D85">
            <w:pPr>
              <w:jc w:val="both"/>
            </w:pPr>
          </w:p>
          <w:p w14:paraId="1B24847A" w14:textId="77777777" w:rsidR="003B0D85" w:rsidRDefault="003B0D85">
            <w:pPr>
              <w:jc w:val="both"/>
            </w:pPr>
          </w:p>
          <w:p w14:paraId="62FAF32B" w14:textId="77777777" w:rsidR="003B0D85" w:rsidRDefault="003B0D85">
            <w:pPr>
              <w:jc w:val="both"/>
            </w:pPr>
          </w:p>
        </w:tc>
        <w:tc>
          <w:tcPr>
            <w:tcW w:w="2265" w:type="dxa"/>
            <w:tcBorders>
              <w:top w:val="nil"/>
              <w:left w:val="nil"/>
              <w:bottom w:val="single" w:sz="8" w:space="0" w:color="auto"/>
              <w:right w:val="single" w:sz="8" w:space="0" w:color="auto"/>
            </w:tcBorders>
            <w:tcMar>
              <w:top w:w="0" w:type="dxa"/>
              <w:left w:w="108" w:type="dxa"/>
              <w:bottom w:w="0" w:type="dxa"/>
              <w:right w:w="108" w:type="dxa"/>
            </w:tcMar>
          </w:tcPr>
          <w:p w14:paraId="504F90F6" w14:textId="77777777" w:rsidR="003B0D85" w:rsidRDefault="003B0D85">
            <w:pPr>
              <w:jc w:val="both"/>
              <w:rPr>
                <w:b/>
                <w:bCs/>
              </w:rPr>
            </w:pPr>
            <w:r>
              <w:rPr>
                <w:b/>
                <w:bCs/>
              </w:rPr>
              <w:t xml:space="preserve">Travailler autour de la démarche de projet, dans le sens des cours de polyvalence de M1. </w:t>
            </w:r>
          </w:p>
          <w:p w14:paraId="17790D21" w14:textId="77777777" w:rsidR="003B0D85" w:rsidRDefault="003B0D85">
            <w:pPr>
              <w:jc w:val="both"/>
              <w:rPr>
                <w:b/>
                <w:bCs/>
              </w:rPr>
            </w:pPr>
            <w:r>
              <w:rPr>
                <w:b/>
                <w:bCs/>
              </w:rPr>
              <w:t>Au centre de ce projet une sortie en EPS (Course d’orientation, vélo, eaux-vives… ? Au choix des étudiants inscrits dans le module)</w:t>
            </w:r>
          </w:p>
          <w:p w14:paraId="19F963B6" w14:textId="77777777" w:rsidR="003B0D85" w:rsidRDefault="003B0D85">
            <w:pPr>
              <w:jc w:val="both"/>
            </w:pPr>
          </w:p>
        </w:tc>
        <w:tc>
          <w:tcPr>
            <w:tcW w:w="2266" w:type="dxa"/>
            <w:tcBorders>
              <w:top w:val="nil"/>
              <w:left w:val="nil"/>
              <w:bottom w:val="single" w:sz="8" w:space="0" w:color="auto"/>
              <w:right w:val="single" w:sz="8" w:space="0" w:color="auto"/>
            </w:tcBorders>
            <w:tcMar>
              <w:top w:w="0" w:type="dxa"/>
              <w:left w:w="108" w:type="dxa"/>
              <w:bottom w:w="0" w:type="dxa"/>
              <w:right w:w="108" w:type="dxa"/>
            </w:tcMar>
          </w:tcPr>
          <w:p w14:paraId="0F7303DA" w14:textId="77777777" w:rsidR="003B0D85" w:rsidRDefault="003B0D85">
            <w:pPr>
              <w:jc w:val="both"/>
            </w:pPr>
          </w:p>
        </w:tc>
        <w:tc>
          <w:tcPr>
            <w:tcW w:w="2266" w:type="dxa"/>
            <w:tcBorders>
              <w:top w:val="nil"/>
              <w:left w:val="nil"/>
              <w:bottom w:val="single" w:sz="8" w:space="0" w:color="auto"/>
              <w:right w:val="single" w:sz="8" w:space="0" w:color="auto"/>
            </w:tcBorders>
            <w:tcMar>
              <w:top w:w="0" w:type="dxa"/>
              <w:left w:w="108" w:type="dxa"/>
              <w:bottom w:w="0" w:type="dxa"/>
              <w:right w:w="108" w:type="dxa"/>
            </w:tcMar>
          </w:tcPr>
          <w:p w14:paraId="4A6787A7" w14:textId="77777777" w:rsidR="003B0D85" w:rsidRDefault="003B0D85">
            <w:pPr>
              <w:jc w:val="both"/>
            </w:pPr>
          </w:p>
        </w:tc>
      </w:tr>
    </w:tbl>
    <w:p w14:paraId="2C4732AE" w14:textId="77777777" w:rsidR="003B0D85" w:rsidRDefault="003B0D85" w:rsidP="003B0D85">
      <w:pPr>
        <w:autoSpaceDE w:val="0"/>
        <w:autoSpaceDN w:val="0"/>
        <w:adjustRightInd w:val="0"/>
        <w:spacing w:after="0" w:line="240" w:lineRule="auto"/>
        <w:rPr>
          <w:rFonts w:ascii="Calibri" w:hAnsi="Calibri" w:cs="Calibri"/>
          <w:sz w:val="24"/>
          <w:szCs w:val="24"/>
        </w:rPr>
      </w:pPr>
    </w:p>
    <w:p w14:paraId="427018A0" w14:textId="77777777" w:rsidR="003B0D85" w:rsidRDefault="003B0D85" w:rsidP="003B0D85">
      <w:pPr>
        <w:autoSpaceDE w:val="0"/>
        <w:autoSpaceDN w:val="0"/>
        <w:adjustRightInd w:val="0"/>
        <w:spacing w:after="0" w:line="240" w:lineRule="auto"/>
        <w:rPr>
          <w:rFonts w:ascii="Calibri" w:hAnsi="Calibri" w:cs="Calibri"/>
          <w:sz w:val="24"/>
          <w:szCs w:val="24"/>
        </w:rPr>
      </w:pPr>
    </w:p>
    <w:p w14:paraId="616D882E" w14:textId="77777777" w:rsidR="004E59A0" w:rsidRPr="004E59A0" w:rsidRDefault="0092176B" w:rsidP="004E59A0">
      <w:pPr>
        <w:jc w:val="both"/>
        <w:rPr>
          <w:sz w:val="28"/>
          <w:szCs w:val="28"/>
          <w:u w:val="single"/>
        </w:rPr>
      </w:pPr>
      <w:r>
        <w:rPr>
          <w:rFonts w:ascii="Calibri" w:hAnsi="Calibri" w:cs="Calibri"/>
          <w:b/>
          <w:sz w:val="28"/>
          <w:szCs w:val="28"/>
          <w:u w:val="single"/>
        </w:rPr>
        <w:t>18</w:t>
      </w:r>
      <w:r w:rsidR="004E59A0" w:rsidRPr="004E59A0">
        <w:rPr>
          <w:rFonts w:ascii="Calibri" w:hAnsi="Calibri" w:cs="Calibri"/>
          <w:b/>
          <w:sz w:val="28"/>
          <w:szCs w:val="28"/>
          <w:u w:val="single"/>
        </w:rPr>
        <w:t>-1</w:t>
      </w:r>
      <w:r w:rsidR="003B0D85" w:rsidRPr="004E59A0">
        <w:rPr>
          <w:rFonts w:ascii="Calibri" w:hAnsi="Calibri" w:cs="Calibri"/>
          <w:b/>
          <w:sz w:val="28"/>
          <w:szCs w:val="28"/>
          <w:u w:val="single"/>
        </w:rPr>
        <w:t>/</w:t>
      </w:r>
      <w:r w:rsidR="003B0D85" w:rsidRPr="004E59A0">
        <w:rPr>
          <w:rFonts w:ascii="Calibri" w:hAnsi="Calibri" w:cs="Calibri"/>
          <w:sz w:val="28"/>
          <w:szCs w:val="28"/>
          <w:u w:val="single"/>
        </w:rPr>
        <w:t xml:space="preserve"> </w:t>
      </w:r>
      <w:r w:rsidR="004E59A0" w:rsidRPr="004E59A0">
        <w:rPr>
          <w:rStyle w:val="lev"/>
          <w:color w:val="000000"/>
          <w:sz w:val="28"/>
          <w:szCs w:val="28"/>
          <w:u w:val="single"/>
        </w:rPr>
        <w:t>Math « manipuler pour apprendre » en élémentaire</w:t>
      </w:r>
      <w:r w:rsidR="004E59A0" w:rsidRPr="004E59A0">
        <w:rPr>
          <w:sz w:val="28"/>
          <w:szCs w:val="28"/>
          <w:u w:val="single"/>
        </w:rPr>
        <w:t xml:space="preserve"> </w:t>
      </w:r>
    </w:p>
    <w:p w14:paraId="420E2AF9" w14:textId="77777777" w:rsidR="004E59A0" w:rsidRPr="00D35C71" w:rsidRDefault="004E59A0" w:rsidP="004E59A0">
      <w:pPr>
        <w:jc w:val="both"/>
        <w:rPr>
          <w:rFonts w:cs="Times New Roman"/>
        </w:rPr>
      </w:pPr>
      <w:r w:rsidRPr="00D35C71">
        <w:rPr>
          <w:b/>
        </w:rPr>
        <w:t>Responsable </w:t>
      </w:r>
      <w:r w:rsidRPr="00D35C71">
        <w:t xml:space="preserve">: Yves </w:t>
      </w:r>
      <w:proofErr w:type="spellStart"/>
      <w:r w:rsidRPr="00D35C71">
        <w:t>Grégor</w:t>
      </w:r>
      <w:proofErr w:type="spellEnd"/>
    </w:p>
    <w:p w14:paraId="34935944" w14:textId="77777777" w:rsidR="004E59A0" w:rsidRPr="00D35C71" w:rsidRDefault="004E59A0" w:rsidP="004E59A0">
      <w:pPr>
        <w:pStyle w:val="NormalWeb"/>
        <w:spacing w:before="0" w:beforeAutospacing="0" w:after="0" w:afterAutospacing="0"/>
        <w:jc w:val="both"/>
        <w:rPr>
          <w:rFonts w:asciiTheme="minorHAnsi" w:hAnsiTheme="minorHAnsi"/>
          <w:color w:val="000000"/>
          <w:sz w:val="22"/>
          <w:szCs w:val="22"/>
        </w:rPr>
      </w:pPr>
      <w:r w:rsidRPr="00D35C71">
        <w:rPr>
          <w:rFonts w:asciiTheme="minorHAnsi" w:hAnsiTheme="minorHAnsi" w:cstheme="minorBidi"/>
          <w:b/>
          <w:color w:val="000000"/>
          <w:sz w:val="22"/>
          <w:szCs w:val="22"/>
          <w:lang w:eastAsia="en-US"/>
        </w:rPr>
        <w:t>Descriptif</w:t>
      </w:r>
      <w:r w:rsidRPr="00D35C71">
        <w:rPr>
          <w:rFonts w:asciiTheme="minorHAnsi" w:hAnsiTheme="minorHAnsi" w:cstheme="minorBidi"/>
          <w:color w:val="000000"/>
          <w:sz w:val="22"/>
          <w:szCs w:val="22"/>
          <w:lang w:eastAsia="en-US"/>
        </w:rPr>
        <w:t xml:space="preserve"> : </w:t>
      </w:r>
      <w:r w:rsidRPr="00D35C71">
        <w:rPr>
          <w:rFonts w:asciiTheme="minorHAnsi" w:hAnsiTheme="minorHAnsi"/>
          <w:bCs/>
          <w:color w:val="000000"/>
          <w:sz w:val="22"/>
          <w:szCs w:val="22"/>
        </w:rPr>
        <w:t>Ce module optionnel de maths commencera au second semestre et son contenu, différent du module obligatoire, permettra d’aborder l’enseignement des mathématiques avec un autre regard.</w:t>
      </w:r>
    </w:p>
    <w:p w14:paraId="13D45222" w14:textId="77777777" w:rsidR="004E59A0" w:rsidRPr="00D35C71" w:rsidRDefault="004E59A0" w:rsidP="004E59A0">
      <w:pPr>
        <w:adjustRightInd w:val="0"/>
        <w:jc w:val="both"/>
        <w:rPr>
          <w:color w:val="000000"/>
        </w:rPr>
      </w:pPr>
      <w:r w:rsidRPr="00D35C71">
        <w:rPr>
          <w:color w:val="000000"/>
        </w:rPr>
        <w:t> </w:t>
      </w:r>
    </w:p>
    <w:p w14:paraId="535FA051" w14:textId="77777777" w:rsidR="004E59A0" w:rsidRPr="00D35C71" w:rsidRDefault="004E59A0" w:rsidP="004E59A0">
      <w:pPr>
        <w:adjustRightInd w:val="0"/>
        <w:jc w:val="both"/>
        <w:rPr>
          <w:color w:val="000000"/>
        </w:rPr>
      </w:pPr>
      <w:r w:rsidRPr="00D35C71">
        <w:rPr>
          <w:rFonts w:eastAsia="Times New Roman"/>
          <w:bCs/>
          <w:color w:val="000000"/>
          <w:lang w:eastAsia="fr-FR"/>
        </w:rPr>
        <w:t>On entend souvent dire: « il faut faire manipuler les élèves ! »</w:t>
      </w:r>
    </w:p>
    <w:p w14:paraId="16962596" w14:textId="77777777" w:rsidR="004E59A0" w:rsidRPr="00D35C71" w:rsidRDefault="004E59A0" w:rsidP="004E59A0">
      <w:pPr>
        <w:adjustRightInd w:val="0"/>
        <w:jc w:val="both"/>
        <w:rPr>
          <w:color w:val="000000"/>
        </w:rPr>
      </w:pPr>
      <w:r w:rsidRPr="00D35C71">
        <w:rPr>
          <w:rFonts w:eastAsia="Times New Roman"/>
          <w:bCs/>
          <w:color w:val="000000"/>
          <w:lang w:eastAsia="fr-FR"/>
        </w:rPr>
        <w:t xml:space="preserve">Oui, mais pourquoi manipuler ? Quand manipuler ? Avec quoi manipuler ? Faut-il toujours faire manipuler ? Pour débuter une séquence, pour apprendre, pour vérifier, pour aider ? La manipulation </w:t>
      </w:r>
      <w:r w:rsidRPr="00D35C71">
        <w:rPr>
          <w:rFonts w:eastAsia="Times New Roman"/>
          <w:bCs/>
          <w:color w:val="000000"/>
          <w:lang w:eastAsia="fr-FR"/>
        </w:rPr>
        <w:lastRenderedPageBreak/>
        <w:t>doit-elle être réservée aux élèves en difficulté ? Manipuler seul ou à plusieurs ? Manipulation libre ou guidée ? Manipuler suffit-il ? …</w:t>
      </w:r>
    </w:p>
    <w:p w14:paraId="192C9D06" w14:textId="77777777" w:rsidR="004E59A0" w:rsidRPr="00D35C71" w:rsidRDefault="004E59A0" w:rsidP="004E59A0">
      <w:pPr>
        <w:adjustRightInd w:val="0"/>
        <w:jc w:val="both"/>
        <w:rPr>
          <w:color w:val="000000"/>
        </w:rPr>
      </w:pPr>
      <w:r w:rsidRPr="00D35C71">
        <w:rPr>
          <w:rFonts w:eastAsia="Times New Roman"/>
          <w:bCs/>
          <w:color w:val="000000"/>
          <w:lang w:eastAsia="fr-FR"/>
        </w:rPr>
        <w:t>Autant de questions que l’on est en droit de se poser et auxquelles nous tenterons de répondre avec vous.</w:t>
      </w:r>
    </w:p>
    <w:p w14:paraId="5F90A520" w14:textId="77777777" w:rsidR="004E59A0" w:rsidRPr="00D35C71" w:rsidRDefault="004E59A0" w:rsidP="004E59A0">
      <w:pPr>
        <w:spacing w:after="0"/>
        <w:jc w:val="both"/>
        <w:rPr>
          <w:rFonts w:cs="Times New Roman"/>
        </w:rPr>
      </w:pPr>
      <w:r w:rsidRPr="00D35C71">
        <w:rPr>
          <w:rFonts w:cs="Times New Roman"/>
          <w:b/>
        </w:rPr>
        <w:t>Intervenants</w:t>
      </w:r>
      <w:r w:rsidRPr="00D35C71">
        <w:rPr>
          <w:rFonts w:cs="Times New Roman"/>
        </w:rPr>
        <w:t xml:space="preserve"> : Enseignants en mathématiques</w:t>
      </w:r>
    </w:p>
    <w:p w14:paraId="4B1BB46F" w14:textId="77777777" w:rsidR="004E59A0" w:rsidRPr="00D35C71" w:rsidRDefault="004E59A0" w:rsidP="004E59A0">
      <w:pPr>
        <w:jc w:val="both"/>
        <w:rPr>
          <w:b/>
        </w:rPr>
      </w:pPr>
      <w:r w:rsidRPr="00D35C71">
        <w:rPr>
          <w:b/>
        </w:rPr>
        <w:t>Axe dans lequel il s’inscrit :</w:t>
      </w:r>
    </w:p>
    <w:tbl>
      <w:tblPr>
        <w:tblStyle w:val="Grilledutableau"/>
        <w:tblW w:w="0" w:type="auto"/>
        <w:tblLook w:val="04A0" w:firstRow="1" w:lastRow="0" w:firstColumn="1" w:lastColumn="0" w:noHBand="0" w:noVBand="1"/>
      </w:tblPr>
      <w:tblGrid>
        <w:gridCol w:w="2265"/>
        <w:gridCol w:w="2265"/>
        <w:gridCol w:w="2266"/>
        <w:gridCol w:w="2266"/>
      </w:tblGrid>
      <w:tr w:rsidR="004E59A0" w:rsidRPr="00D35C71" w14:paraId="45C96BE6" w14:textId="77777777" w:rsidTr="009A5A8B">
        <w:tc>
          <w:tcPr>
            <w:tcW w:w="2265" w:type="dxa"/>
          </w:tcPr>
          <w:p w14:paraId="00E5F12D" w14:textId="77777777" w:rsidR="004E59A0" w:rsidRPr="00D35C71" w:rsidRDefault="004E59A0" w:rsidP="009A5A8B">
            <w:pPr>
              <w:jc w:val="both"/>
            </w:pPr>
            <w:r w:rsidRPr="00D35C71">
              <w:t>Concevoir une séquence</w:t>
            </w:r>
          </w:p>
        </w:tc>
        <w:tc>
          <w:tcPr>
            <w:tcW w:w="2265" w:type="dxa"/>
          </w:tcPr>
          <w:p w14:paraId="1061FF93" w14:textId="77777777" w:rsidR="004E59A0" w:rsidRPr="00D35C71" w:rsidRDefault="004E59A0" w:rsidP="009A5A8B">
            <w:pPr>
              <w:jc w:val="both"/>
            </w:pPr>
            <w:r w:rsidRPr="00D35C71">
              <w:t>Démarches de ....</w:t>
            </w:r>
          </w:p>
        </w:tc>
        <w:tc>
          <w:tcPr>
            <w:tcW w:w="2266" w:type="dxa"/>
          </w:tcPr>
          <w:p w14:paraId="1A967509" w14:textId="77777777" w:rsidR="004E59A0" w:rsidRPr="00D35C71" w:rsidRDefault="004E59A0" w:rsidP="009A5A8B">
            <w:pPr>
              <w:jc w:val="both"/>
            </w:pPr>
            <w:r w:rsidRPr="00D35C71">
              <w:t>Education à ...</w:t>
            </w:r>
          </w:p>
        </w:tc>
        <w:tc>
          <w:tcPr>
            <w:tcW w:w="2266" w:type="dxa"/>
          </w:tcPr>
          <w:p w14:paraId="191495F4" w14:textId="77777777" w:rsidR="004E59A0" w:rsidRPr="00D35C71" w:rsidRDefault="004E59A0" w:rsidP="009A5A8B">
            <w:pPr>
              <w:jc w:val="both"/>
            </w:pPr>
            <w:r w:rsidRPr="00D35C71">
              <w:t xml:space="preserve">Contextes </w:t>
            </w:r>
          </w:p>
        </w:tc>
      </w:tr>
      <w:tr w:rsidR="004E59A0" w:rsidRPr="00D35C71" w14:paraId="114168EA" w14:textId="77777777" w:rsidTr="009A5A8B">
        <w:tc>
          <w:tcPr>
            <w:tcW w:w="2265" w:type="dxa"/>
          </w:tcPr>
          <w:p w14:paraId="5B3D25DD" w14:textId="77777777" w:rsidR="004E59A0" w:rsidRPr="00D35C71" w:rsidRDefault="004E59A0" w:rsidP="009A5A8B">
            <w:pPr>
              <w:jc w:val="both"/>
            </w:pPr>
            <w:r w:rsidRPr="00D35C71">
              <w:t>X</w:t>
            </w:r>
          </w:p>
        </w:tc>
        <w:tc>
          <w:tcPr>
            <w:tcW w:w="2265" w:type="dxa"/>
          </w:tcPr>
          <w:p w14:paraId="53E28692" w14:textId="77777777" w:rsidR="004E59A0" w:rsidRPr="00D35C71" w:rsidRDefault="004E59A0" w:rsidP="009A5A8B">
            <w:pPr>
              <w:jc w:val="both"/>
            </w:pPr>
          </w:p>
        </w:tc>
        <w:tc>
          <w:tcPr>
            <w:tcW w:w="2266" w:type="dxa"/>
          </w:tcPr>
          <w:p w14:paraId="34516F79" w14:textId="77777777" w:rsidR="004E59A0" w:rsidRPr="00D35C71" w:rsidRDefault="004E59A0" w:rsidP="009A5A8B">
            <w:pPr>
              <w:jc w:val="both"/>
            </w:pPr>
          </w:p>
        </w:tc>
        <w:tc>
          <w:tcPr>
            <w:tcW w:w="2266" w:type="dxa"/>
          </w:tcPr>
          <w:p w14:paraId="332E4608" w14:textId="77777777" w:rsidR="004E59A0" w:rsidRPr="00D35C71" w:rsidRDefault="004E59A0" w:rsidP="009A5A8B">
            <w:pPr>
              <w:jc w:val="both"/>
            </w:pPr>
          </w:p>
        </w:tc>
      </w:tr>
    </w:tbl>
    <w:p w14:paraId="1562A1D7" w14:textId="77777777" w:rsidR="004E59A0" w:rsidRDefault="004E59A0" w:rsidP="004E59A0">
      <w:pPr>
        <w:jc w:val="both"/>
        <w:rPr>
          <w:b/>
          <w:sz w:val="32"/>
        </w:rPr>
      </w:pPr>
    </w:p>
    <w:p w14:paraId="03E77DDD" w14:textId="77777777" w:rsidR="004E59A0" w:rsidRDefault="004E59A0" w:rsidP="004E59A0">
      <w:pPr>
        <w:jc w:val="both"/>
        <w:rPr>
          <w:b/>
          <w:sz w:val="32"/>
        </w:rPr>
      </w:pPr>
    </w:p>
    <w:p w14:paraId="62D44912" w14:textId="77777777" w:rsidR="004E59A0" w:rsidRPr="004E59A0" w:rsidRDefault="0092176B" w:rsidP="004E59A0">
      <w:pPr>
        <w:jc w:val="both"/>
        <w:rPr>
          <w:b/>
          <w:sz w:val="28"/>
          <w:szCs w:val="28"/>
          <w:u w:val="single"/>
        </w:rPr>
      </w:pPr>
      <w:r>
        <w:rPr>
          <w:b/>
          <w:sz w:val="28"/>
          <w:szCs w:val="28"/>
          <w:u w:val="single"/>
        </w:rPr>
        <w:t>18</w:t>
      </w:r>
      <w:r w:rsidR="004E59A0" w:rsidRPr="004E59A0">
        <w:rPr>
          <w:b/>
          <w:sz w:val="28"/>
          <w:szCs w:val="28"/>
          <w:u w:val="single"/>
        </w:rPr>
        <w:t>-2/ </w:t>
      </w:r>
      <w:r w:rsidR="004E59A0" w:rsidRPr="004E59A0">
        <w:rPr>
          <w:rStyle w:val="lev"/>
          <w:color w:val="000000"/>
          <w:sz w:val="28"/>
          <w:szCs w:val="28"/>
          <w:u w:val="single"/>
        </w:rPr>
        <w:t>: Math « manipuler pour apprendre » en maternelle</w:t>
      </w:r>
      <w:r w:rsidR="004E59A0" w:rsidRPr="004E59A0">
        <w:rPr>
          <w:b/>
          <w:sz w:val="28"/>
          <w:szCs w:val="28"/>
          <w:u w:val="single"/>
        </w:rPr>
        <w:t xml:space="preserve"> </w:t>
      </w:r>
    </w:p>
    <w:p w14:paraId="050423D0" w14:textId="77777777" w:rsidR="004E59A0" w:rsidRPr="00D35C71" w:rsidRDefault="004E59A0" w:rsidP="004E59A0">
      <w:pPr>
        <w:jc w:val="both"/>
        <w:rPr>
          <w:b/>
        </w:rPr>
      </w:pPr>
      <w:r w:rsidRPr="00D35C71">
        <w:rPr>
          <w:b/>
        </w:rPr>
        <w:t>Responsable </w:t>
      </w:r>
      <w:r w:rsidRPr="00D35C71">
        <w:t xml:space="preserve">: Yves </w:t>
      </w:r>
      <w:proofErr w:type="spellStart"/>
      <w:r w:rsidRPr="00D35C71">
        <w:t>Grégor</w:t>
      </w:r>
      <w:proofErr w:type="spellEnd"/>
    </w:p>
    <w:p w14:paraId="0ADEA819" w14:textId="77777777" w:rsidR="004E59A0" w:rsidRPr="00D35C71" w:rsidRDefault="004E59A0" w:rsidP="004E59A0">
      <w:pPr>
        <w:pStyle w:val="NormalWeb"/>
        <w:spacing w:before="0" w:beforeAutospacing="0" w:after="0" w:afterAutospacing="0"/>
        <w:jc w:val="both"/>
        <w:rPr>
          <w:rFonts w:asciiTheme="minorHAnsi" w:hAnsiTheme="minorHAnsi"/>
          <w:color w:val="000000"/>
          <w:sz w:val="22"/>
          <w:szCs w:val="22"/>
        </w:rPr>
      </w:pPr>
      <w:r w:rsidRPr="00D35C71">
        <w:rPr>
          <w:rFonts w:asciiTheme="minorHAnsi" w:hAnsiTheme="minorHAnsi" w:cstheme="minorBidi"/>
          <w:b/>
          <w:color w:val="000000"/>
          <w:sz w:val="22"/>
          <w:szCs w:val="22"/>
          <w:lang w:eastAsia="en-US"/>
        </w:rPr>
        <w:t>Descriptif</w:t>
      </w:r>
      <w:r w:rsidRPr="00D35C71">
        <w:rPr>
          <w:rFonts w:asciiTheme="minorHAnsi" w:hAnsiTheme="minorHAnsi" w:cstheme="minorBidi"/>
          <w:color w:val="000000"/>
          <w:sz w:val="22"/>
          <w:szCs w:val="22"/>
          <w:lang w:eastAsia="en-US"/>
        </w:rPr>
        <w:t xml:space="preserve"> : </w:t>
      </w:r>
      <w:r w:rsidRPr="00D35C71">
        <w:rPr>
          <w:rFonts w:asciiTheme="minorHAnsi" w:hAnsiTheme="minorHAnsi"/>
          <w:bCs/>
          <w:color w:val="000000"/>
          <w:sz w:val="22"/>
          <w:szCs w:val="22"/>
        </w:rPr>
        <w:t>Ce module optionnel de maths commencera au second semestre et son contenu, différent du module obligatoire, permettra d’aborder l’enseignement des mathématiques avec un autre regard.</w:t>
      </w:r>
    </w:p>
    <w:p w14:paraId="1AE39024" w14:textId="77777777" w:rsidR="004E59A0" w:rsidRPr="00D35C71" w:rsidRDefault="004E59A0" w:rsidP="004E59A0">
      <w:pPr>
        <w:adjustRightInd w:val="0"/>
        <w:jc w:val="both"/>
        <w:rPr>
          <w:color w:val="000000"/>
        </w:rPr>
      </w:pPr>
      <w:r w:rsidRPr="00D35C71">
        <w:rPr>
          <w:color w:val="000000"/>
        </w:rPr>
        <w:t> </w:t>
      </w:r>
    </w:p>
    <w:p w14:paraId="271D6C61" w14:textId="77777777" w:rsidR="004E59A0" w:rsidRPr="00D35C71" w:rsidRDefault="004E59A0" w:rsidP="004E59A0">
      <w:pPr>
        <w:adjustRightInd w:val="0"/>
        <w:jc w:val="both"/>
        <w:rPr>
          <w:color w:val="000000"/>
        </w:rPr>
      </w:pPr>
      <w:r w:rsidRPr="00D35C71">
        <w:rPr>
          <w:rFonts w:eastAsia="Times New Roman"/>
          <w:bCs/>
          <w:color w:val="000000"/>
          <w:lang w:eastAsia="fr-FR"/>
        </w:rPr>
        <w:t>On entend souvent dire: « il faut faire manipuler les élèves ! »</w:t>
      </w:r>
    </w:p>
    <w:p w14:paraId="2ED37AAA" w14:textId="77777777" w:rsidR="004E59A0" w:rsidRPr="00D35C71" w:rsidRDefault="004E59A0" w:rsidP="004E59A0">
      <w:pPr>
        <w:adjustRightInd w:val="0"/>
        <w:jc w:val="both"/>
        <w:rPr>
          <w:color w:val="000000"/>
        </w:rPr>
      </w:pPr>
      <w:r w:rsidRPr="00D35C71">
        <w:rPr>
          <w:rFonts w:eastAsia="Times New Roman"/>
          <w:bCs/>
          <w:color w:val="000000"/>
          <w:lang w:eastAsia="fr-FR"/>
        </w:rPr>
        <w:t>Oui, mais pourquoi manipuler ? Quand manipuler ? Avec quoi manipuler ? Faut-il toujours faire manipuler ? Pour débuter une séquence, pour apprendre, pour vérifier, pour aider ? La manipulation doit-elle être réservée aux élèves en difficulté ? Manipuler seul ou à plusieurs ? Manipulation libre ou guidée ? Manipuler suffit-il ? …</w:t>
      </w:r>
    </w:p>
    <w:p w14:paraId="021592CB" w14:textId="77777777" w:rsidR="004E59A0" w:rsidRPr="00D35C71" w:rsidRDefault="004E59A0" w:rsidP="004E59A0">
      <w:pPr>
        <w:adjustRightInd w:val="0"/>
        <w:jc w:val="both"/>
        <w:rPr>
          <w:color w:val="000000"/>
        </w:rPr>
      </w:pPr>
      <w:r w:rsidRPr="00D35C71">
        <w:rPr>
          <w:rFonts w:eastAsia="Times New Roman"/>
          <w:bCs/>
          <w:color w:val="000000"/>
          <w:lang w:eastAsia="fr-FR"/>
        </w:rPr>
        <w:t>Autant de questions que l’on est en droit de se poser et auxquelles nous tenterons de répondre avec vous.</w:t>
      </w:r>
    </w:p>
    <w:p w14:paraId="10AD30B8" w14:textId="77777777" w:rsidR="004E59A0" w:rsidRPr="00D35C71" w:rsidRDefault="004E59A0" w:rsidP="004E59A0">
      <w:pPr>
        <w:spacing w:after="0"/>
        <w:jc w:val="both"/>
        <w:rPr>
          <w:rFonts w:cs="Times New Roman"/>
        </w:rPr>
      </w:pPr>
      <w:r w:rsidRPr="00D35C71">
        <w:rPr>
          <w:rFonts w:cs="Times New Roman"/>
          <w:b/>
        </w:rPr>
        <w:t>Intervenants</w:t>
      </w:r>
      <w:r w:rsidRPr="00D35C71">
        <w:rPr>
          <w:rFonts w:cs="Times New Roman"/>
        </w:rPr>
        <w:t xml:space="preserve"> : Enseignants en mathématiques</w:t>
      </w:r>
    </w:p>
    <w:p w14:paraId="5F32B472" w14:textId="77777777" w:rsidR="004E59A0" w:rsidRPr="00D35C71" w:rsidRDefault="004E59A0" w:rsidP="004E59A0">
      <w:pPr>
        <w:jc w:val="both"/>
      </w:pPr>
    </w:p>
    <w:p w14:paraId="374173B3" w14:textId="77777777" w:rsidR="004E59A0" w:rsidRPr="00D35C71" w:rsidRDefault="004E59A0" w:rsidP="004E59A0">
      <w:pPr>
        <w:jc w:val="both"/>
        <w:rPr>
          <w:b/>
        </w:rPr>
      </w:pPr>
      <w:r w:rsidRPr="00D35C71">
        <w:rPr>
          <w:b/>
        </w:rPr>
        <w:t>Axe dans lequel il s’inscrit :</w:t>
      </w:r>
    </w:p>
    <w:tbl>
      <w:tblPr>
        <w:tblStyle w:val="Grilledutableau"/>
        <w:tblW w:w="0" w:type="auto"/>
        <w:tblLook w:val="04A0" w:firstRow="1" w:lastRow="0" w:firstColumn="1" w:lastColumn="0" w:noHBand="0" w:noVBand="1"/>
      </w:tblPr>
      <w:tblGrid>
        <w:gridCol w:w="2265"/>
        <w:gridCol w:w="2265"/>
        <w:gridCol w:w="2266"/>
        <w:gridCol w:w="2266"/>
      </w:tblGrid>
      <w:tr w:rsidR="004E59A0" w:rsidRPr="00D35C71" w14:paraId="0A1EEEAC" w14:textId="77777777" w:rsidTr="009A5A8B">
        <w:tc>
          <w:tcPr>
            <w:tcW w:w="2265" w:type="dxa"/>
          </w:tcPr>
          <w:p w14:paraId="65005E49" w14:textId="77777777" w:rsidR="004E59A0" w:rsidRPr="00D35C71" w:rsidRDefault="004E59A0" w:rsidP="009A5A8B">
            <w:pPr>
              <w:jc w:val="both"/>
            </w:pPr>
            <w:r w:rsidRPr="00D35C71">
              <w:t>Concevoir une séquence</w:t>
            </w:r>
          </w:p>
        </w:tc>
        <w:tc>
          <w:tcPr>
            <w:tcW w:w="2265" w:type="dxa"/>
          </w:tcPr>
          <w:p w14:paraId="5A2E0291" w14:textId="77777777" w:rsidR="004E59A0" w:rsidRPr="00D35C71" w:rsidRDefault="004E59A0" w:rsidP="009A5A8B">
            <w:pPr>
              <w:jc w:val="both"/>
            </w:pPr>
            <w:r w:rsidRPr="00D35C71">
              <w:t>Démarches de ....</w:t>
            </w:r>
          </w:p>
        </w:tc>
        <w:tc>
          <w:tcPr>
            <w:tcW w:w="2266" w:type="dxa"/>
          </w:tcPr>
          <w:p w14:paraId="32254BAB" w14:textId="77777777" w:rsidR="004E59A0" w:rsidRPr="00D35C71" w:rsidRDefault="004E59A0" w:rsidP="009A5A8B">
            <w:pPr>
              <w:jc w:val="both"/>
            </w:pPr>
            <w:r w:rsidRPr="00D35C71">
              <w:t>Education à ...</w:t>
            </w:r>
          </w:p>
        </w:tc>
        <w:tc>
          <w:tcPr>
            <w:tcW w:w="2266" w:type="dxa"/>
          </w:tcPr>
          <w:p w14:paraId="5BD4B48A" w14:textId="77777777" w:rsidR="004E59A0" w:rsidRPr="00D35C71" w:rsidRDefault="004E59A0" w:rsidP="009A5A8B">
            <w:pPr>
              <w:jc w:val="both"/>
            </w:pPr>
            <w:r w:rsidRPr="00D35C71">
              <w:t xml:space="preserve">Contextes </w:t>
            </w:r>
          </w:p>
        </w:tc>
      </w:tr>
      <w:tr w:rsidR="004E59A0" w:rsidRPr="00D35C71" w14:paraId="3BE6AF28" w14:textId="77777777" w:rsidTr="009A5A8B">
        <w:tc>
          <w:tcPr>
            <w:tcW w:w="2265" w:type="dxa"/>
          </w:tcPr>
          <w:p w14:paraId="5FB6FC79" w14:textId="77777777" w:rsidR="004E59A0" w:rsidRPr="00D35C71" w:rsidRDefault="004E59A0" w:rsidP="009A5A8B">
            <w:pPr>
              <w:jc w:val="both"/>
            </w:pPr>
            <w:r w:rsidRPr="00D35C71">
              <w:t>X</w:t>
            </w:r>
          </w:p>
        </w:tc>
        <w:tc>
          <w:tcPr>
            <w:tcW w:w="2265" w:type="dxa"/>
          </w:tcPr>
          <w:p w14:paraId="0A008C72" w14:textId="77777777" w:rsidR="004E59A0" w:rsidRPr="00D35C71" w:rsidRDefault="004E59A0" w:rsidP="009A5A8B">
            <w:pPr>
              <w:jc w:val="both"/>
            </w:pPr>
          </w:p>
        </w:tc>
        <w:tc>
          <w:tcPr>
            <w:tcW w:w="2266" w:type="dxa"/>
          </w:tcPr>
          <w:p w14:paraId="5218A6C3" w14:textId="77777777" w:rsidR="004E59A0" w:rsidRPr="00D35C71" w:rsidRDefault="004E59A0" w:rsidP="009A5A8B">
            <w:pPr>
              <w:jc w:val="both"/>
            </w:pPr>
          </w:p>
        </w:tc>
        <w:tc>
          <w:tcPr>
            <w:tcW w:w="2266" w:type="dxa"/>
          </w:tcPr>
          <w:p w14:paraId="16C26D45" w14:textId="77777777" w:rsidR="004E59A0" w:rsidRPr="00D35C71" w:rsidRDefault="004E59A0" w:rsidP="009A5A8B">
            <w:pPr>
              <w:jc w:val="both"/>
            </w:pPr>
          </w:p>
        </w:tc>
      </w:tr>
    </w:tbl>
    <w:p w14:paraId="1BDA6920" w14:textId="77777777" w:rsidR="004E59A0" w:rsidRPr="00D35C71" w:rsidRDefault="004E59A0" w:rsidP="004E59A0">
      <w:pPr>
        <w:pStyle w:val="NormalWeb"/>
        <w:spacing w:before="0" w:beforeAutospacing="0" w:after="0" w:afterAutospacing="0"/>
        <w:jc w:val="both"/>
        <w:rPr>
          <w:rFonts w:asciiTheme="minorHAnsi" w:hAnsiTheme="minorHAnsi"/>
          <w:color w:val="000000"/>
          <w:sz w:val="22"/>
          <w:szCs w:val="22"/>
        </w:rPr>
      </w:pPr>
    </w:p>
    <w:p w14:paraId="24FFB111" w14:textId="77777777" w:rsidR="004E59A0" w:rsidRDefault="004E59A0" w:rsidP="004E59A0">
      <w:pPr>
        <w:jc w:val="both"/>
        <w:rPr>
          <w:rFonts w:ascii="Calibri" w:hAnsi="Calibri" w:cs="Calibri"/>
          <w:sz w:val="24"/>
          <w:szCs w:val="24"/>
        </w:rPr>
      </w:pPr>
    </w:p>
    <w:p w14:paraId="003894BF" w14:textId="77777777" w:rsidR="004E59A0" w:rsidRDefault="004E59A0" w:rsidP="004E59A0">
      <w:pPr>
        <w:jc w:val="both"/>
        <w:rPr>
          <w:rFonts w:ascii="Calibri" w:hAnsi="Calibri" w:cs="Calibri"/>
          <w:sz w:val="24"/>
          <w:szCs w:val="24"/>
        </w:rPr>
      </w:pPr>
    </w:p>
    <w:p w14:paraId="15AF2660" w14:textId="77777777" w:rsidR="004E59A0" w:rsidRPr="004E59A0" w:rsidRDefault="0092176B" w:rsidP="004E59A0">
      <w:pPr>
        <w:jc w:val="both"/>
        <w:rPr>
          <w:rFonts w:ascii="Calibri" w:hAnsi="Calibri" w:cs="Calibri"/>
          <w:b/>
          <w:sz w:val="28"/>
          <w:szCs w:val="28"/>
          <w:u w:val="single"/>
        </w:rPr>
      </w:pPr>
      <w:r>
        <w:rPr>
          <w:rFonts w:ascii="Calibri" w:hAnsi="Calibri" w:cs="Calibri"/>
          <w:b/>
          <w:sz w:val="28"/>
          <w:szCs w:val="28"/>
          <w:u w:val="single"/>
        </w:rPr>
        <w:t>19</w:t>
      </w:r>
      <w:r w:rsidR="004E59A0" w:rsidRPr="004E59A0">
        <w:rPr>
          <w:b/>
          <w:sz w:val="28"/>
          <w:szCs w:val="28"/>
          <w:u w:val="single"/>
        </w:rPr>
        <w:t>-1/ Concevoir une situation d’apprentissage en langues et cultures étrangères de la maternelle au CM2</w:t>
      </w:r>
    </w:p>
    <w:p w14:paraId="7B5FF32F" w14:textId="77777777" w:rsidR="004E59A0" w:rsidRPr="00D35C71" w:rsidRDefault="004E59A0" w:rsidP="004E59A0">
      <w:pPr>
        <w:jc w:val="both"/>
      </w:pPr>
      <w:r w:rsidRPr="00D35C71">
        <w:rPr>
          <w:b/>
        </w:rPr>
        <w:t>Responsables </w:t>
      </w:r>
      <w:r w:rsidRPr="00D35C71">
        <w:t>: Agnès Mignot et Eddy Sebahi</w:t>
      </w:r>
    </w:p>
    <w:p w14:paraId="2B015721" w14:textId="77777777" w:rsidR="004E59A0" w:rsidRPr="00D35C71" w:rsidRDefault="004E59A0" w:rsidP="004E59A0">
      <w:pPr>
        <w:jc w:val="both"/>
      </w:pPr>
      <w:r w:rsidRPr="00D35C71">
        <w:rPr>
          <w:b/>
        </w:rPr>
        <w:t>Descriptif du module</w:t>
      </w:r>
      <w:r w:rsidRPr="00D35C71">
        <w:t> :</w:t>
      </w:r>
    </w:p>
    <w:p w14:paraId="6D785F2F" w14:textId="77777777" w:rsidR="004E59A0" w:rsidRPr="00D35C71" w:rsidRDefault="004E59A0" w:rsidP="004E59A0">
      <w:pPr>
        <w:jc w:val="both"/>
        <w:rPr>
          <w:rFonts w:cs="Times New Roman"/>
        </w:rPr>
      </w:pPr>
      <w:r w:rsidRPr="00D35C71">
        <w:rPr>
          <w:rFonts w:cs="Times New Roman"/>
          <w:b/>
        </w:rPr>
        <w:lastRenderedPageBreak/>
        <w:t>Objectif </w:t>
      </w:r>
      <w:r w:rsidRPr="00D35C71">
        <w:rPr>
          <w:rFonts w:cs="Times New Roman"/>
        </w:rPr>
        <w:t>: Concevoir des situations pertinentes et adaptées en langues et cultures étrangères.</w:t>
      </w:r>
    </w:p>
    <w:p w14:paraId="3DE871E1" w14:textId="77777777" w:rsidR="004E59A0" w:rsidRPr="00D35C71" w:rsidRDefault="004E59A0" w:rsidP="004E59A0">
      <w:pPr>
        <w:jc w:val="both"/>
        <w:rPr>
          <w:b/>
        </w:rPr>
      </w:pPr>
      <w:r w:rsidRPr="00D35C71">
        <w:rPr>
          <w:b/>
        </w:rPr>
        <w:t xml:space="preserve">Axe dans lequel il s’inscrit </w:t>
      </w:r>
    </w:p>
    <w:tbl>
      <w:tblPr>
        <w:tblStyle w:val="Grilledutableau"/>
        <w:tblW w:w="0" w:type="auto"/>
        <w:tblLook w:val="04A0" w:firstRow="1" w:lastRow="0" w:firstColumn="1" w:lastColumn="0" w:noHBand="0" w:noVBand="1"/>
      </w:tblPr>
      <w:tblGrid>
        <w:gridCol w:w="2265"/>
        <w:gridCol w:w="2265"/>
        <w:gridCol w:w="2266"/>
        <w:gridCol w:w="2266"/>
      </w:tblGrid>
      <w:tr w:rsidR="004E59A0" w:rsidRPr="00D35C71" w14:paraId="0200C333" w14:textId="77777777" w:rsidTr="009A5A8B">
        <w:tc>
          <w:tcPr>
            <w:tcW w:w="2265" w:type="dxa"/>
          </w:tcPr>
          <w:p w14:paraId="19659C7B" w14:textId="77777777" w:rsidR="004E59A0" w:rsidRPr="00D35C71" w:rsidRDefault="004E59A0" w:rsidP="009A5A8B">
            <w:pPr>
              <w:jc w:val="both"/>
            </w:pPr>
            <w:r w:rsidRPr="00D35C71">
              <w:t>Concevoir une séquence</w:t>
            </w:r>
          </w:p>
        </w:tc>
        <w:tc>
          <w:tcPr>
            <w:tcW w:w="2265" w:type="dxa"/>
          </w:tcPr>
          <w:p w14:paraId="6A30E90E" w14:textId="77777777" w:rsidR="004E59A0" w:rsidRPr="00D35C71" w:rsidRDefault="004E59A0" w:rsidP="009A5A8B">
            <w:pPr>
              <w:jc w:val="both"/>
            </w:pPr>
            <w:r w:rsidRPr="00D35C71">
              <w:t>Démarches de ....</w:t>
            </w:r>
          </w:p>
        </w:tc>
        <w:tc>
          <w:tcPr>
            <w:tcW w:w="2266" w:type="dxa"/>
          </w:tcPr>
          <w:p w14:paraId="7169BE23" w14:textId="77777777" w:rsidR="004E59A0" w:rsidRPr="00D35C71" w:rsidRDefault="004E59A0" w:rsidP="009A5A8B">
            <w:pPr>
              <w:jc w:val="both"/>
            </w:pPr>
            <w:r w:rsidRPr="00D35C71">
              <w:t>Education à ...</w:t>
            </w:r>
          </w:p>
        </w:tc>
        <w:tc>
          <w:tcPr>
            <w:tcW w:w="2266" w:type="dxa"/>
          </w:tcPr>
          <w:p w14:paraId="00B02ED1" w14:textId="77777777" w:rsidR="004E59A0" w:rsidRPr="00D35C71" w:rsidRDefault="004E59A0" w:rsidP="009A5A8B">
            <w:pPr>
              <w:jc w:val="both"/>
            </w:pPr>
            <w:r w:rsidRPr="00D35C71">
              <w:t xml:space="preserve">Contextes </w:t>
            </w:r>
          </w:p>
        </w:tc>
      </w:tr>
      <w:tr w:rsidR="004E59A0" w:rsidRPr="00D35C71" w14:paraId="652A9544" w14:textId="77777777" w:rsidTr="009A5A8B">
        <w:tc>
          <w:tcPr>
            <w:tcW w:w="2265" w:type="dxa"/>
          </w:tcPr>
          <w:p w14:paraId="724D22A3" w14:textId="77777777" w:rsidR="004E59A0" w:rsidRPr="00D35C71" w:rsidRDefault="004E59A0" w:rsidP="009A5A8B">
            <w:pPr>
              <w:jc w:val="both"/>
              <w:rPr>
                <w:b/>
                <w:color w:val="1F4E79" w:themeColor="accent1" w:themeShade="80"/>
              </w:rPr>
            </w:pPr>
            <w:r w:rsidRPr="00D35C71">
              <w:rPr>
                <w:b/>
                <w:color w:val="1F4E79" w:themeColor="accent1" w:themeShade="80"/>
              </w:rPr>
              <w:t xml:space="preserve">X </w:t>
            </w:r>
          </w:p>
        </w:tc>
        <w:tc>
          <w:tcPr>
            <w:tcW w:w="2265" w:type="dxa"/>
          </w:tcPr>
          <w:p w14:paraId="1436CBE0" w14:textId="77777777" w:rsidR="004E59A0" w:rsidRPr="00D35C71" w:rsidRDefault="004E59A0" w:rsidP="009A5A8B">
            <w:pPr>
              <w:jc w:val="both"/>
              <w:rPr>
                <w:b/>
                <w:color w:val="1F4E79" w:themeColor="accent1" w:themeShade="80"/>
              </w:rPr>
            </w:pPr>
          </w:p>
        </w:tc>
        <w:tc>
          <w:tcPr>
            <w:tcW w:w="2266" w:type="dxa"/>
          </w:tcPr>
          <w:p w14:paraId="153816E3" w14:textId="77777777" w:rsidR="004E59A0" w:rsidRPr="00D35C71" w:rsidRDefault="004E59A0" w:rsidP="009A5A8B">
            <w:pPr>
              <w:jc w:val="both"/>
            </w:pPr>
          </w:p>
        </w:tc>
        <w:tc>
          <w:tcPr>
            <w:tcW w:w="2266" w:type="dxa"/>
          </w:tcPr>
          <w:p w14:paraId="23D2B305" w14:textId="77777777" w:rsidR="004E59A0" w:rsidRPr="00D35C71" w:rsidRDefault="004E59A0" w:rsidP="009A5A8B">
            <w:pPr>
              <w:jc w:val="both"/>
            </w:pPr>
          </w:p>
        </w:tc>
      </w:tr>
    </w:tbl>
    <w:p w14:paraId="2DAD325D" w14:textId="77777777" w:rsidR="004E59A0" w:rsidRPr="00D35C71" w:rsidRDefault="004E59A0" w:rsidP="004E59A0">
      <w:pPr>
        <w:jc w:val="both"/>
        <w:rPr>
          <w:b/>
        </w:rPr>
      </w:pPr>
    </w:p>
    <w:p w14:paraId="6871D966" w14:textId="77777777" w:rsidR="004E59A0" w:rsidRPr="00D35C71" w:rsidRDefault="004E59A0" w:rsidP="004E59A0">
      <w:pPr>
        <w:jc w:val="both"/>
        <w:rPr>
          <w:b/>
        </w:rPr>
      </w:pPr>
    </w:p>
    <w:p w14:paraId="72AE000F" w14:textId="77777777" w:rsidR="004E59A0" w:rsidRPr="004E59A0" w:rsidRDefault="0092176B" w:rsidP="004E59A0">
      <w:pPr>
        <w:jc w:val="both"/>
        <w:rPr>
          <w:b/>
          <w:sz w:val="28"/>
          <w:u w:val="single"/>
        </w:rPr>
      </w:pPr>
      <w:r>
        <w:rPr>
          <w:b/>
          <w:sz w:val="32"/>
          <w:u w:val="single"/>
        </w:rPr>
        <w:t>19</w:t>
      </w:r>
      <w:r w:rsidR="004E59A0" w:rsidRPr="004E59A0">
        <w:rPr>
          <w:b/>
          <w:sz w:val="32"/>
          <w:u w:val="single"/>
        </w:rPr>
        <w:t xml:space="preserve">-2/ </w:t>
      </w:r>
      <w:r w:rsidR="004E59A0" w:rsidRPr="004E59A0">
        <w:rPr>
          <w:b/>
          <w:sz w:val="28"/>
          <w:u w:val="single"/>
        </w:rPr>
        <w:t xml:space="preserve">Concevoir un projet en classe </w:t>
      </w:r>
      <w:r w:rsidR="004E59A0" w:rsidRPr="004E59A0">
        <w:rPr>
          <w:b/>
          <w:bCs/>
          <w:sz w:val="28"/>
          <w:u w:val="single"/>
        </w:rPr>
        <w:t>de langues</w:t>
      </w:r>
      <w:r w:rsidR="004E59A0" w:rsidRPr="004E59A0">
        <w:rPr>
          <w:b/>
          <w:sz w:val="28"/>
          <w:u w:val="single"/>
        </w:rPr>
        <w:t xml:space="preserve"> (échanges, jeux, albums, …)</w:t>
      </w:r>
    </w:p>
    <w:p w14:paraId="18452FC5" w14:textId="77777777" w:rsidR="004E59A0" w:rsidRPr="00D35C71" w:rsidRDefault="004E59A0" w:rsidP="004E59A0">
      <w:pPr>
        <w:jc w:val="both"/>
        <w:rPr>
          <w:rFonts w:cs="Times New Roman"/>
        </w:rPr>
      </w:pPr>
      <w:r w:rsidRPr="00D35C71">
        <w:rPr>
          <w:b/>
        </w:rPr>
        <w:t>Responsables </w:t>
      </w:r>
      <w:r w:rsidRPr="00D35C71">
        <w:t xml:space="preserve">: Agnès Mignot  </w:t>
      </w:r>
    </w:p>
    <w:p w14:paraId="314656D5" w14:textId="77777777" w:rsidR="004E59A0" w:rsidRPr="00D35C71" w:rsidRDefault="004E59A0" w:rsidP="004E59A0">
      <w:pPr>
        <w:jc w:val="both"/>
      </w:pPr>
      <w:r w:rsidRPr="00D35C71">
        <w:rPr>
          <w:b/>
        </w:rPr>
        <w:t>Descriptif du module</w:t>
      </w:r>
      <w:r w:rsidRPr="00D35C71">
        <w:t> :</w:t>
      </w:r>
    </w:p>
    <w:p w14:paraId="727E010B" w14:textId="77777777" w:rsidR="004E59A0" w:rsidRPr="00D35C71" w:rsidRDefault="004E59A0" w:rsidP="004E59A0">
      <w:pPr>
        <w:jc w:val="both"/>
        <w:rPr>
          <w:rFonts w:cs="Times New Roman"/>
        </w:rPr>
      </w:pPr>
      <w:r w:rsidRPr="00D35C71">
        <w:rPr>
          <w:rFonts w:cs="Times New Roman"/>
          <w:b/>
        </w:rPr>
        <w:t>Objectif </w:t>
      </w:r>
      <w:r w:rsidRPr="00D35C71">
        <w:rPr>
          <w:rFonts w:cs="Times New Roman"/>
        </w:rPr>
        <w:t xml:space="preserve">: Penser un projet permettant de faire vivre une pratique de langues étrangères </w:t>
      </w:r>
    </w:p>
    <w:p w14:paraId="66FAF0C4" w14:textId="77777777" w:rsidR="004E59A0" w:rsidRPr="00D35C71" w:rsidRDefault="004E59A0" w:rsidP="004E59A0">
      <w:pPr>
        <w:jc w:val="both"/>
        <w:rPr>
          <w:rFonts w:cs="Times New Roman"/>
        </w:rPr>
      </w:pPr>
      <w:r w:rsidRPr="00D35C71">
        <w:rPr>
          <w:b/>
        </w:rPr>
        <w:t>Intervenants </w:t>
      </w:r>
      <w:r w:rsidRPr="00D35C71">
        <w:t xml:space="preserve">: Agnès Mignot </w:t>
      </w:r>
      <w:r>
        <w:t>(éventuellement CPD LVE)</w:t>
      </w:r>
    </w:p>
    <w:p w14:paraId="43F36D17" w14:textId="77777777" w:rsidR="004E59A0" w:rsidRPr="00D35C71" w:rsidRDefault="004E59A0" w:rsidP="004E59A0">
      <w:pPr>
        <w:jc w:val="both"/>
      </w:pPr>
      <w:r w:rsidRPr="00D35C71">
        <w:t xml:space="preserve">Souhait de positionnement dans l’année : </w:t>
      </w:r>
      <w:r w:rsidRPr="00D35C71">
        <w:rPr>
          <w:b/>
          <w:color w:val="1F4E79" w:themeColor="accent1" w:themeShade="80"/>
        </w:rPr>
        <w:t xml:space="preserve">RAS </w:t>
      </w:r>
    </w:p>
    <w:p w14:paraId="6CACD5AF" w14:textId="77777777" w:rsidR="004E59A0" w:rsidRPr="00D35C71" w:rsidRDefault="004E59A0" w:rsidP="004E59A0">
      <w:pPr>
        <w:jc w:val="both"/>
        <w:rPr>
          <w:b/>
        </w:rPr>
      </w:pPr>
      <w:r w:rsidRPr="00D35C71">
        <w:rPr>
          <w:b/>
        </w:rPr>
        <w:t xml:space="preserve">Axe dans lequel il s’inscrit </w:t>
      </w:r>
    </w:p>
    <w:tbl>
      <w:tblPr>
        <w:tblStyle w:val="Grilledutableau"/>
        <w:tblW w:w="0" w:type="auto"/>
        <w:tblLook w:val="04A0" w:firstRow="1" w:lastRow="0" w:firstColumn="1" w:lastColumn="0" w:noHBand="0" w:noVBand="1"/>
      </w:tblPr>
      <w:tblGrid>
        <w:gridCol w:w="2265"/>
        <w:gridCol w:w="2265"/>
        <w:gridCol w:w="2266"/>
        <w:gridCol w:w="2266"/>
      </w:tblGrid>
      <w:tr w:rsidR="004E59A0" w:rsidRPr="00D35C71" w14:paraId="645512DD" w14:textId="77777777" w:rsidTr="009A5A8B">
        <w:tc>
          <w:tcPr>
            <w:tcW w:w="2265" w:type="dxa"/>
          </w:tcPr>
          <w:p w14:paraId="3D8E7B9B" w14:textId="77777777" w:rsidR="004E59A0" w:rsidRPr="00D35C71" w:rsidRDefault="004E59A0" w:rsidP="009A5A8B">
            <w:pPr>
              <w:jc w:val="both"/>
            </w:pPr>
            <w:r w:rsidRPr="00D35C71">
              <w:t>Concevoir une séquence</w:t>
            </w:r>
          </w:p>
        </w:tc>
        <w:tc>
          <w:tcPr>
            <w:tcW w:w="2265" w:type="dxa"/>
          </w:tcPr>
          <w:p w14:paraId="1E28CBD7" w14:textId="77777777" w:rsidR="004E59A0" w:rsidRPr="00D35C71" w:rsidRDefault="004E59A0" w:rsidP="009A5A8B">
            <w:pPr>
              <w:jc w:val="both"/>
            </w:pPr>
            <w:r w:rsidRPr="00D35C71">
              <w:t>Démarches de ....</w:t>
            </w:r>
          </w:p>
        </w:tc>
        <w:tc>
          <w:tcPr>
            <w:tcW w:w="2266" w:type="dxa"/>
          </w:tcPr>
          <w:p w14:paraId="1E20CB7A" w14:textId="77777777" w:rsidR="004E59A0" w:rsidRPr="00D35C71" w:rsidRDefault="004E59A0" w:rsidP="009A5A8B">
            <w:pPr>
              <w:jc w:val="both"/>
            </w:pPr>
            <w:r w:rsidRPr="00D35C71">
              <w:t>Education à ...</w:t>
            </w:r>
          </w:p>
        </w:tc>
        <w:tc>
          <w:tcPr>
            <w:tcW w:w="2266" w:type="dxa"/>
          </w:tcPr>
          <w:p w14:paraId="6B2ACF06" w14:textId="77777777" w:rsidR="004E59A0" w:rsidRPr="00D35C71" w:rsidRDefault="004E59A0" w:rsidP="009A5A8B">
            <w:pPr>
              <w:jc w:val="both"/>
            </w:pPr>
            <w:r w:rsidRPr="00D35C71">
              <w:t xml:space="preserve">Contextes </w:t>
            </w:r>
          </w:p>
        </w:tc>
      </w:tr>
      <w:tr w:rsidR="004E59A0" w:rsidRPr="00D35C71" w14:paraId="46A3AFDF" w14:textId="77777777" w:rsidTr="009A5A8B">
        <w:tc>
          <w:tcPr>
            <w:tcW w:w="2265" w:type="dxa"/>
          </w:tcPr>
          <w:p w14:paraId="2EC18187" w14:textId="77777777" w:rsidR="004E59A0" w:rsidRPr="00D35C71" w:rsidRDefault="004E59A0" w:rsidP="009A5A8B">
            <w:pPr>
              <w:jc w:val="both"/>
              <w:rPr>
                <w:b/>
                <w:color w:val="1F4E79" w:themeColor="accent1" w:themeShade="80"/>
              </w:rPr>
            </w:pPr>
          </w:p>
        </w:tc>
        <w:tc>
          <w:tcPr>
            <w:tcW w:w="2265" w:type="dxa"/>
          </w:tcPr>
          <w:p w14:paraId="5092D855" w14:textId="77777777" w:rsidR="004E59A0" w:rsidRPr="00D35C71" w:rsidRDefault="004E59A0" w:rsidP="009A5A8B">
            <w:pPr>
              <w:jc w:val="both"/>
              <w:rPr>
                <w:b/>
                <w:color w:val="1F4E79" w:themeColor="accent1" w:themeShade="80"/>
              </w:rPr>
            </w:pPr>
            <w:r w:rsidRPr="00D35C71">
              <w:rPr>
                <w:b/>
                <w:color w:val="1F4E79" w:themeColor="accent1" w:themeShade="80"/>
              </w:rPr>
              <w:t>X</w:t>
            </w:r>
          </w:p>
        </w:tc>
        <w:tc>
          <w:tcPr>
            <w:tcW w:w="2266" w:type="dxa"/>
          </w:tcPr>
          <w:p w14:paraId="2C8208E0" w14:textId="77777777" w:rsidR="004E59A0" w:rsidRPr="00D35C71" w:rsidRDefault="004E59A0" w:rsidP="009A5A8B">
            <w:pPr>
              <w:jc w:val="both"/>
            </w:pPr>
          </w:p>
        </w:tc>
        <w:tc>
          <w:tcPr>
            <w:tcW w:w="2266" w:type="dxa"/>
          </w:tcPr>
          <w:p w14:paraId="139B449B" w14:textId="77777777" w:rsidR="004E59A0" w:rsidRPr="00D35C71" w:rsidRDefault="004E59A0" w:rsidP="009A5A8B">
            <w:pPr>
              <w:jc w:val="both"/>
            </w:pPr>
          </w:p>
        </w:tc>
      </w:tr>
    </w:tbl>
    <w:p w14:paraId="109ED562" w14:textId="77777777" w:rsidR="004E59A0" w:rsidRPr="00D35C71" w:rsidRDefault="004E59A0" w:rsidP="004E59A0">
      <w:pPr>
        <w:jc w:val="both"/>
        <w:rPr>
          <w:b/>
        </w:rPr>
      </w:pPr>
    </w:p>
    <w:p w14:paraId="386CBC23" w14:textId="0FB14DC3" w:rsidR="003B0D85" w:rsidRDefault="003B0D85" w:rsidP="003B0D85">
      <w:pPr>
        <w:autoSpaceDE w:val="0"/>
        <w:autoSpaceDN w:val="0"/>
        <w:adjustRightInd w:val="0"/>
        <w:spacing w:after="0" w:line="240" w:lineRule="auto"/>
        <w:rPr>
          <w:rFonts w:ascii="Calibri" w:hAnsi="Calibri" w:cs="Calibri"/>
          <w:sz w:val="24"/>
          <w:szCs w:val="24"/>
        </w:rPr>
      </w:pPr>
    </w:p>
    <w:p w14:paraId="4295E53C" w14:textId="78859F97" w:rsidR="00725B7C" w:rsidRPr="00725B7C" w:rsidRDefault="00725B7C" w:rsidP="00725B7C">
      <w:pPr>
        <w:rPr>
          <w:rFonts w:cstheme="minorHAnsi"/>
          <w:b/>
          <w:sz w:val="28"/>
          <w:szCs w:val="28"/>
          <w:u w:val="single"/>
        </w:rPr>
      </w:pPr>
      <w:r w:rsidRPr="00725B7C">
        <w:rPr>
          <w:rFonts w:cstheme="minorHAnsi"/>
          <w:b/>
          <w:sz w:val="28"/>
          <w:szCs w:val="28"/>
          <w:u w:val="single"/>
        </w:rPr>
        <w:t>20/ Concevoir une séquence de théâtre en C2 ou C3</w:t>
      </w:r>
    </w:p>
    <w:p w14:paraId="13B1DBFE" w14:textId="43BC0D40" w:rsidR="00725B7C" w:rsidRPr="00725B7C" w:rsidRDefault="00725B7C" w:rsidP="00725B7C">
      <w:pPr>
        <w:jc w:val="both"/>
        <w:rPr>
          <w:rFonts w:cstheme="minorHAnsi"/>
        </w:rPr>
      </w:pPr>
      <w:r>
        <w:rPr>
          <w:rFonts w:cstheme="minorHAnsi"/>
          <w:u w:val="single"/>
        </w:rPr>
        <w:t>Responsable</w:t>
      </w:r>
      <w:r w:rsidRPr="00725B7C">
        <w:rPr>
          <w:rFonts w:cstheme="minorHAnsi"/>
        </w:rPr>
        <w:t xml:space="preserve"> :</w:t>
      </w:r>
      <w:r>
        <w:rPr>
          <w:rFonts w:cstheme="minorHAnsi"/>
        </w:rPr>
        <w:t xml:space="preserve"> </w:t>
      </w:r>
      <w:r w:rsidRPr="00725B7C">
        <w:rPr>
          <w:rFonts w:cstheme="minorHAnsi"/>
        </w:rPr>
        <w:t xml:space="preserve">Magalie Guillaume </w:t>
      </w:r>
    </w:p>
    <w:p w14:paraId="0B87FBE7" w14:textId="35D12EB7" w:rsidR="00725B7C" w:rsidRPr="00725B7C" w:rsidRDefault="00725B7C" w:rsidP="00725B7C">
      <w:pPr>
        <w:rPr>
          <w:rFonts w:cstheme="minorHAnsi"/>
        </w:rPr>
      </w:pPr>
      <w:r w:rsidRPr="00725B7C">
        <w:rPr>
          <w:rFonts w:cstheme="minorHAnsi"/>
          <w:u w:val="single"/>
        </w:rPr>
        <w:t>Descriptif</w:t>
      </w:r>
      <w:r w:rsidRPr="00725B7C">
        <w:rPr>
          <w:rFonts w:cstheme="minorHAnsi"/>
        </w:rPr>
        <w:t xml:space="preserve"> :</w:t>
      </w:r>
    </w:p>
    <w:p w14:paraId="7AD77CDE" w14:textId="77777777" w:rsidR="00725B7C" w:rsidRPr="00725B7C" w:rsidRDefault="00725B7C" w:rsidP="00725B7C">
      <w:pPr>
        <w:ind w:firstLine="708"/>
        <w:jc w:val="both"/>
        <w:rPr>
          <w:rFonts w:cstheme="minorHAnsi"/>
        </w:rPr>
      </w:pPr>
      <w:r w:rsidRPr="00725B7C">
        <w:rPr>
          <w:rFonts w:cstheme="minorHAnsi"/>
        </w:rPr>
        <w:t xml:space="preserve">Ce module s’adresse aux enseignants désireux de renouveler leur approche du théâtre : comment penser une didactique du théâtre ? Quelles pratiques théâtrales possibles avec des élèves ? </w:t>
      </w:r>
    </w:p>
    <w:p w14:paraId="37DE5A71" w14:textId="77777777" w:rsidR="00725B7C" w:rsidRPr="00725B7C" w:rsidRDefault="00725B7C" w:rsidP="00725B7C">
      <w:pPr>
        <w:ind w:firstLine="708"/>
        <w:jc w:val="both"/>
        <w:rPr>
          <w:rFonts w:cstheme="minorHAnsi"/>
        </w:rPr>
      </w:pPr>
      <w:r w:rsidRPr="00725B7C">
        <w:rPr>
          <w:rFonts w:cstheme="minorHAnsi"/>
        </w:rPr>
        <w:t>Il s’agira de :</w:t>
      </w:r>
    </w:p>
    <w:p w14:paraId="68407C63" w14:textId="77777777" w:rsidR="00725B7C" w:rsidRPr="00725B7C" w:rsidRDefault="00725B7C" w:rsidP="00725B7C">
      <w:pPr>
        <w:pStyle w:val="Paragraphedeliste"/>
        <w:numPr>
          <w:ilvl w:val="0"/>
          <w:numId w:val="18"/>
        </w:numPr>
        <w:spacing w:after="0" w:line="240" w:lineRule="auto"/>
        <w:jc w:val="both"/>
        <w:rPr>
          <w:rFonts w:cstheme="minorHAnsi"/>
        </w:rPr>
      </w:pPr>
      <w:proofErr w:type="gramStart"/>
      <w:r w:rsidRPr="00725B7C">
        <w:rPr>
          <w:rFonts w:cstheme="minorHAnsi"/>
          <w:b/>
        </w:rPr>
        <w:t>concevoir</w:t>
      </w:r>
      <w:proofErr w:type="gramEnd"/>
      <w:r w:rsidRPr="00725B7C">
        <w:rPr>
          <w:rFonts w:cstheme="minorHAnsi"/>
          <w:b/>
        </w:rPr>
        <w:t xml:space="preserve"> une séquence de littérature C2/ C3 « théâtre </w:t>
      </w:r>
      <w:r w:rsidRPr="00725B7C">
        <w:rPr>
          <w:rFonts w:cstheme="minorHAnsi"/>
        </w:rPr>
        <w:t>», en multipliant les approches (lectures, pratiques, écritures théâtrales)</w:t>
      </w:r>
    </w:p>
    <w:p w14:paraId="0CF0CBEB" w14:textId="77777777" w:rsidR="00725B7C" w:rsidRPr="00725B7C" w:rsidRDefault="00725B7C" w:rsidP="00725B7C">
      <w:pPr>
        <w:pStyle w:val="Paragraphedeliste"/>
        <w:numPr>
          <w:ilvl w:val="0"/>
          <w:numId w:val="18"/>
        </w:numPr>
        <w:spacing w:after="0" w:line="240" w:lineRule="auto"/>
        <w:jc w:val="both"/>
        <w:rPr>
          <w:rFonts w:cstheme="minorHAnsi"/>
        </w:rPr>
      </w:pPr>
      <w:proofErr w:type="gramStart"/>
      <w:r w:rsidRPr="00725B7C">
        <w:rPr>
          <w:rFonts w:cstheme="minorHAnsi"/>
          <w:b/>
        </w:rPr>
        <w:t>vivre</w:t>
      </w:r>
      <w:proofErr w:type="gramEnd"/>
      <w:r w:rsidRPr="00725B7C">
        <w:rPr>
          <w:rFonts w:cstheme="minorHAnsi"/>
          <w:b/>
        </w:rPr>
        <w:t xml:space="preserve"> une démarche de création artistique </w:t>
      </w:r>
      <w:r w:rsidRPr="00725B7C">
        <w:rPr>
          <w:rFonts w:cstheme="minorHAnsi"/>
        </w:rPr>
        <w:t xml:space="preserve">à travers différentes situations de jeu vocaux et corporels et d'improvisations en travaillant sur le non verbal, les déplacements, le regard mime et théâtre-image, </w:t>
      </w:r>
    </w:p>
    <w:p w14:paraId="0CCBA3B5" w14:textId="77777777" w:rsidR="00725B7C" w:rsidRPr="00725B7C" w:rsidRDefault="00725B7C" w:rsidP="00725B7C">
      <w:pPr>
        <w:pStyle w:val="Paragraphedeliste"/>
        <w:numPr>
          <w:ilvl w:val="0"/>
          <w:numId w:val="18"/>
        </w:numPr>
        <w:spacing w:after="0" w:line="240" w:lineRule="auto"/>
        <w:jc w:val="both"/>
        <w:rPr>
          <w:rFonts w:cstheme="minorHAnsi"/>
        </w:rPr>
      </w:pPr>
      <w:proofErr w:type="gramStart"/>
      <w:r w:rsidRPr="00725B7C">
        <w:rPr>
          <w:rFonts w:cstheme="minorHAnsi"/>
          <w:b/>
        </w:rPr>
        <w:t>découvrir</w:t>
      </w:r>
      <w:proofErr w:type="gramEnd"/>
      <w:r w:rsidRPr="00725B7C">
        <w:rPr>
          <w:rFonts w:cstheme="minorHAnsi"/>
          <w:b/>
        </w:rPr>
        <w:t xml:space="preserve"> le théâtre jeunesse</w:t>
      </w:r>
      <w:r w:rsidRPr="00725B7C">
        <w:rPr>
          <w:rFonts w:cstheme="minorHAnsi"/>
        </w:rPr>
        <w:t xml:space="preserve"> et acquérir des ressources et des outils pour l’aborder dans des séances (cycles 2 et 3),</w:t>
      </w:r>
    </w:p>
    <w:p w14:paraId="7B54061B" w14:textId="77777777" w:rsidR="00725B7C" w:rsidRPr="00725B7C" w:rsidRDefault="00725B7C" w:rsidP="00725B7C">
      <w:pPr>
        <w:pStyle w:val="Paragraphedeliste"/>
        <w:numPr>
          <w:ilvl w:val="0"/>
          <w:numId w:val="18"/>
        </w:numPr>
        <w:spacing w:after="0" w:line="240" w:lineRule="auto"/>
        <w:jc w:val="both"/>
        <w:rPr>
          <w:rFonts w:cstheme="minorHAnsi"/>
        </w:rPr>
      </w:pPr>
      <w:proofErr w:type="gramStart"/>
      <w:r w:rsidRPr="00725B7C">
        <w:rPr>
          <w:rFonts w:cstheme="minorHAnsi"/>
          <w:b/>
        </w:rPr>
        <w:t>penser</w:t>
      </w:r>
      <w:proofErr w:type="gramEnd"/>
      <w:r w:rsidRPr="00725B7C">
        <w:rPr>
          <w:rFonts w:cstheme="minorHAnsi"/>
          <w:b/>
        </w:rPr>
        <w:t xml:space="preserve"> un partenariat culturel et s’engager dans un projet artistique</w:t>
      </w:r>
      <w:r w:rsidRPr="00725B7C">
        <w:rPr>
          <w:rFonts w:cstheme="minorHAnsi"/>
        </w:rPr>
        <w:t xml:space="preserve"> jusqu’à la présentation d’une petite production devant un public.</w:t>
      </w:r>
    </w:p>
    <w:p w14:paraId="617B3237" w14:textId="77777777" w:rsidR="00725B7C" w:rsidRPr="00725B7C" w:rsidRDefault="00725B7C" w:rsidP="00725B7C">
      <w:pPr>
        <w:jc w:val="both"/>
        <w:rPr>
          <w:rFonts w:cstheme="minorHAnsi"/>
        </w:rPr>
      </w:pPr>
    </w:p>
    <w:p w14:paraId="0EA68A77" w14:textId="77777777" w:rsidR="00725B7C" w:rsidRPr="00725B7C" w:rsidRDefault="00725B7C" w:rsidP="00725B7C">
      <w:pPr>
        <w:jc w:val="both"/>
        <w:rPr>
          <w:rFonts w:cstheme="minorHAnsi"/>
        </w:rPr>
      </w:pPr>
    </w:p>
    <w:p w14:paraId="261AB1FA" w14:textId="77777777" w:rsidR="00725B7C" w:rsidRPr="00725B7C" w:rsidRDefault="00725B7C" w:rsidP="00725B7C">
      <w:pPr>
        <w:rPr>
          <w:rFonts w:cstheme="minorHAnsi"/>
        </w:rPr>
      </w:pPr>
      <w:r w:rsidRPr="00725B7C">
        <w:rPr>
          <w:rFonts w:cstheme="minorHAnsi"/>
          <w:u w:val="single"/>
        </w:rPr>
        <w:t>Souhait de positionnement dans l’année</w:t>
      </w:r>
      <w:r w:rsidRPr="00725B7C">
        <w:rPr>
          <w:rFonts w:cstheme="minorHAnsi"/>
        </w:rPr>
        <w:t xml:space="preserve"> : </w:t>
      </w:r>
    </w:p>
    <w:p w14:paraId="692A86E1" w14:textId="77777777" w:rsidR="00725B7C" w:rsidRPr="00725B7C" w:rsidRDefault="00725B7C" w:rsidP="00725B7C">
      <w:pPr>
        <w:rPr>
          <w:rFonts w:cstheme="minorHAnsi"/>
        </w:rPr>
      </w:pPr>
      <w:r w:rsidRPr="00725B7C">
        <w:rPr>
          <w:rFonts w:cstheme="minorHAnsi"/>
        </w:rPr>
        <w:lastRenderedPageBreak/>
        <w:t xml:space="preserve">Deuxième semestre </w:t>
      </w:r>
    </w:p>
    <w:p w14:paraId="1F855562" w14:textId="77777777" w:rsidR="00725B7C" w:rsidRPr="00725B7C" w:rsidRDefault="00725B7C" w:rsidP="00725B7C">
      <w:pPr>
        <w:rPr>
          <w:rFonts w:cstheme="minorHAnsi"/>
          <w:u w:val="single"/>
        </w:rPr>
      </w:pPr>
    </w:p>
    <w:p w14:paraId="59295CCD" w14:textId="77777777" w:rsidR="00725B7C" w:rsidRPr="00725B7C" w:rsidRDefault="00725B7C" w:rsidP="00725B7C">
      <w:pPr>
        <w:rPr>
          <w:rFonts w:cstheme="minorHAnsi"/>
          <w:u w:val="single"/>
        </w:rPr>
      </w:pPr>
      <w:r w:rsidRPr="00725B7C">
        <w:rPr>
          <w:rFonts w:cstheme="minorHAnsi"/>
          <w:u w:val="single"/>
        </w:rPr>
        <w:t xml:space="preserve">Axe dans lequel il s’inscrit </w:t>
      </w:r>
    </w:p>
    <w:tbl>
      <w:tblPr>
        <w:tblStyle w:val="Grilledutableau"/>
        <w:tblW w:w="0" w:type="auto"/>
        <w:tblLook w:val="04A0" w:firstRow="1" w:lastRow="0" w:firstColumn="1" w:lastColumn="0" w:noHBand="0" w:noVBand="1"/>
      </w:tblPr>
      <w:tblGrid>
        <w:gridCol w:w="2265"/>
        <w:gridCol w:w="2265"/>
        <w:gridCol w:w="2266"/>
        <w:gridCol w:w="2266"/>
      </w:tblGrid>
      <w:tr w:rsidR="00725B7C" w:rsidRPr="00725B7C" w14:paraId="63F8EAA5" w14:textId="77777777" w:rsidTr="00C92775">
        <w:tc>
          <w:tcPr>
            <w:tcW w:w="2265" w:type="dxa"/>
          </w:tcPr>
          <w:p w14:paraId="22DA1A43" w14:textId="77777777" w:rsidR="00725B7C" w:rsidRPr="00725B7C" w:rsidRDefault="00725B7C" w:rsidP="00C92775">
            <w:pPr>
              <w:rPr>
                <w:rFonts w:cstheme="minorHAnsi"/>
              </w:rPr>
            </w:pPr>
            <w:r w:rsidRPr="00725B7C">
              <w:rPr>
                <w:rFonts w:cstheme="minorHAnsi"/>
              </w:rPr>
              <w:t>Concevoir une séquence</w:t>
            </w:r>
          </w:p>
        </w:tc>
        <w:tc>
          <w:tcPr>
            <w:tcW w:w="2265" w:type="dxa"/>
          </w:tcPr>
          <w:p w14:paraId="242E447F" w14:textId="77777777" w:rsidR="00725B7C" w:rsidRPr="00725B7C" w:rsidRDefault="00725B7C" w:rsidP="00C92775">
            <w:pPr>
              <w:rPr>
                <w:rFonts w:cstheme="minorHAnsi"/>
              </w:rPr>
            </w:pPr>
            <w:r w:rsidRPr="00725B7C">
              <w:rPr>
                <w:rFonts w:cstheme="minorHAnsi"/>
              </w:rPr>
              <w:t>Démarches de ....</w:t>
            </w:r>
          </w:p>
        </w:tc>
        <w:tc>
          <w:tcPr>
            <w:tcW w:w="2266" w:type="dxa"/>
          </w:tcPr>
          <w:p w14:paraId="1E0692E8" w14:textId="77777777" w:rsidR="00725B7C" w:rsidRPr="00725B7C" w:rsidRDefault="00725B7C" w:rsidP="00C92775">
            <w:pPr>
              <w:rPr>
                <w:rFonts w:cstheme="minorHAnsi"/>
              </w:rPr>
            </w:pPr>
            <w:r w:rsidRPr="00725B7C">
              <w:rPr>
                <w:rFonts w:cstheme="minorHAnsi"/>
              </w:rPr>
              <w:t>Education à ...</w:t>
            </w:r>
          </w:p>
        </w:tc>
        <w:tc>
          <w:tcPr>
            <w:tcW w:w="2266" w:type="dxa"/>
          </w:tcPr>
          <w:p w14:paraId="7D3E8ECB" w14:textId="77777777" w:rsidR="00725B7C" w:rsidRPr="00725B7C" w:rsidRDefault="00725B7C" w:rsidP="00C92775">
            <w:pPr>
              <w:rPr>
                <w:rFonts w:cstheme="minorHAnsi"/>
              </w:rPr>
            </w:pPr>
            <w:r w:rsidRPr="00725B7C">
              <w:rPr>
                <w:rFonts w:cstheme="minorHAnsi"/>
              </w:rPr>
              <w:t xml:space="preserve">Contextes </w:t>
            </w:r>
          </w:p>
        </w:tc>
      </w:tr>
      <w:tr w:rsidR="00725B7C" w:rsidRPr="00725B7C" w14:paraId="68E9DB1F" w14:textId="77777777" w:rsidTr="00C92775">
        <w:tc>
          <w:tcPr>
            <w:tcW w:w="2265" w:type="dxa"/>
          </w:tcPr>
          <w:p w14:paraId="5F4EA12B" w14:textId="77777777" w:rsidR="00725B7C" w:rsidRPr="00725B7C" w:rsidRDefault="00725B7C" w:rsidP="00C92775">
            <w:pPr>
              <w:rPr>
                <w:rFonts w:cstheme="minorHAnsi"/>
              </w:rPr>
            </w:pPr>
          </w:p>
          <w:p w14:paraId="6689D7AB" w14:textId="77777777" w:rsidR="00725B7C" w:rsidRPr="00725B7C" w:rsidRDefault="00725B7C" w:rsidP="00C92775">
            <w:pPr>
              <w:rPr>
                <w:rFonts w:cstheme="minorHAnsi"/>
              </w:rPr>
            </w:pPr>
            <w:r w:rsidRPr="00725B7C">
              <w:rPr>
                <w:rFonts w:cstheme="minorHAnsi"/>
              </w:rPr>
              <w:t>X</w:t>
            </w:r>
          </w:p>
          <w:p w14:paraId="5123AE49" w14:textId="77777777" w:rsidR="00725B7C" w:rsidRPr="00725B7C" w:rsidRDefault="00725B7C" w:rsidP="00C92775">
            <w:pPr>
              <w:rPr>
                <w:rFonts w:cstheme="minorHAnsi"/>
              </w:rPr>
            </w:pPr>
          </w:p>
          <w:p w14:paraId="60E20753" w14:textId="77777777" w:rsidR="00725B7C" w:rsidRPr="00725B7C" w:rsidRDefault="00725B7C" w:rsidP="00C92775">
            <w:pPr>
              <w:rPr>
                <w:rFonts w:cstheme="minorHAnsi"/>
              </w:rPr>
            </w:pPr>
          </w:p>
        </w:tc>
        <w:tc>
          <w:tcPr>
            <w:tcW w:w="2265" w:type="dxa"/>
          </w:tcPr>
          <w:p w14:paraId="5A3FEF11" w14:textId="77777777" w:rsidR="00725B7C" w:rsidRPr="00725B7C" w:rsidRDefault="00725B7C" w:rsidP="00C92775">
            <w:pPr>
              <w:rPr>
                <w:rFonts w:cstheme="minorHAnsi"/>
              </w:rPr>
            </w:pPr>
          </w:p>
        </w:tc>
        <w:tc>
          <w:tcPr>
            <w:tcW w:w="2266" w:type="dxa"/>
          </w:tcPr>
          <w:p w14:paraId="61C338F0" w14:textId="77777777" w:rsidR="00725B7C" w:rsidRPr="00725B7C" w:rsidRDefault="00725B7C" w:rsidP="00C92775">
            <w:pPr>
              <w:rPr>
                <w:rFonts w:cstheme="minorHAnsi"/>
              </w:rPr>
            </w:pPr>
          </w:p>
        </w:tc>
        <w:tc>
          <w:tcPr>
            <w:tcW w:w="2266" w:type="dxa"/>
          </w:tcPr>
          <w:p w14:paraId="196C4042" w14:textId="77777777" w:rsidR="00725B7C" w:rsidRPr="00725B7C" w:rsidRDefault="00725B7C" w:rsidP="00C92775">
            <w:pPr>
              <w:rPr>
                <w:rFonts w:cstheme="minorHAnsi"/>
              </w:rPr>
            </w:pPr>
          </w:p>
        </w:tc>
      </w:tr>
    </w:tbl>
    <w:p w14:paraId="6E882879" w14:textId="77777777" w:rsidR="00725B7C" w:rsidRPr="00725B7C" w:rsidRDefault="00725B7C" w:rsidP="00725B7C">
      <w:pPr>
        <w:rPr>
          <w:rFonts w:cstheme="minorHAnsi"/>
        </w:rPr>
      </w:pPr>
    </w:p>
    <w:p w14:paraId="2000EF6F" w14:textId="06C4AFB8" w:rsidR="00725B7C" w:rsidRDefault="00725B7C" w:rsidP="003B0D85">
      <w:pPr>
        <w:autoSpaceDE w:val="0"/>
        <w:autoSpaceDN w:val="0"/>
        <w:adjustRightInd w:val="0"/>
        <w:spacing w:after="0" w:line="240" w:lineRule="auto"/>
        <w:rPr>
          <w:rFonts w:ascii="Calibri" w:hAnsi="Calibri" w:cs="Calibri"/>
          <w:sz w:val="24"/>
          <w:szCs w:val="24"/>
        </w:rPr>
      </w:pPr>
    </w:p>
    <w:sectPr w:rsidR="00725B7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38153" w14:textId="77777777" w:rsidR="00254BBC" w:rsidRDefault="00254BBC" w:rsidP="00254BBC">
      <w:pPr>
        <w:spacing w:after="0" w:line="240" w:lineRule="auto"/>
      </w:pPr>
      <w:r>
        <w:separator/>
      </w:r>
    </w:p>
  </w:endnote>
  <w:endnote w:type="continuationSeparator" w:id="0">
    <w:p w14:paraId="080F8C85" w14:textId="77777777" w:rsidR="00254BBC" w:rsidRDefault="00254BBC" w:rsidP="00254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stem Font Regular">
    <w:altName w:val="Times New Roman"/>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40A9C" w14:textId="77777777" w:rsidR="00254BBC" w:rsidRDefault="00254BBC" w:rsidP="00254BBC">
      <w:pPr>
        <w:spacing w:after="0" w:line="240" w:lineRule="auto"/>
      </w:pPr>
      <w:r>
        <w:separator/>
      </w:r>
    </w:p>
  </w:footnote>
  <w:footnote w:type="continuationSeparator" w:id="0">
    <w:p w14:paraId="059DEFDA" w14:textId="77777777" w:rsidR="00254BBC" w:rsidRDefault="00254BBC" w:rsidP="00254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35C76" w14:textId="77777777" w:rsidR="00254BBC" w:rsidRPr="00254BBC" w:rsidRDefault="00254BBC" w:rsidP="00254BBC">
    <w:pPr>
      <w:spacing w:after="0" w:line="240" w:lineRule="auto"/>
      <w:jc w:val="center"/>
      <w:rPr>
        <w:rFonts w:ascii="Calibri" w:eastAsia="Times New Roman" w:hAnsi="Calibri" w:cs="Calibri"/>
        <w:b/>
        <w:bCs/>
        <w:i/>
        <w:iCs/>
        <w:color w:val="000000"/>
        <w:sz w:val="32"/>
        <w:szCs w:val="32"/>
        <w:lang w:eastAsia="fr-FR"/>
      </w:rPr>
    </w:pPr>
    <w:r w:rsidRPr="00254BBC">
      <w:rPr>
        <w:rFonts w:ascii="Calibri" w:eastAsia="Times New Roman" w:hAnsi="Calibri" w:cs="Calibri"/>
        <w:b/>
        <w:bCs/>
        <w:i/>
        <w:iCs/>
        <w:color w:val="000000"/>
        <w:sz w:val="32"/>
        <w:szCs w:val="32"/>
        <w:lang w:eastAsia="fr-FR"/>
      </w:rPr>
      <w:t>MODULES OPTIONNELS DU5 PREMIER DEGRE</w:t>
    </w:r>
  </w:p>
  <w:p w14:paraId="4371A416" w14:textId="77777777" w:rsidR="00254BBC" w:rsidRDefault="00254BBC" w:rsidP="00254BBC">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168"/>
        </w:tabs>
        <w:ind w:left="168" w:firstLine="360"/>
      </w:pPr>
      <w:rPr>
        <w:rFonts w:ascii="Times New Roman" w:eastAsia="ヒラギノ角ゴ Pro W3" w:hAnsi="Times New Roman" w:cs="Times New Roman" w:hint="default"/>
        <w:color w:val="000000"/>
        <w:position w:val="0"/>
        <w:sz w:val="22"/>
      </w:rPr>
    </w:lvl>
    <w:lvl w:ilvl="1">
      <w:start w:val="1"/>
      <w:numFmt w:val="bullet"/>
      <w:suff w:val="nothing"/>
      <w:lvlText w:val="o"/>
      <w:lvlJc w:val="left"/>
      <w:pPr>
        <w:ind w:left="0" w:firstLine="1248"/>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1968"/>
      </w:pPr>
      <w:rPr>
        <w:rFonts w:ascii="Wingdings" w:eastAsia="ヒラギノ角ゴ Pro W3" w:hAnsi="Wingdings" w:hint="default"/>
        <w:color w:val="000000"/>
        <w:position w:val="0"/>
        <w:sz w:val="22"/>
      </w:rPr>
    </w:lvl>
    <w:lvl w:ilvl="3">
      <w:start w:val="1"/>
      <w:numFmt w:val="bullet"/>
      <w:suff w:val="nothing"/>
      <w:lvlText w:val="•"/>
      <w:lvlJc w:val="left"/>
      <w:pPr>
        <w:ind w:left="0" w:firstLine="2688"/>
      </w:pPr>
      <w:rPr>
        <w:rFonts w:ascii="Lucida Grande" w:eastAsia="ヒラギノ角ゴ Pro W3" w:hAnsi="Lucida Grande" w:hint="default"/>
        <w:color w:val="000000"/>
        <w:position w:val="0"/>
        <w:sz w:val="22"/>
      </w:rPr>
    </w:lvl>
    <w:lvl w:ilvl="4">
      <w:start w:val="1"/>
      <w:numFmt w:val="bullet"/>
      <w:suff w:val="nothing"/>
      <w:lvlText w:val="o"/>
      <w:lvlJc w:val="left"/>
      <w:pPr>
        <w:ind w:left="0" w:firstLine="3408"/>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128"/>
      </w:pPr>
      <w:rPr>
        <w:rFonts w:ascii="Wingdings" w:eastAsia="ヒラギノ角ゴ Pro W3" w:hAnsi="Wingdings" w:hint="default"/>
        <w:color w:val="000000"/>
        <w:position w:val="0"/>
        <w:sz w:val="22"/>
      </w:rPr>
    </w:lvl>
    <w:lvl w:ilvl="6">
      <w:start w:val="1"/>
      <w:numFmt w:val="bullet"/>
      <w:suff w:val="nothing"/>
      <w:lvlText w:val="•"/>
      <w:lvlJc w:val="left"/>
      <w:pPr>
        <w:ind w:left="0" w:firstLine="4848"/>
      </w:pPr>
      <w:rPr>
        <w:rFonts w:ascii="Lucida Grande" w:eastAsia="ヒラギノ角ゴ Pro W3" w:hAnsi="Lucida Grande" w:hint="default"/>
        <w:color w:val="000000"/>
        <w:position w:val="0"/>
        <w:sz w:val="22"/>
      </w:rPr>
    </w:lvl>
    <w:lvl w:ilvl="7">
      <w:start w:val="1"/>
      <w:numFmt w:val="bullet"/>
      <w:suff w:val="nothing"/>
      <w:lvlText w:val="o"/>
      <w:lvlJc w:val="left"/>
      <w:pPr>
        <w:ind w:left="0" w:firstLine="5568"/>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288"/>
      </w:pPr>
      <w:rPr>
        <w:rFonts w:ascii="Wingdings" w:eastAsia="ヒラギノ角ゴ Pro W3" w:hAnsi="Wingdings" w:hint="default"/>
        <w:color w:val="000000"/>
        <w:position w:val="0"/>
        <w:sz w:val="22"/>
      </w:rPr>
    </w:lvl>
  </w:abstractNum>
  <w:abstractNum w:abstractNumId="1" w15:restartNumberingAfterBreak="0">
    <w:nsid w:val="01D508F5"/>
    <w:multiLevelType w:val="hybridMultilevel"/>
    <w:tmpl w:val="7A462C16"/>
    <w:lvl w:ilvl="0" w:tplc="882CA7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A933ED"/>
    <w:multiLevelType w:val="multilevel"/>
    <w:tmpl w:val="758C0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AF0D0F"/>
    <w:multiLevelType w:val="hybridMultilevel"/>
    <w:tmpl w:val="4B1CF4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497077C"/>
    <w:multiLevelType w:val="hybridMultilevel"/>
    <w:tmpl w:val="39D072D2"/>
    <w:lvl w:ilvl="0" w:tplc="982C3706">
      <w:start w:val="6"/>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392177"/>
    <w:multiLevelType w:val="hybridMultilevel"/>
    <w:tmpl w:val="C172B1DA"/>
    <w:lvl w:ilvl="0" w:tplc="4F78458E">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21C4E1C"/>
    <w:multiLevelType w:val="hybridMultilevel"/>
    <w:tmpl w:val="39CA689A"/>
    <w:lvl w:ilvl="0" w:tplc="C712715C">
      <w:start w:val="6"/>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C126CD7"/>
    <w:multiLevelType w:val="hybridMultilevel"/>
    <w:tmpl w:val="9E442A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89D1053"/>
    <w:multiLevelType w:val="hybridMultilevel"/>
    <w:tmpl w:val="CFF438C8"/>
    <w:lvl w:ilvl="0" w:tplc="C2002376">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5174688"/>
    <w:multiLevelType w:val="hybridMultilevel"/>
    <w:tmpl w:val="806C2B60"/>
    <w:lvl w:ilvl="0" w:tplc="F684AB7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7921EE"/>
    <w:multiLevelType w:val="hybridMultilevel"/>
    <w:tmpl w:val="332A304C"/>
    <w:lvl w:ilvl="0" w:tplc="0A70E134">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83C39FC"/>
    <w:multiLevelType w:val="hybridMultilevel"/>
    <w:tmpl w:val="7A462C16"/>
    <w:lvl w:ilvl="0" w:tplc="882CA7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B7B5832"/>
    <w:multiLevelType w:val="hybridMultilevel"/>
    <w:tmpl w:val="6B144F84"/>
    <w:lvl w:ilvl="0" w:tplc="44667A1E">
      <w:start w:val="23"/>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669B024C"/>
    <w:multiLevelType w:val="hybridMultilevel"/>
    <w:tmpl w:val="874E5F12"/>
    <w:lvl w:ilvl="0" w:tplc="0DF4916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96504E"/>
    <w:multiLevelType w:val="hybridMultilevel"/>
    <w:tmpl w:val="A474898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4"/>
  </w:num>
  <w:num w:numId="4">
    <w:abstractNumId w:val="5"/>
  </w:num>
  <w:num w:numId="5">
    <w:abstractNumId w:val="10"/>
  </w:num>
  <w:num w:numId="6">
    <w:abstractNumId w:val="6"/>
  </w:num>
  <w:num w:numId="7">
    <w:abstractNumId w:val="0"/>
  </w:num>
  <w:num w:numId="8">
    <w:abstractNumId w:val="9"/>
  </w:num>
  <w:num w:numId="9">
    <w:abstractNumId w:val="2"/>
  </w:num>
  <w:num w:numId="10">
    <w:abstractNumId w:val="7"/>
  </w:num>
  <w:num w:numId="11">
    <w:abstractNumId w:val="2"/>
  </w:num>
  <w:num w:numId="12">
    <w:abstractNumId w:val="7"/>
  </w:num>
  <w:num w:numId="13">
    <w:abstractNumId w:val="13"/>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468"/>
    <w:rsid w:val="00205970"/>
    <w:rsid w:val="00221139"/>
    <w:rsid w:val="00254BBC"/>
    <w:rsid w:val="002952C4"/>
    <w:rsid w:val="00295758"/>
    <w:rsid w:val="003B0D85"/>
    <w:rsid w:val="003E4468"/>
    <w:rsid w:val="004E59A0"/>
    <w:rsid w:val="00613899"/>
    <w:rsid w:val="006B24F1"/>
    <w:rsid w:val="00725B7C"/>
    <w:rsid w:val="0092176B"/>
    <w:rsid w:val="009A5A8B"/>
    <w:rsid w:val="00A03C17"/>
    <w:rsid w:val="00A5275B"/>
    <w:rsid w:val="00A61978"/>
    <w:rsid w:val="00B57DB4"/>
    <w:rsid w:val="00FF383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C16C2A"/>
  <w15:docId w15:val="{324575A8-A935-4123-905D-879D5877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468"/>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E4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F3835"/>
    <w:pPr>
      <w:ind w:left="720"/>
      <w:contextualSpacing/>
    </w:pPr>
  </w:style>
  <w:style w:type="character" w:styleId="lev">
    <w:name w:val="Strong"/>
    <w:basedOn w:val="Policepardfaut"/>
    <w:uiPriority w:val="22"/>
    <w:qFormat/>
    <w:rsid w:val="002952C4"/>
    <w:rPr>
      <w:b/>
      <w:bCs/>
    </w:rPr>
  </w:style>
  <w:style w:type="paragraph" w:customStyle="1" w:styleId="Default">
    <w:name w:val="Default"/>
    <w:rsid w:val="002952C4"/>
    <w:pPr>
      <w:autoSpaceDE w:val="0"/>
      <w:autoSpaceDN w:val="0"/>
      <w:adjustRightInd w:val="0"/>
      <w:spacing w:after="0" w:line="240" w:lineRule="auto"/>
    </w:pPr>
    <w:rPr>
      <w:rFonts w:ascii="Calibri" w:hAnsi="Calibri" w:cs="Calibri"/>
      <w:color w:val="000000"/>
      <w:sz w:val="24"/>
      <w:szCs w:val="24"/>
    </w:rPr>
  </w:style>
  <w:style w:type="paragraph" w:customStyle="1" w:styleId="Grille1">
    <w:name w:val="Grille1"/>
    <w:rsid w:val="00221139"/>
    <w:pPr>
      <w:spacing w:after="0" w:line="240" w:lineRule="auto"/>
    </w:pPr>
    <w:rPr>
      <w:rFonts w:ascii="System Font Regular" w:eastAsia="ヒラギノ角ゴ Pro W3" w:hAnsi="System Font Regular" w:cs="Times New Roman"/>
      <w:color w:val="000000"/>
      <w:szCs w:val="20"/>
      <w:lang w:eastAsia="fr-FR"/>
    </w:rPr>
  </w:style>
  <w:style w:type="paragraph" w:customStyle="1" w:styleId="Formatlibre">
    <w:name w:val="Format libre"/>
    <w:rsid w:val="00221139"/>
    <w:pPr>
      <w:spacing w:after="0" w:line="240" w:lineRule="auto"/>
    </w:pPr>
    <w:rPr>
      <w:rFonts w:ascii="Times New Roman" w:eastAsia="ヒラギノ角ゴ Pro W3" w:hAnsi="Times New Roman" w:cs="Times New Roman"/>
      <w:color w:val="000000"/>
      <w:sz w:val="20"/>
      <w:szCs w:val="20"/>
      <w:lang w:eastAsia="fr-FR"/>
    </w:rPr>
  </w:style>
  <w:style w:type="paragraph" w:styleId="NormalWeb">
    <w:name w:val="Normal (Web)"/>
    <w:basedOn w:val="Normal"/>
    <w:uiPriority w:val="99"/>
    <w:unhideWhenUsed/>
    <w:rsid w:val="0022113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ppelnotedebasdep">
    <w:name w:val="footnote reference"/>
    <w:basedOn w:val="Policepardfaut"/>
    <w:semiHidden/>
    <w:unhideWhenUsed/>
    <w:rsid w:val="003B0D85"/>
    <w:rPr>
      <w:position w:val="0"/>
      <w:vertAlign w:val="superscript"/>
    </w:rPr>
  </w:style>
  <w:style w:type="paragraph" w:styleId="En-tte">
    <w:name w:val="header"/>
    <w:basedOn w:val="Normal"/>
    <w:link w:val="En-tteCar"/>
    <w:uiPriority w:val="99"/>
    <w:unhideWhenUsed/>
    <w:rsid w:val="00254BBC"/>
    <w:pPr>
      <w:tabs>
        <w:tab w:val="center" w:pos="4536"/>
        <w:tab w:val="right" w:pos="9072"/>
      </w:tabs>
      <w:spacing w:after="0" w:line="240" w:lineRule="auto"/>
    </w:pPr>
  </w:style>
  <w:style w:type="character" w:customStyle="1" w:styleId="En-tteCar">
    <w:name w:val="En-tête Car"/>
    <w:basedOn w:val="Policepardfaut"/>
    <w:link w:val="En-tte"/>
    <w:uiPriority w:val="99"/>
    <w:rsid w:val="00254BBC"/>
  </w:style>
  <w:style w:type="paragraph" w:styleId="Pieddepage">
    <w:name w:val="footer"/>
    <w:basedOn w:val="Normal"/>
    <w:link w:val="PieddepageCar"/>
    <w:uiPriority w:val="99"/>
    <w:unhideWhenUsed/>
    <w:rsid w:val="00254B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4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209422">
      <w:bodyDiv w:val="1"/>
      <w:marLeft w:val="0"/>
      <w:marRight w:val="0"/>
      <w:marTop w:val="0"/>
      <w:marBottom w:val="0"/>
      <w:divBdr>
        <w:top w:val="none" w:sz="0" w:space="0" w:color="auto"/>
        <w:left w:val="none" w:sz="0" w:space="0" w:color="auto"/>
        <w:bottom w:val="none" w:sz="0" w:space="0" w:color="auto"/>
        <w:right w:val="none" w:sz="0" w:space="0" w:color="auto"/>
      </w:divBdr>
    </w:div>
    <w:div w:id="722758307">
      <w:bodyDiv w:val="1"/>
      <w:marLeft w:val="0"/>
      <w:marRight w:val="0"/>
      <w:marTop w:val="0"/>
      <w:marBottom w:val="0"/>
      <w:divBdr>
        <w:top w:val="none" w:sz="0" w:space="0" w:color="auto"/>
        <w:left w:val="none" w:sz="0" w:space="0" w:color="auto"/>
        <w:bottom w:val="none" w:sz="0" w:space="0" w:color="auto"/>
        <w:right w:val="none" w:sz="0" w:space="0" w:color="auto"/>
      </w:divBdr>
    </w:div>
    <w:div w:id="742920810">
      <w:bodyDiv w:val="1"/>
      <w:marLeft w:val="0"/>
      <w:marRight w:val="0"/>
      <w:marTop w:val="0"/>
      <w:marBottom w:val="0"/>
      <w:divBdr>
        <w:top w:val="none" w:sz="0" w:space="0" w:color="auto"/>
        <w:left w:val="none" w:sz="0" w:space="0" w:color="auto"/>
        <w:bottom w:val="none" w:sz="0" w:space="0" w:color="auto"/>
        <w:right w:val="none" w:sz="0" w:space="0" w:color="auto"/>
      </w:divBdr>
    </w:div>
    <w:div w:id="953830430">
      <w:bodyDiv w:val="1"/>
      <w:marLeft w:val="0"/>
      <w:marRight w:val="0"/>
      <w:marTop w:val="0"/>
      <w:marBottom w:val="0"/>
      <w:divBdr>
        <w:top w:val="none" w:sz="0" w:space="0" w:color="auto"/>
        <w:left w:val="none" w:sz="0" w:space="0" w:color="auto"/>
        <w:bottom w:val="none" w:sz="0" w:space="0" w:color="auto"/>
        <w:right w:val="none" w:sz="0" w:space="0" w:color="auto"/>
      </w:divBdr>
    </w:div>
    <w:div w:id="1127285784">
      <w:bodyDiv w:val="1"/>
      <w:marLeft w:val="0"/>
      <w:marRight w:val="0"/>
      <w:marTop w:val="0"/>
      <w:marBottom w:val="0"/>
      <w:divBdr>
        <w:top w:val="none" w:sz="0" w:space="0" w:color="auto"/>
        <w:left w:val="none" w:sz="0" w:space="0" w:color="auto"/>
        <w:bottom w:val="none" w:sz="0" w:space="0" w:color="auto"/>
        <w:right w:val="none" w:sz="0" w:space="0" w:color="auto"/>
      </w:divBdr>
    </w:div>
    <w:div w:id="1246039913">
      <w:bodyDiv w:val="1"/>
      <w:marLeft w:val="0"/>
      <w:marRight w:val="0"/>
      <w:marTop w:val="0"/>
      <w:marBottom w:val="0"/>
      <w:divBdr>
        <w:top w:val="none" w:sz="0" w:space="0" w:color="auto"/>
        <w:left w:val="none" w:sz="0" w:space="0" w:color="auto"/>
        <w:bottom w:val="none" w:sz="0" w:space="0" w:color="auto"/>
        <w:right w:val="none" w:sz="0" w:space="0" w:color="auto"/>
      </w:divBdr>
    </w:div>
    <w:div w:id="1445349880">
      <w:bodyDiv w:val="1"/>
      <w:marLeft w:val="0"/>
      <w:marRight w:val="0"/>
      <w:marTop w:val="0"/>
      <w:marBottom w:val="0"/>
      <w:divBdr>
        <w:top w:val="none" w:sz="0" w:space="0" w:color="auto"/>
        <w:left w:val="none" w:sz="0" w:space="0" w:color="auto"/>
        <w:bottom w:val="none" w:sz="0" w:space="0" w:color="auto"/>
        <w:right w:val="none" w:sz="0" w:space="0" w:color="auto"/>
      </w:divBdr>
    </w:div>
    <w:div w:id="1473984247">
      <w:bodyDiv w:val="1"/>
      <w:marLeft w:val="0"/>
      <w:marRight w:val="0"/>
      <w:marTop w:val="0"/>
      <w:marBottom w:val="0"/>
      <w:divBdr>
        <w:top w:val="none" w:sz="0" w:space="0" w:color="auto"/>
        <w:left w:val="none" w:sz="0" w:space="0" w:color="auto"/>
        <w:bottom w:val="none" w:sz="0" w:space="0" w:color="auto"/>
        <w:right w:val="none" w:sz="0" w:space="0" w:color="auto"/>
      </w:divBdr>
    </w:div>
    <w:div w:id="1535651141">
      <w:bodyDiv w:val="1"/>
      <w:marLeft w:val="0"/>
      <w:marRight w:val="0"/>
      <w:marTop w:val="0"/>
      <w:marBottom w:val="0"/>
      <w:divBdr>
        <w:top w:val="none" w:sz="0" w:space="0" w:color="auto"/>
        <w:left w:val="none" w:sz="0" w:space="0" w:color="auto"/>
        <w:bottom w:val="none" w:sz="0" w:space="0" w:color="auto"/>
        <w:right w:val="none" w:sz="0" w:space="0" w:color="auto"/>
      </w:divBdr>
    </w:div>
    <w:div w:id="1541354284">
      <w:bodyDiv w:val="1"/>
      <w:marLeft w:val="0"/>
      <w:marRight w:val="0"/>
      <w:marTop w:val="0"/>
      <w:marBottom w:val="0"/>
      <w:divBdr>
        <w:top w:val="none" w:sz="0" w:space="0" w:color="auto"/>
        <w:left w:val="none" w:sz="0" w:space="0" w:color="auto"/>
        <w:bottom w:val="none" w:sz="0" w:space="0" w:color="auto"/>
        <w:right w:val="none" w:sz="0" w:space="0" w:color="auto"/>
      </w:divBdr>
    </w:div>
    <w:div w:id="1868979880">
      <w:bodyDiv w:val="1"/>
      <w:marLeft w:val="0"/>
      <w:marRight w:val="0"/>
      <w:marTop w:val="0"/>
      <w:marBottom w:val="0"/>
      <w:divBdr>
        <w:top w:val="none" w:sz="0" w:space="0" w:color="auto"/>
        <w:left w:val="none" w:sz="0" w:space="0" w:color="auto"/>
        <w:bottom w:val="none" w:sz="0" w:space="0" w:color="auto"/>
        <w:right w:val="none" w:sz="0" w:space="0" w:color="auto"/>
      </w:divBdr>
    </w:div>
    <w:div w:id="2082022334">
      <w:bodyDiv w:val="1"/>
      <w:marLeft w:val="0"/>
      <w:marRight w:val="0"/>
      <w:marTop w:val="0"/>
      <w:marBottom w:val="0"/>
      <w:divBdr>
        <w:top w:val="none" w:sz="0" w:space="0" w:color="auto"/>
        <w:left w:val="none" w:sz="0" w:space="0" w:color="auto"/>
        <w:bottom w:val="none" w:sz="0" w:space="0" w:color="auto"/>
        <w:right w:val="none" w:sz="0" w:space="0" w:color="auto"/>
      </w:divBdr>
    </w:div>
    <w:div w:id="209311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4904</Words>
  <Characters>26977</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HAMRENE SOPHIA</cp:lastModifiedBy>
  <cp:revision>3</cp:revision>
  <dcterms:created xsi:type="dcterms:W3CDTF">2020-08-27T08:06:00Z</dcterms:created>
  <dcterms:modified xsi:type="dcterms:W3CDTF">2020-09-03T12:44:00Z</dcterms:modified>
</cp:coreProperties>
</file>