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1022" w:type="dxa"/>
        <w:tblLook w:val="04A0" w:firstRow="1" w:lastRow="0" w:firstColumn="1" w:lastColumn="0" w:noHBand="0" w:noVBand="1"/>
      </w:tblPr>
      <w:tblGrid>
        <w:gridCol w:w="5406"/>
        <w:gridCol w:w="5616"/>
      </w:tblGrid>
      <w:tr w:rsidR="00837E6A" w:rsidTr="005360BD">
        <w:trPr>
          <w:trHeight w:val="391"/>
        </w:trPr>
        <w:tc>
          <w:tcPr>
            <w:tcW w:w="11022" w:type="dxa"/>
            <w:gridSpan w:val="2"/>
            <w:shd w:val="clear" w:color="auto" w:fill="B4C6E7" w:themeFill="accent5" w:themeFillTint="66"/>
          </w:tcPr>
          <w:p w:rsidR="00837E6A" w:rsidRPr="00C77A9D" w:rsidRDefault="00837E6A" w:rsidP="00837E6A">
            <w:pPr>
              <w:jc w:val="center"/>
              <w:rPr>
                <w:b/>
                <w:sz w:val="32"/>
                <w:szCs w:val="32"/>
              </w:rPr>
            </w:pPr>
            <w:r w:rsidRPr="00C77A9D">
              <w:rPr>
                <w:b/>
                <w:sz w:val="32"/>
                <w:szCs w:val="32"/>
              </w:rPr>
              <w:t>Bibliographie : Enseigner en classe maternelle</w:t>
            </w:r>
          </w:p>
        </w:tc>
      </w:tr>
      <w:tr w:rsidR="00837E6A" w:rsidTr="005360BD">
        <w:trPr>
          <w:trHeight w:val="331"/>
        </w:trPr>
        <w:tc>
          <w:tcPr>
            <w:tcW w:w="11022" w:type="dxa"/>
            <w:gridSpan w:val="2"/>
          </w:tcPr>
          <w:p w:rsidR="00837E6A" w:rsidRDefault="00837E6A" w:rsidP="00837E6A">
            <w:pPr>
              <w:jc w:val="center"/>
            </w:pPr>
            <w:r w:rsidRPr="00837E6A">
              <w:rPr>
                <w:b/>
                <w:color w:val="0070C0"/>
                <w:sz w:val="28"/>
                <w:szCs w:val="28"/>
              </w:rPr>
              <w:t>Textes de référence</w:t>
            </w:r>
          </w:p>
        </w:tc>
      </w:tr>
      <w:tr w:rsidR="00903EF4" w:rsidTr="005360BD">
        <w:trPr>
          <w:trHeight w:val="782"/>
        </w:trPr>
        <w:tc>
          <w:tcPr>
            <w:tcW w:w="5406" w:type="dxa"/>
          </w:tcPr>
          <w:p w:rsidR="00837E6A" w:rsidRDefault="00C77A9D" w:rsidP="00837E6A">
            <w:pPr>
              <w:jc w:val="center"/>
            </w:pPr>
            <w:r w:rsidRPr="00C77A9D">
              <w:rPr>
                <w:noProof/>
                <w:lang w:eastAsia="fr-FR"/>
              </w:rPr>
              <w:drawing>
                <wp:inline distT="0" distB="0" distL="0" distR="0" wp14:anchorId="4EBA1913" wp14:editId="5460D42E">
                  <wp:extent cx="1438275" cy="7048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275" cy="704850"/>
                          </a:xfrm>
                          <a:prstGeom prst="rect">
                            <a:avLst/>
                          </a:prstGeom>
                          <a:noFill/>
                          <a:ln>
                            <a:noFill/>
                          </a:ln>
                        </pic:spPr>
                      </pic:pic>
                    </a:graphicData>
                  </a:graphic>
                </wp:inline>
              </w:drawing>
            </w:r>
          </w:p>
        </w:tc>
        <w:tc>
          <w:tcPr>
            <w:tcW w:w="5616" w:type="dxa"/>
          </w:tcPr>
          <w:p w:rsidR="00837E6A" w:rsidRPr="00837E6A" w:rsidRDefault="00837E6A" w:rsidP="00837E6A">
            <w:pPr>
              <w:jc w:val="center"/>
              <w:rPr>
                <w:sz w:val="28"/>
                <w:szCs w:val="28"/>
              </w:rPr>
            </w:pPr>
            <w:hyperlink r:id="rId5" w:history="1">
              <w:r w:rsidRPr="00837E6A">
                <w:rPr>
                  <w:rStyle w:val="Lienhypertexte"/>
                  <w:sz w:val="28"/>
                  <w:szCs w:val="28"/>
                </w:rPr>
                <w:t>BO du 26 mars 2015</w:t>
              </w:r>
            </w:hyperlink>
          </w:p>
        </w:tc>
      </w:tr>
      <w:tr w:rsidR="00903EF4" w:rsidTr="005360BD">
        <w:trPr>
          <w:trHeight w:val="1309"/>
        </w:trPr>
        <w:tc>
          <w:tcPr>
            <w:tcW w:w="5406" w:type="dxa"/>
          </w:tcPr>
          <w:p w:rsidR="00837E6A" w:rsidRDefault="00837E6A" w:rsidP="00837E6A">
            <w:pPr>
              <w:jc w:val="center"/>
            </w:pPr>
            <w:r>
              <w:rPr>
                <w:noProof/>
                <w:lang w:eastAsia="fr-FR"/>
              </w:rPr>
              <w:drawing>
                <wp:inline distT="0" distB="0" distL="0" distR="0" wp14:anchorId="6160B4C8" wp14:editId="7E7CCBD6">
                  <wp:extent cx="1943269" cy="71437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4420" cy="733179"/>
                          </a:xfrm>
                          <a:prstGeom prst="rect">
                            <a:avLst/>
                          </a:prstGeom>
                        </pic:spPr>
                      </pic:pic>
                    </a:graphicData>
                  </a:graphic>
                </wp:inline>
              </w:drawing>
            </w:r>
          </w:p>
          <w:p w:rsidR="00837E6A" w:rsidRDefault="00837E6A"/>
        </w:tc>
        <w:tc>
          <w:tcPr>
            <w:tcW w:w="5616" w:type="dxa"/>
          </w:tcPr>
          <w:p w:rsidR="00837E6A" w:rsidRPr="00C77A9D" w:rsidRDefault="00837E6A" w:rsidP="00837E6A">
            <w:pPr>
              <w:rPr>
                <w:sz w:val="28"/>
                <w:szCs w:val="28"/>
              </w:rPr>
            </w:pPr>
          </w:p>
          <w:p w:rsidR="00837E6A" w:rsidRPr="00C77A9D" w:rsidRDefault="00837E6A" w:rsidP="00837E6A">
            <w:pPr>
              <w:rPr>
                <w:sz w:val="28"/>
                <w:szCs w:val="28"/>
              </w:rPr>
            </w:pPr>
            <w:hyperlink r:id="rId7" w:history="1">
              <w:r w:rsidRPr="00C77A9D">
                <w:rPr>
                  <w:rStyle w:val="Lienhypertexte"/>
                  <w:sz w:val="28"/>
                  <w:szCs w:val="28"/>
                </w:rPr>
                <w:t>Lecture accompagnée des programmes</w:t>
              </w:r>
            </w:hyperlink>
          </w:p>
          <w:p w:rsidR="00837E6A" w:rsidRDefault="00837E6A"/>
        </w:tc>
      </w:tr>
      <w:tr w:rsidR="00903EF4" w:rsidTr="005360BD">
        <w:trPr>
          <w:trHeight w:val="963"/>
        </w:trPr>
        <w:tc>
          <w:tcPr>
            <w:tcW w:w="5406" w:type="dxa"/>
          </w:tcPr>
          <w:p w:rsidR="00837E6A" w:rsidRDefault="00C77A9D" w:rsidP="00C77A9D">
            <w:pPr>
              <w:jc w:val="center"/>
            </w:pPr>
            <w:r>
              <w:rPr>
                <w:noProof/>
                <w:lang w:eastAsia="fr-FR"/>
              </w:rPr>
              <w:drawing>
                <wp:inline distT="0" distB="0" distL="0" distR="0" wp14:anchorId="4318CB2F" wp14:editId="6D48956B">
                  <wp:extent cx="2552700" cy="567856"/>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3603" cy="583629"/>
                          </a:xfrm>
                          <a:prstGeom prst="rect">
                            <a:avLst/>
                          </a:prstGeom>
                        </pic:spPr>
                      </pic:pic>
                    </a:graphicData>
                  </a:graphic>
                </wp:inline>
              </w:drawing>
            </w:r>
          </w:p>
        </w:tc>
        <w:tc>
          <w:tcPr>
            <w:tcW w:w="5616" w:type="dxa"/>
          </w:tcPr>
          <w:p w:rsidR="00C77A9D" w:rsidRPr="00C77A9D" w:rsidRDefault="00C77A9D" w:rsidP="00C77A9D">
            <w:pPr>
              <w:jc w:val="center"/>
              <w:rPr>
                <w:rStyle w:val="Lienhypertexte"/>
                <w:rFonts w:eastAsia="Times New Roman" w:cs="Arial"/>
                <w:sz w:val="28"/>
                <w:szCs w:val="28"/>
                <w:lang w:eastAsia="fr-FR"/>
              </w:rPr>
            </w:pPr>
            <w:r>
              <w:rPr>
                <w:rFonts w:eastAsia="Times New Roman" w:cs="Arial"/>
                <w:sz w:val="28"/>
                <w:szCs w:val="28"/>
                <w:lang w:eastAsia="fr-FR"/>
              </w:rPr>
              <w:fldChar w:fldCharType="begin"/>
            </w:r>
            <w:r>
              <w:rPr>
                <w:rFonts w:eastAsia="Times New Roman" w:cs="Arial"/>
                <w:sz w:val="28"/>
                <w:szCs w:val="28"/>
                <w:lang w:eastAsia="fr-FR"/>
              </w:rPr>
              <w:instrText xml:space="preserve"> HYPERLINK "http://eduscol.education.fr/pid33040/programme-ressources-et-evaluation.html" </w:instrText>
            </w:r>
            <w:r>
              <w:rPr>
                <w:rFonts w:eastAsia="Times New Roman" w:cs="Arial"/>
                <w:sz w:val="28"/>
                <w:szCs w:val="28"/>
                <w:lang w:eastAsia="fr-FR"/>
              </w:rPr>
            </w:r>
            <w:r>
              <w:rPr>
                <w:rFonts w:eastAsia="Times New Roman" w:cs="Arial"/>
                <w:sz w:val="28"/>
                <w:szCs w:val="28"/>
                <w:lang w:eastAsia="fr-FR"/>
              </w:rPr>
              <w:fldChar w:fldCharType="separate"/>
            </w:r>
            <w:r w:rsidRPr="00C77A9D">
              <w:rPr>
                <w:rStyle w:val="Lienhypertexte"/>
                <w:rFonts w:eastAsia="Times New Roman" w:cs="Arial"/>
                <w:sz w:val="28"/>
                <w:szCs w:val="28"/>
                <w:lang w:eastAsia="fr-FR"/>
              </w:rPr>
              <w:t>Programme, ressources et évaluation</w:t>
            </w:r>
          </w:p>
          <w:p w:rsidR="00C77A9D" w:rsidRDefault="00C77A9D" w:rsidP="00C77A9D">
            <w:pPr>
              <w:jc w:val="center"/>
              <w:rPr>
                <w:rFonts w:eastAsia="Times New Roman" w:cs="Arial"/>
                <w:sz w:val="28"/>
                <w:szCs w:val="28"/>
                <w:lang w:eastAsia="fr-FR"/>
              </w:rPr>
            </w:pPr>
            <w:r w:rsidRPr="00C77A9D">
              <w:rPr>
                <w:rStyle w:val="Lienhypertexte"/>
                <w:rFonts w:eastAsia="Times New Roman" w:cs="Arial"/>
                <w:sz w:val="28"/>
                <w:szCs w:val="28"/>
                <w:lang w:eastAsia="fr-FR"/>
              </w:rPr>
              <w:t>pour le cycle 1</w:t>
            </w:r>
            <w:r>
              <w:rPr>
                <w:rFonts w:eastAsia="Times New Roman" w:cs="Arial"/>
                <w:sz w:val="28"/>
                <w:szCs w:val="28"/>
                <w:lang w:eastAsia="fr-FR"/>
              </w:rPr>
              <w:fldChar w:fldCharType="end"/>
            </w:r>
          </w:p>
          <w:p w:rsidR="00911D87" w:rsidRPr="00C77A9D" w:rsidRDefault="00C45DF2" w:rsidP="00C77A9D">
            <w:pPr>
              <w:jc w:val="center"/>
              <w:rPr>
                <w:rFonts w:eastAsia="Times New Roman" w:cs="Arial"/>
                <w:sz w:val="28"/>
                <w:szCs w:val="28"/>
                <w:lang w:eastAsia="fr-FR"/>
              </w:rPr>
            </w:pPr>
            <w:r>
              <w:rPr>
                <w:noProof/>
                <w:lang w:eastAsia="fr-FR"/>
              </w:rPr>
              <w:drawing>
                <wp:inline distT="0" distB="0" distL="0" distR="0" wp14:anchorId="19746465" wp14:editId="1B9DE341">
                  <wp:extent cx="3427095" cy="2535945"/>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831" cy="2537969"/>
                          </a:xfrm>
                          <a:prstGeom prst="rect">
                            <a:avLst/>
                          </a:prstGeom>
                        </pic:spPr>
                      </pic:pic>
                    </a:graphicData>
                  </a:graphic>
                </wp:inline>
              </w:drawing>
            </w:r>
          </w:p>
          <w:p w:rsidR="00837E6A" w:rsidRDefault="00837E6A" w:rsidP="00C77A9D"/>
        </w:tc>
      </w:tr>
      <w:tr w:rsidR="00903EF4" w:rsidTr="005360BD">
        <w:trPr>
          <w:trHeight w:val="255"/>
        </w:trPr>
        <w:tc>
          <w:tcPr>
            <w:tcW w:w="5406" w:type="dxa"/>
          </w:tcPr>
          <w:p w:rsidR="00837E6A" w:rsidRDefault="00911D87" w:rsidP="00C77A9D">
            <w:pPr>
              <w:jc w:val="center"/>
            </w:pPr>
            <w:r>
              <w:rPr>
                <w:noProof/>
                <w:lang w:eastAsia="fr-FR"/>
              </w:rPr>
              <w:drawing>
                <wp:inline distT="0" distB="0" distL="0" distR="0" wp14:anchorId="07EEB7F7" wp14:editId="6C143ECB">
                  <wp:extent cx="1476375" cy="69444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251" cy="708496"/>
                          </a:xfrm>
                          <a:prstGeom prst="rect">
                            <a:avLst/>
                          </a:prstGeom>
                        </pic:spPr>
                      </pic:pic>
                    </a:graphicData>
                  </a:graphic>
                </wp:inline>
              </w:drawing>
            </w:r>
          </w:p>
        </w:tc>
        <w:tc>
          <w:tcPr>
            <w:tcW w:w="5616" w:type="dxa"/>
          </w:tcPr>
          <w:p w:rsidR="00C77A9D" w:rsidRPr="00C77A9D" w:rsidRDefault="00C77A9D" w:rsidP="00C77A9D">
            <w:pPr>
              <w:rPr>
                <w:rFonts w:ascii="Calibri" w:eastAsia="Times New Roman" w:hAnsi="Calibri" w:cs="Arial"/>
                <w:sz w:val="28"/>
                <w:szCs w:val="28"/>
                <w:lang w:eastAsia="fr-FR"/>
              </w:rPr>
            </w:pPr>
            <w:r w:rsidRPr="00C77A9D">
              <w:rPr>
                <w:rFonts w:ascii="Calibri" w:eastAsia="Times New Roman" w:hAnsi="Calibri" w:cs="Arial"/>
                <w:sz w:val="28"/>
                <w:szCs w:val="28"/>
                <w:lang w:eastAsia="fr-FR"/>
              </w:rPr>
              <w:t>Évaluation des acquis scolaires des élèves et livret scolaire, à l’école e</w:t>
            </w:r>
            <w:r>
              <w:rPr>
                <w:rFonts w:ascii="Calibri" w:eastAsia="Times New Roman" w:hAnsi="Calibri" w:cs="Arial"/>
                <w:sz w:val="28"/>
                <w:szCs w:val="28"/>
                <w:lang w:eastAsia="fr-FR"/>
              </w:rPr>
              <w:t xml:space="preserve">t au collège </w:t>
            </w:r>
            <w:hyperlink r:id="rId11" w:history="1">
              <w:r w:rsidRPr="00C77A9D">
                <w:rPr>
                  <w:rStyle w:val="Lienhypertexte"/>
                  <w:rFonts w:ascii="Calibri" w:eastAsia="Times New Roman" w:hAnsi="Calibri" w:cs="Arial"/>
                  <w:sz w:val="28"/>
                  <w:szCs w:val="28"/>
                  <w:lang w:eastAsia="fr-FR"/>
                </w:rPr>
                <w:t>BO n°3 du 21 janvier 2016</w:t>
              </w:r>
            </w:hyperlink>
          </w:p>
          <w:p w:rsidR="00837E6A" w:rsidRPr="00C77A9D" w:rsidRDefault="00C77A9D" w:rsidP="00C77A9D">
            <w:pPr>
              <w:rPr>
                <w:rFonts w:ascii="Calibri" w:hAnsi="Calibri"/>
                <w:sz w:val="24"/>
                <w:szCs w:val="24"/>
              </w:rPr>
            </w:pPr>
            <w:r>
              <w:rPr>
                <w:rFonts w:ascii="Calibri" w:hAnsi="Calibri"/>
                <w:sz w:val="24"/>
                <w:szCs w:val="24"/>
              </w:rPr>
              <w:t xml:space="preserve"> </w:t>
            </w:r>
          </w:p>
        </w:tc>
      </w:tr>
      <w:tr w:rsidR="00903EF4" w:rsidTr="005360BD">
        <w:trPr>
          <w:trHeight w:val="255"/>
        </w:trPr>
        <w:tc>
          <w:tcPr>
            <w:tcW w:w="5406" w:type="dxa"/>
          </w:tcPr>
          <w:p w:rsidR="00837E6A" w:rsidRDefault="00911D87" w:rsidP="00C77A9D">
            <w:pPr>
              <w:jc w:val="center"/>
            </w:pPr>
            <w:r>
              <w:rPr>
                <w:noProof/>
                <w:lang w:eastAsia="fr-FR"/>
              </w:rPr>
              <w:drawing>
                <wp:inline distT="0" distB="0" distL="0" distR="0" wp14:anchorId="07EEB7F7" wp14:editId="6C143ECB">
                  <wp:extent cx="1476375" cy="69444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251" cy="708496"/>
                          </a:xfrm>
                          <a:prstGeom prst="rect">
                            <a:avLst/>
                          </a:prstGeom>
                        </pic:spPr>
                      </pic:pic>
                    </a:graphicData>
                  </a:graphic>
                </wp:inline>
              </w:drawing>
            </w:r>
          </w:p>
        </w:tc>
        <w:tc>
          <w:tcPr>
            <w:tcW w:w="5616" w:type="dxa"/>
          </w:tcPr>
          <w:p w:rsidR="00C77A9D" w:rsidRPr="00C77A9D" w:rsidRDefault="00C77A9D" w:rsidP="00911D87">
            <w:pPr>
              <w:jc w:val="center"/>
              <w:rPr>
                <w:rStyle w:val="Lienhypertexte"/>
                <w:rFonts w:ascii="Calibri" w:eastAsia="Times New Roman" w:hAnsi="Calibri" w:cs="Arial"/>
                <w:sz w:val="28"/>
                <w:szCs w:val="28"/>
                <w:lang w:eastAsia="fr-FR"/>
              </w:rPr>
            </w:pPr>
            <w:r w:rsidRPr="00C77A9D">
              <w:rPr>
                <w:rFonts w:ascii="Calibri" w:eastAsia="Times New Roman" w:hAnsi="Calibri" w:cs="Arial"/>
                <w:sz w:val="28"/>
                <w:szCs w:val="28"/>
                <w:lang w:eastAsia="fr-FR"/>
              </w:rPr>
              <w:fldChar w:fldCharType="begin"/>
            </w:r>
            <w:r w:rsidRPr="00C77A9D">
              <w:rPr>
                <w:rFonts w:ascii="Calibri" w:eastAsia="Times New Roman" w:hAnsi="Calibri" w:cs="Arial"/>
                <w:sz w:val="28"/>
                <w:szCs w:val="28"/>
                <w:lang w:eastAsia="fr-FR"/>
              </w:rPr>
              <w:instrText xml:space="preserve"> HYPERLINK "http://www.education.gouv.fr/pid285/bulletin_officiel.html?cid_bo=97298" </w:instrText>
            </w:r>
            <w:r w:rsidRPr="00C77A9D">
              <w:rPr>
                <w:rFonts w:ascii="Calibri" w:eastAsia="Times New Roman" w:hAnsi="Calibri" w:cs="Arial"/>
                <w:sz w:val="28"/>
                <w:szCs w:val="28"/>
                <w:lang w:eastAsia="fr-FR"/>
              </w:rPr>
            </w:r>
            <w:r w:rsidRPr="00C77A9D">
              <w:rPr>
                <w:rFonts w:ascii="Calibri" w:eastAsia="Times New Roman" w:hAnsi="Calibri" w:cs="Arial"/>
                <w:sz w:val="28"/>
                <w:szCs w:val="28"/>
                <w:lang w:eastAsia="fr-FR"/>
              </w:rPr>
              <w:fldChar w:fldCharType="separate"/>
            </w:r>
            <w:r w:rsidRPr="00C77A9D">
              <w:rPr>
                <w:rStyle w:val="Lienhypertexte"/>
                <w:rFonts w:ascii="Calibri" w:eastAsia="Times New Roman" w:hAnsi="Calibri" w:cs="Arial"/>
                <w:sz w:val="28"/>
                <w:szCs w:val="28"/>
                <w:lang w:eastAsia="fr-FR"/>
              </w:rPr>
              <w:t>Modèle national de la synthèse</w:t>
            </w:r>
          </w:p>
          <w:p w:rsidR="00C77A9D" w:rsidRPr="00C77A9D" w:rsidRDefault="00C77A9D" w:rsidP="00911D87">
            <w:pPr>
              <w:jc w:val="center"/>
              <w:rPr>
                <w:rFonts w:ascii="Calibri" w:eastAsia="Times New Roman" w:hAnsi="Calibri" w:cs="Arial"/>
                <w:sz w:val="28"/>
                <w:szCs w:val="28"/>
                <w:lang w:eastAsia="fr-FR"/>
              </w:rPr>
            </w:pPr>
            <w:r w:rsidRPr="00C77A9D">
              <w:rPr>
                <w:rStyle w:val="Lienhypertexte"/>
                <w:rFonts w:ascii="Calibri" w:eastAsia="Times New Roman" w:hAnsi="Calibri" w:cs="Arial"/>
                <w:sz w:val="28"/>
                <w:szCs w:val="28"/>
                <w:lang w:eastAsia="fr-FR"/>
              </w:rPr>
              <w:t>des acquis scolaires</w:t>
            </w:r>
            <w:r w:rsidRPr="00C77A9D">
              <w:rPr>
                <w:rFonts w:ascii="Calibri" w:eastAsia="Times New Roman" w:hAnsi="Calibri" w:cs="Arial"/>
                <w:sz w:val="28"/>
                <w:szCs w:val="28"/>
                <w:lang w:eastAsia="fr-FR"/>
              </w:rPr>
              <w:fldChar w:fldCharType="end"/>
            </w:r>
            <w:r w:rsidRPr="00C77A9D">
              <w:rPr>
                <w:rFonts w:ascii="Calibri" w:eastAsia="Times New Roman" w:hAnsi="Calibri" w:cs="Arial"/>
                <w:sz w:val="28"/>
                <w:szCs w:val="28"/>
                <w:lang w:eastAsia="fr-FR"/>
              </w:rPr>
              <w:t xml:space="preserve"> de l’élève </w:t>
            </w:r>
            <w:r w:rsidR="00911D87">
              <w:rPr>
                <w:rFonts w:ascii="Calibri" w:eastAsia="Times New Roman" w:hAnsi="Calibri" w:cs="Arial"/>
                <w:sz w:val="28"/>
                <w:szCs w:val="28"/>
                <w:lang w:eastAsia="fr-FR"/>
              </w:rPr>
              <w:t xml:space="preserve">                 </w:t>
            </w:r>
            <w:r w:rsidRPr="00C77A9D">
              <w:rPr>
                <w:rFonts w:ascii="Calibri" w:eastAsia="Times New Roman" w:hAnsi="Calibri" w:cs="Arial"/>
                <w:b/>
                <w:sz w:val="28"/>
                <w:szCs w:val="28"/>
                <w:lang w:eastAsia="fr-FR"/>
              </w:rPr>
              <w:t>à</w:t>
            </w:r>
            <w:r w:rsidR="00911D87" w:rsidRPr="00911D87">
              <w:rPr>
                <w:rFonts w:ascii="Calibri" w:eastAsia="Times New Roman" w:hAnsi="Calibri" w:cs="Arial"/>
                <w:b/>
                <w:sz w:val="28"/>
                <w:szCs w:val="28"/>
                <w:lang w:eastAsia="fr-FR"/>
              </w:rPr>
              <w:t xml:space="preserve"> </w:t>
            </w:r>
            <w:r w:rsidRPr="00C77A9D">
              <w:rPr>
                <w:rFonts w:ascii="Calibri" w:eastAsia="Times New Roman" w:hAnsi="Calibri" w:cs="Arial"/>
                <w:b/>
                <w:sz w:val="28"/>
                <w:szCs w:val="28"/>
                <w:lang w:eastAsia="fr-FR"/>
              </w:rPr>
              <w:t>l’issue de la</w:t>
            </w:r>
            <w:r w:rsidRPr="00C77A9D">
              <w:rPr>
                <w:rFonts w:ascii="Calibri" w:eastAsia="Times New Roman" w:hAnsi="Calibri" w:cs="Arial"/>
                <w:sz w:val="28"/>
                <w:szCs w:val="28"/>
                <w:lang w:eastAsia="fr-FR"/>
              </w:rPr>
              <w:t xml:space="preserve"> </w:t>
            </w:r>
            <w:r w:rsidRPr="00C77A9D">
              <w:rPr>
                <w:rFonts w:ascii="Calibri" w:eastAsia="Times New Roman" w:hAnsi="Calibri" w:cs="Arial"/>
                <w:b/>
                <w:sz w:val="28"/>
                <w:szCs w:val="28"/>
                <w:lang w:eastAsia="fr-FR"/>
              </w:rPr>
              <w:t>dernière année de scolarité à l’école maternelle</w:t>
            </w:r>
          </w:p>
          <w:p w:rsidR="00837E6A" w:rsidRPr="00C77A9D" w:rsidRDefault="00911D87" w:rsidP="00911D87">
            <w:pPr>
              <w:jc w:val="center"/>
              <w:rPr>
                <w:rFonts w:ascii="Calibri" w:eastAsia="Times New Roman" w:hAnsi="Calibri" w:cs="Arial"/>
                <w:sz w:val="24"/>
                <w:szCs w:val="24"/>
                <w:lang w:eastAsia="fr-FR"/>
              </w:rPr>
            </w:pPr>
            <w:r>
              <w:rPr>
                <w:rFonts w:ascii="Calibri" w:eastAsia="Times New Roman" w:hAnsi="Calibri" w:cs="Arial"/>
                <w:sz w:val="28"/>
                <w:szCs w:val="28"/>
                <w:lang w:eastAsia="fr-FR"/>
              </w:rPr>
              <w:t>(</w:t>
            </w:r>
            <w:r w:rsidR="00C77A9D" w:rsidRPr="00C77A9D">
              <w:rPr>
                <w:rFonts w:ascii="Calibri" w:eastAsia="Times New Roman" w:hAnsi="Calibri" w:cs="Arial"/>
                <w:sz w:val="28"/>
                <w:szCs w:val="28"/>
                <w:lang w:eastAsia="fr-FR"/>
              </w:rPr>
              <w:t>BO n°3 du 21 janvier 2016</w:t>
            </w:r>
            <w:r>
              <w:rPr>
                <w:rFonts w:ascii="Calibri" w:eastAsia="Times New Roman" w:hAnsi="Calibri" w:cs="Arial"/>
                <w:sz w:val="28"/>
                <w:szCs w:val="28"/>
                <w:lang w:eastAsia="fr-FR"/>
              </w:rPr>
              <w:t>)</w:t>
            </w:r>
          </w:p>
        </w:tc>
      </w:tr>
      <w:tr w:rsidR="00C77A9D" w:rsidTr="005360BD">
        <w:trPr>
          <w:trHeight w:val="255"/>
        </w:trPr>
        <w:tc>
          <w:tcPr>
            <w:tcW w:w="5406" w:type="dxa"/>
          </w:tcPr>
          <w:p w:rsidR="00C77A9D" w:rsidRDefault="00C77A9D" w:rsidP="00C77A9D">
            <w:pPr>
              <w:jc w:val="center"/>
            </w:pPr>
            <w:r>
              <w:rPr>
                <w:noProof/>
                <w:lang w:eastAsia="fr-FR"/>
              </w:rPr>
              <w:drawing>
                <wp:inline distT="0" distB="0" distL="0" distR="0" wp14:anchorId="2A0E3B3C" wp14:editId="7F0325D0">
                  <wp:extent cx="2552700" cy="56785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3603" cy="583629"/>
                          </a:xfrm>
                          <a:prstGeom prst="rect">
                            <a:avLst/>
                          </a:prstGeom>
                        </pic:spPr>
                      </pic:pic>
                    </a:graphicData>
                  </a:graphic>
                </wp:inline>
              </w:drawing>
            </w:r>
          </w:p>
        </w:tc>
        <w:tc>
          <w:tcPr>
            <w:tcW w:w="5616" w:type="dxa"/>
          </w:tcPr>
          <w:p w:rsidR="00C77A9D" w:rsidRPr="00C77A9D" w:rsidRDefault="00C77A9D" w:rsidP="00911D87">
            <w:pPr>
              <w:jc w:val="center"/>
              <w:rPr>
                <w:rFonts w:ascii="Calibri" w:eastAsia="Times New Roman" w:hAnsi="Calibri" w:cs="Arial"/>
                <w:sz w:val="28"/>
                <w:szCs w:val="28"/>
                <w:lang w:eastAsia="fr-FR"/>
              </w:rPr>
            </w:pPr>
            <w:r w:rsidRPr="00C77A9D">
              <w:rPr>
                <w:rFonts w:ascii="Calibri" w:eastAsia="Times New Roman" w:hAnsi="Calibri" w:cs="Arial"/>
                <w:sz w:val="28"/>
                <w:szCs w:val="28"/>
                <w:lang w:eastAsia="fr-FR"/>
              </w:rPr>
              <w:t>Suivi et évaluation</w:t>
            </w:r>
          </w:p>
          <w:p w:rsidR="00911D87" w:rsidRDefault="00C77A9D" w:rsidP="00911D87">
            <w:pPr>
              <w:jc w:val="center"/>
              <w:rPr>
                <w:rFonts w:ascii="Calibri" w:eastAsia="Times New Roman" w:hAnsi="Calibri" w:cs="Arial"/>
                <w:sz w:val="28"/>
                <w:szCs w:val="28"/>
                <w:lang w:eastAsia="fr-FR"/>
              </w:rPr>
            </w:pPr>
            <w:proofErr w:type="gramStart"/>
            <w:r w:rsidRPr="00C77A9D">
              <w:rPr>
                <w:rFonts w:ascii="Calibri" w:eastAsia="Times New Roman" w:hAnsi="Calibri" w:cs="Arial"/>
                <w:sz w:val="28"/>
                <w:szCs w:val="28"/>
                <w:lang w:eastAsia="fr-FR"/>
              </w:rPr>
              <w:t>des</w:t>
            </w:r>
            <w:proofErr w:type="gramEnd"/>
            <w:r w:rsidRPr="00C77A9D">
              <w:rPr>
                <w:rFonts w:ascii="Calibri" w:eastAsia="Times New Roman" w:hAnsi="Calibri" w:cs="Arial"/>
                <w:sz w:val="28"/>
                <w:szCs w:val="28"/>
                <w:lang w:eastAsia="fr-FR"/>
              </w:rPr>
              <w:t xml:space="preserve"> apprentissages des élèves </w:t>
            </w:r>
          </w:p>
          <w:p w:rsidR="00C77A9D" w:rsidRPr="00911D87" w:rsidRDefault="00C77A9D" w:rsidP="00911D87">
            <w:pPr>
              <w:jc w:val="center"/>
              <w:rPr>
                <w:rFonts w:ascii="Calibri" w:eastAsia="Times New Roman" w:hAnsi="Calibri" w:cs="Arial"/>
                <w:sz w:val="28"/>
                <w:szCs w:val="28"/>
                <w:lang w:eastAsia="fr-FR"/>
              </w:rPr>
            </w:pPr>
            <w:proofErr w:type="gramStart"/>
            <w:r w:rsidRPr="00C77A9D">
              <w:rPr>
                <w:rFonts w:ascii="Calibri" w:eastAsia="Times New Roman" w:hAnsi="Calibri" w:cs="Arial"/>
                <w:sz w:val="28"/>
                <w:szCs w:val="28"/>
                <w:lang w:eastAsia="fr-FR"/>
              </w:rPr>
              <w:t>à</w:t>
            </w:r>
            <w:proofErr w:type="gramEnd"/>
            <w:r w:rsidRPr="00C77A9D">
              <w:rPr>
                <w:rFonts w:ascii="Calibri" w:eastAsia="Times New Roman" w:hAnsi="Calibri" w:cs="Arial"/>
                <w:sz w:val="28"/>
                <w:szCs w:val="28"/>
                <w:lang w:eastAsia="fr-FR"/>
              </w:rPr>
              <w:t xml:space="preserve"> l’école maternelle</w:t>
            </w:r>
          </w:p>
          <w:p w:rsidR="00C77A9D" w:rsidRPr="00911D87" w:rsidRDefault="00C77A9D" w:rsidP="00911D87">
            <w:pPr>
              <w:jc w:val="center"/>
              <w:rPr>
                <w:rFonts w:ascii="Calibri" w:eastAsia="Times New Roman" w:hAnsi="Calibri" w:cs="Arial"/>
                <w:sz w:val="28"/>
                <w:szCs w:val="28"/>
                <w:lang w:eastAsia="fr-FR"/>
              </w:rPr>
            </w:pPr>
            <w:hyperlink r:id="rId12" w:history="1">
              <w:r w:rsidRPr="00911D87">
                <w:rPr>
                  <w:rStyle w:val="Lienhypertexte"/>
                  <w:rFonts w:ascii="Calibri" w:eastAsia="Times New Roman" w:hAnsi="Calibri" w:cs="Arial"/>
                  <w:sz w:val="28"/>
                  <w:szCs w:val="28"/>
                  <w:lang w:eastAsia="fr-FR"/>
                </w:rPr>
                <w:t>Note d’accompagnement</w:t>
              </w:r>
            </w:hyperlink>
          </w:p>
        </w:tc>
      </w:tr>
      <w:tr w:rsidR="00911D87" w:rsidTr="005360BD">
        <w:trPr>
          <w:trHeight w:val="255"/>
        </w:trPr>
        <w:tc>
          <w:tcPr>
            <w:tcW w:w="5406" w:type="dxa"/>
          </w:tcPr>
          <w:p w:rsidR="00911D87" w:rsidRDefault="00911D87" w:rsidP="00C77A9D">
            <w:pPr>
              <w:jc w:val="center"/>
              <w:rPr>
                <w:noProof/>
                <w:lang w:eastAsia="fr-FR"/>
              </w:rPr>
            </w:pPr>
            <w:r>
              <w:rPr>
                <w:noProof/>
                <w:lang w:eastAsia="fr-FR"/>
              </w:rPr>
              <w:drawing>
                <wp:inline distT="0" distB="0" distL="0" distR="0" wp14:anchorId="2FCAA7BC" wp14:editId="3DA8C082">
                  <wp:extent cx="1476375" cy="6944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251" cy="708496"/>
                          </a:xfrm>
                          <a:prstGeom prst="rect">
                            <a:avLst/>
                          </a:prstGeom>
                        </pic:spPr>
                      </pic:pic>
                    </a:graphicData>
                  </a:graphic>
                </wp:inline>
              </w:drawing>
            </w:r>
          </w:p>
        </w:tc>
        <w:tc>
          <w:tcPr>
            <w:tcW w:w="5616" w:type="dxa"/>
          </w:tcPr>
          <w:p w:rsidR="00911D87" w:rsidRDefault="00911D87" w:rsidP="00911D87">
            <w:pPr>
              <w:jc w:val="center"/>
              <w:rPr>
                <w:rFonts w:ascii="Calibri" w:eastAsia="Times New Roman" w:hAnsi="Calibri" w:cs="Arial"/>
                <w:sz w:val="28"/>
                <w:szCs w:val="28"/>
                <w:lang w:eastAsia="fr-FR"/>
              </w:rPr>
            </w:pPr>
          </w:p>
          <w:p w:rsidR="00911D87" w:rsidRDefault="00911D87" w:rsidP="00911D87">
            <w:pPr>
              <w:jc w:val="center"/>
              <w:rPr>
                <w:rFonts w:ascii="Calibri" w:eastAsia="Times New Roman" w:hAnsi="Calibri" w:cs="Arial"/>
                <w:sz w:val="28"/>
                <w:szCs w:val="28"/>
                <w:lang w:eastAsia="fr-FR"/>
              </w:rPr>
            </w:pPr>
            <w:hyperlink r:id="rId13" w:history="1">
              <w:r w:rsidRPr="00911D87">
                <w:rPr>
                  <w:rStyle w:val="Lienhypertexte"/>
                  <w:rFonts w:ascii="Calibri" w:eastAsia="Times New Roman" w:hAnsi="Calibri" w:cs="Arial"/>
                  <w:sz w:val="28"/>
                  <w:szCs w:val="28"/>
                  <w:lang w:eastAsia="fr-FR"/>
                </w:rPr>
                <w:t>Circulaire de rentrée 2017</w:t>
              </w:r>
            </w:hyperlink>
          </w:p>
          <w:p w:rsidR="00911D87" w:rsidRPr="00C77A9D" w:rsidRDefault="00911D87" w:rsidP="00911D87">
            <w:pPr>
              <w:jc w:val="center"/>
              <w:rPr>
                <w:rFonts w:ascii="Calibri" w:eastAsia="Times New Roman" w:hAnsi="Calibri" w:cs="Arial"/>
                <w:sz w:val="28"/>
                <w:szCs w:val="28"/>
                <w:lang w:eastAsia="fr-FR"/>
              </w:rPr>
            </w:pPr>
          </w:p>
        </w:tc>
      </w:tr>
      <w:tr w:rsidR="00C45DF2" w:rsidTr="005360BD">
        <w:trPr>
          <w:trHeight w:val="255"/>
        </w:trPr>
        <w:tc>
          <w:tcPr>
            <w:tcW w:w="5406" w:type="dxa"/>
          </w:tcPr>
          <w:p w:rsidR="00C45DF2" w:rsidRDefault="00C45DF2" w:rsidP="00C77A9D">
            <w:pPr>
              <w:jc w:val="center"/>
              <w:rPr>
                <w:noProof/>
                <w:lang w:eastAsia="fr-FR"/>
              </w:rPr>
            </w:pPr>
            <w:r>
              <w:rPr>
                <w:noProof/>
                <w:lang w:eastAsia="fr-FR"/>
              </w:rPr>
              <w:lastRenderedPageBreak/>
              <w:drawing>
                <wp:inline distT="0" distB="0" distL="0" distR="0" wp14:anchorId="1B4D2374" wp14:editId="7955D71A">
                  <wp:extent cx="2552700" cy="567856"/>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3603" cy="583629"/>
                          </a:xfrm>
                          <a:prstGeom prst="rect">
                            <a:avLst/>
                          </a:prstGeom>
                        </pic:spPr>
                      </pic:pic>
                    </a:graphicData>
                  </a:graphic>
                </wp:inline>
              </w:drawing>
            </w:r>
          </w:p>
        </w:tc>
        <w:tc>
          <w:tcPr>
            <w:tcW w:w="5616" w:type="dxa"/>
          </w:tcPr>
          <w:p w:rsidR="00C45DF2" w:rsidRDefault="00C45DF2" w:rsidP="00911D87">
            <w:pPr>
              <w:jc w:val="center"/>
              <w:rPr>
                <w:rFonts w:ascii="Calibri" w:eastAsia="Times New Roman" w:hAnsi="Calibri" w:cs="Arial"/>
                <w:sz w:val="28"/>
                <w:szCs w:val="28"/>
                <w:lang w:eastAsia="fr-FR"/>
              </w:rPr>
            </w:pPr>
            <w:hyperlink r:id="rId14" w:history="1">
              <w:r w:rsidRPr="00C45DF2">
                <w:rPr>
                  <w:rStyle w:val="Lienhypertexte"/>
                  <w:rFonts w:ascii="Calibri" w:eastAsia="Times New Roman" w:hAnsi="Calibri" w:cs="Arial"/>
                  <w:sz w:val="28"/>
                  <w:szCs w:val="28"/>
                  <w:lang w:eastAsia="fr-FR"/>
                </w:rPr>
                <w:t>Développ</w:t>
              </w:r>
              <w:r>
                <w:rPr>
                  <w:rStyle w:val="Lienhypertexte"/>
                  <w:rFonts w:ascii="Calibri" w:eastAsia="Times New Roman" w:hAnsi="Calibri" w:cs="Arial"/>
                  <w:sz w:val="28"/>
                  <w:szCs w:val="28"/>
                  <w:lang w:eastAsia="fr-FR"/>
                </w:rPr>
                <w:t>e</w:t>
              </w:r>
              <w:r w:rsidRPr="00C45DF2">
                <w:rPr>
                  <w:rStyle w:val="Lienhypertexte"/>
                  <w:rFonts w:ascii="Calibri" w:eastAsia="Times New Roman" w:hAnsi="Calibri" w:cs="Arial"/>
                  <w:sz w:val="28"/>
                  <w:szCs w:val="28"/>
                  <w:lang w:eastAsia="fr-FR"/>
                </w:rPr>
                <w:t>ment de l'enfant</w:t>
              </w:r>
            </w:hyperlink>
          </w:p>
        </w:tc>
      </w:tr>
      <w:tr w:rsidR="00911D87" w:rsidTr="005360BD">
        <w:trPr>
          <w:trHeight w:val="255"/>
        </w:trPr>
        <w:tc>
          <w:tcPr>
            <w:tcW w:w="11022" w:type="dxa"/>
            <w:gridSpan w:val="2"/>
            <w:shd w:val="clear" w:color="auto" w:fill="B4C6E7" w:themeFill="accent5" w:themeFillTint="66"/>
          </w:tcPr>
          <w:p w:rsidR="00911D87" w:rsidRPr="00911D87" w:rsidRDefault="00911D87" w:rsidP="00911D87">
            <w:pPr>
              <w:jc w:val="center"/>
              <w:rPr>
                <w:rFonts w:ascii="Calibri" w:eastAsia="Times New Roman" w:hAnsi="Calibri" w:cs="Arial"/>
                <w:sz w:val="36"/>
                <w:szCs w:val="36"/>
                <w:lang w:eastAsia="fr-FR"/>
              </w:rPr>
            </w:pPr>
            <w:r w:rsidRPr="00911D87">
              <w:rPr>
                <w:noProof/>
                <w:sz w:val="36"/>
                <w:szCs w:val="36"/>
                <w:lang w:eastAsia="fr-FR"/>
              </w:rPr>
              <w:t>Préparer sa classe</w:t>
            </w:r>
          </w:p>
        </w:tc>
      </w:tr>
      <w:tr w:rsidR="00911D87" w:rsidTr="005360BD">
        <w:trPr>
          <w:trHeight w:val="255"/>
        </w:trPr>
        <w:tc>
          <w:tcPr>
            <w:tcW w:w="5406" w:type="dxa"/>
            <w:shd w:val="clear" w:color="auto" w:fill="FFFFFF" w:themeFill="background1"/>
          </w:tcPr>
          <w:p w:rsidR="00911D87" w:rsidRPr="00911D87" w:rsidRDefault="00911D87" w:rsidP="00911D87">
            <w:pPr>
              <w:jc w:val="center"/>
              <w:rPr>
                <w:noProof/>
                <w:sz w:val="36"/>
                <w:szCs w:val="36"/>
                <w:lang w:eastAsia="fr-FR"/>
              </w:rPr>
            </w:pPr>
            <w:r w:rsidRPr="00911D87">
              <w:rPr>
                <w:noProof/>
                <w:lang w:eastAsia="fr-FR"/>
              </w:rPr>
              <w:drawing>
                <wp:inline distT="0" distB="0" distL="0" distR="0" wp14:anchorId="63DBB5F9" wp14:editId="7EE1104F">
                  <wp:extent cx="105727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inline>
              </w:drawing>
            </w:r>
          </w:p>
        </w:tc>
        <w:tc>
          <w:tcPr>
            <w:tcW w:w="5616" w:type="dxa"/>
            <w:shd w:val="clear" w:color="auto" w:fill="FFFFFF" w:themeFill="background1"/>
          </w:tcPr>
          <w:p w:rsidR="00911D87" w:rsidRDefault="00911D87" w:rsidP="00911D87">
            <w:pPr>
              <w:pStyle w:val="Default"/>
              <w:jc w:val="center"/>
              <w:rPr>
                <w:sz w:val="28"/>
                <w:szCs w:val="28"/>
              </w:rPr>
            </w:pPr>
            <w:r>
              <w:rPr>
                <w:i/>
                <w:iCs/>
                <w:sz w:val="28"/>
                <w:szCs w:val="28"/>
              </w:rPr>
              <w:t xml:space="preserve">ATSEM-enseignant : travailler ensemble. </w:t>
            </w:r>
          </w:p>
          <w:p w:rsidR="00911D87" w:rsidRPr="00911D87" w:rsidRDefault="00911D87" w:rsidP="00911D87">
            <w:pPr>
              <w:jc w:val="center"/>
              <w:rPr>
                <w:noProof/>
                <w:sz w:val="36"/>
                <w:szCs w:val="36"/>
                <w:lang w:eastAsia="fr-FR"/>
              </w:rPr>
            </w:pPr>
            <w:r>
              <w:rPr>
                <w:sz w:val="28"/>
                <w:szCs w:val="28"/>
              </w:rPr>
              <w:t>VASSE Thierry, CRDP Pays de Loire, 2008.</w:t>
            </w:r>
          </w:p>
        </w:tc>
      </w:tr>
      <w:tr w:rsidR="00911D87" w:rsidTr="005360BD">
        <w:trPr>
          <w:trHeight w:val="255"/>
        </w:trPr>
        <w:tc>
          <w:tcPr>
            <w:tcW w:w="5406" w:type="dxa"/>
          </w:tcPr>
          <w:p w:rsidR="00911D87" w:rsidRDefault="00911D87" w:rsidP="00C77A9D">
            <w:pPr>
              <w:jc w:val="center"/>
              <w:rPr>
                <w:noProof/>
                <w:lang w:eastAsia="fr-FR"/>
              </w:rPr>
            </w:pPr>
            <w:r w:rsidRPr="00911D87">
              <w:rPr>
                <w:noProof/>
                <w:lang w:eastAsia="fr-FR"/>
              </w:rPr>
              <w:drawing>
                <wp:inline distT="0" distB="0" distL="0" distR="0">
                  <wp:extent cx="1190625" cy="153629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047" cy="1545866"/>
                          </a:xfrm>
                          <a:prstGeom prst="rect">
                            <a:avLst/>
                          </a:prstGeom>
                          <a:noFill/>
                          <a:ln>
                            <a:noFill/>
                          </a:ln>
                        </pic:spPr>
                      </pic:pic>
                    </a:graphicData>
                  </a:graphic>
                </wp:inline>
              </w:drawing>
            </w:r>
          </w:p>
        </w:tc>
        <w:tc>
          <w:tcPr>
            <w:tcW w:w="5616" w:type="dxa"/>
          </w:tcPr>
          <w:p w:rsidR="00911D87" w:rsidRDefault="00911D87" w:rsidP="00911D87">
            <w:pPr>
              <w:pStyle w:val="Default"/>
              <w:jc w:val="center"/>
              <w:rPr>
                <w:sz w:val="28"/>
                <w:szCs w:val="28"/>
              </w:rPr>
            </w:pPr>
            <w:r>
              <w:rPr>
                <w:i/>
                <w:iCs/>
                <w:sz w:val="28"/>
                <w:szCs w:val="28"/>
              </w:rPr>
              <w:t xml:space="preserve">Aménager les espaces pour mieux apprendre </w:t>
            </w:r>
            <w:r>
              <w:rPr>
                <w:sz w:val="28"/>
                <w:szCs w:val="28"/>
              </w:rPr>
              <w:t xml:space="preserve">+ 1 CDROM </w:t>
            </w:r>
          </w:p>
          <w:p w:rsidR="00911D87" w:rsidRPr="00C77A9D" w:rsidRDefault="00911D87" w:rsidP="00911D87">
            <w:pPr>
              <w:jc w:val="center"/>
              <w:rPr>
                <w:rFonts w:ascii="Calibri" w:eastAsia="Times New Roman" w:hAnsi="Calibri" w:cs="Arial"/>
                <w:sz w:val="28"/>
                <w:szCs w:val="28"/>
                <w:lang w:eastAsia="fr-FR"/>
              </w:rPr>
            </w:pPr>
            <w:r>
              <w:rPr>
                <w:sz w:val="28"/>
                <w:szCs w:val="28"/>
              </w:rPr>
              <w:t xml:space="preserve">BOSSIS Jacques, LIVERATO Christine, DUMAS Catherine, MEJEAN Claudie, </w:t>
            </w:r>
            <w:r>
              <w:rPr>
                <w:i/>
                <w:iCs/>
                <w:sz w:val="28"/>
                <w:szCs w:val="28"/>
              </w:rPr>
              <w:t xml:space="preserve">Retz, 2015 </w:t>
            </w:r>
          </w:p>
        </w:tc>
      </w:tr>
      <w:tr w:rsidR="00911D87" w:rsidTr="005360BD">
        <w:trPr>
          <w:trHeight w:val="255"/>
        </w:trPr>
        <w:tc>
          <w:tcPr>
            <w:tcW w:w="5406" w:type="dxa"/>
          </w:tcPr>
          <w:p w:rsidR="00911D87" w:rsidRDefault="00911D87" w:rsidP="00C77A9D">
            <w:pPr>
              <w:jc w:val="center"/>
              <w:rPr>
                <w:noProof/>
                <w:lang w:eastAsia="fr-FR"/>
              </w:rPr>
            </w:pPr>
          </w:p>
        </w:tc>
        <w:tc>
          <w:tcPr>
            <w:tcW w:w="5616" w:type="dxa"/>
          </w:tcPr>
          <w:p w:rsidR="00911D87" w:rsidRPr="00911D87" w:rsidRDefault="00911D87" w:rsidP="00911D87">
            <w:pPr>
              <w:jc w:val="center"/>
              <w:rPr>
                <w:rFonts w:ascii="Calibri" w:eastAsia="Times New Roman" w:hAnsi="Calibri" w:cs="Arial"/>
                <w:sz w:val="20"/>
                <w:szCs w:val="20"/>
                <w:lang w:eastAsia="fr-FR"/>
              </w:rPr>
            </w:pPr>
            <w:r w:rsidRPr="00911D87">
              <w:rPr>
                <w:sz w:val="20"/>
                <w:szCs w:val="20"/>
              </w:rPr>
              <w:t xml:space="preserve"> </w:t>
            </w:r>
          </w:p>
        </w:tc>
      </w:tr>
      <w:tr w:rsidR="00C45DF2" w:rsidTr="005360BD">
        <w:trPr>
          <w:trHeight w:val="255"/>
        </w:trPr>
        <w:tc>
          <w:tcPr>
            <w:tcW w:w="11022" w:type="dxa"/>
            <w:gridSpan w:val="2"/>
            <w:shd w:val="clear" w:color="auto" w:fill="C5E0B3" w:themeFill="accent6" w:themeFillTint="66"/>
          </w:tcPr>
          <w:p w:rsidR="00C45DF2" w:rsidRPr="00495AD5" w:rsidRDefault="00C45DF2" w:rsidP="00C45DF2">
            <w:pPr>
              <w:pStyle w:val="Pa5"/>
              <w:spacing w:before="40"/>
              <w:jc w:val="center"/>
              <w:rPr>
                <w:rStyle w:val="A3"/>
                <w:rFonts w:ascii="Calibri" w:hAnsi="Calibri"/>
                <w:b/>
                <w:bCs/>
                <w:sz w:val="28"/>
                <w:szCs w:val="28"/>
              </w:rPr>
            </w:pPr>
            <w:r w:rsidRPr="00495AD5">
              <w:rPr>
                <w:rFonts w:ascii="Calibri" w:hAnsi="Calibri"/>
                <w:b/>
                <w:noProof/>
                <w:sz w:val="28"/>
                <w:szCs w:val="28"/>
                <w:lang w:eastAsia="fr-FR"/>
              </w:rPr>
              <w:t>Mobiliser le langage dans toutes ses dimensions</w:t>
            </w:r>
          </w:p>
        </w:tc>
      </w:tr>
      <w:tr w:rsidR="00C45DF2" w:rsidTr="005360BD">
        <w:trPr>
          <w:trHeight w:val="255"/>
        </w:trPr>
        <w:tc>
          <w:tcPr>
            <w:tcW w:w="5406" w:type="dxa"/>
          </w:tcPr>
          <w:p w:rsidR="00C45DF2" w:rsidRPr="00911D87" w:rsidRDefault="00C45DF2" w:rsidP="00C45DF2">
            <w:pPr>
              <w:jc w:val="center"/>
              <w:rPr>
                <w:noProof/>
                <w:lang w:eastAsia="fr-FR"/>
              </w:rPr>
            </w:pPr>
            <w:r w:rsidRPr="00C45DF2">
              <w:rPr>
                <w:noProof/>
                <w:lang w:eastAsia="fr-FR"/>
              </w:rPr>
              <w:drawing>
                <wp:inline distT="0" distB="0" distL="0" distR="0">
                  <wp:extent cx="1048623" cy="1428750"/>
                  <wp:effectExtent l="0" t="0" r="0" b="0"/>
                  <wp:docPr id="18" name="Image 18" descr="\\TERA.univ-lyon1.fr\homepers\severine.greusard\Bureau\110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A.univ-lyon1.fr\homepers\severine.greusard\Bureau\11051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645" cy="1436955"/>
                          </a:xfrm>
                          <a:prstGeom prst="rect">
                            <a:avLst/>
                          </a:prstGeom>
                          <a:noFill/>
                          <a:ln>
                            <a:noFill/>
                          </a:ln>
                        </pic:spPr>
                      </pic:pic>
                    </a:graphicData>
                  </a:graphic>
                </wp:inline>
              </w:drawing>
            </w:r>
            <w:r>
              <w:rPr>
                <w:noProof/>
                <w:lang w:eastAsia="fr-FR"/>
              </w:rPr>
              <mc:AlternateContent>
                <mc:Choice Requires="wps">
                  <w:drawing>
                    <wp:anchor distT="0" distB="0" distL="0" distR="0" simplePos="0" relativeHeight="251659264" behindDoc="0" locked="0" layoutInCell="1" allowOverlap="0" wp14:anchorId="545CAF93" wp14:editId="56A0AD0F">
                      <wp:simplePos x="0" y="0"/>
                      <wp:positionH relativeFrom="column">
                        <wp:posOffset>-65405</wp:posOffset>
                      </wp:positionH>
                      <wp:positionV relativeFrom="line">
                        <wp:posOffset>0</wp:posOffset>
                      </wp:positionV>
                      <wp:extent cx="304800" cy="304800"/>
                      <wp:effectExtent l="0" t="0" r="0" b="0"/>
                      <wp:wrapSquare wrapText="bothSides"/>
                      <wp:docPr id="3" name="AutoShape 5" descr="http://www.cafepedagogique.net/SiteCollectionImages/11051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7C6A" id="AutoShape 5" o:spid="_x0000_s1026" alt="http://www.cafepedagogique.net/SiteCollectionImages/1105161.jpg" style="position:absolute;margin-left:-5.15pt;margin-top:0;width:24pt;height:2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Do6AIAAP8FAAAOAAAAZHJzL2Uyb0RvYy54bWysVF1v2yAUfZ+0/4B4d2ynzoetOlUbx1Ol&#10;bquU7QcQG9tsNlAgcbpp/30XnKRJu6dtPCDgwrnn3nu41zf7rkU7qjQTPMXhKMCI8kKUjNcp/vol&#10;9+YYaUN4SVrBaYqfqcY3i/fvrnuZ0LFoRFtShQCE66SXKW6MkYnv66KhHdEjISkHYyVURwxsVe2X&#10;ivSA3rX+OAimfi9UKZUoqNZwmg1GvHD4VUUL87mqNDWoTTFwM25Wbt7Y2V9ck6RWRDasONAgf8Gi&#10;I4yD0xNURgxBW8XeQHWsUEKLyowK0fmiqlhBXQwQTRi8imbdEEldLJAcLU9p0v8Ptvi0e1SIlSm+&#10;woiTDkp0uzXCeUYTjEqqC0jXoSx9348KUlFJS1KLmj1t6YhT46+ZoUvRtpBu0MF9R2qq/TAMJuE0&#10;HH2TtU1zL3UC3tbyUdlEafkgiu8acbFsCK/prZbwGiQENI5HSom+oaSEeEML4V9g2I0GNLTpP4oS&#10;iBMg7oqwr1RnfUB60d7V+vlUa7o3qIDDqyCaB6CIAkyHtfVAkuNjqbT5QEWH7CLFCtg5cLJ70Ga4&#10;erxifXGRs7aFc5K0/OIAMIcTcA1Prc2ScOr4GQfxar6aR140nq68KMgy7zZfRt40D2eT7CpbLrPw&#10;l/UbRknDypJy6+ao1DA6leb4Y/4osMOfGTR20qoWLSstnKWkVb1ZtgrtCPyU3A2XcrC8XPMvabh8&#10;QSyvQgrHUXA3jr18Op95UR5NvHgWzL0gjO/iaRDFUZZfhvTAOP33kFCf4ngynrgqnZF+FVvgxtvY&#10;SNKBihVqWZdikAYMe4kkVoErXrq1Iawd1mepsPRfUgHlPhba6dVKdFD/RpTPIFclQE6gPOiasGiE&#10;+oFRDx0oxfppSxTFqL3nIPk4jCLbstwmmszGsFHnls25hfACoFJsMBqWSzO0ua1UrG7AU+gSw4X9&#10;3xVzErZfaGB1+FzQZVwkh45o29j53t166duL3wAAAP//AwBQSwMEFAAGAAgAAAAhADiDVuLeAAAA&#10;BgEAAA8AAABkcnMvZG93bnJldi54bWxMj0FLw0AUhO+C/2F5ghdpd2vFlpiXIgWxSKGYas/b7DMJ&#10;Zt+m2W0S/33Xkx6HGWa+SVejbURPna8dI8ymCgRx4UzNJcLH/mWyBOGDZqMbx4TwQx5W2fVVqhPj&#10;Bn6nPg+liCXsE41QhdAmUvqiIqv91LXE0ftyndUhyq6UptNDLLeNvFfqUVpdc1yodEvriorv/GwR&#10;hmLXH/bbV7m7O2wcnzandf75hnh7Mz4/gQg0hr8w/OJHdMgi09Gd2XjRIExmah6jCPFRtOeLBYgj&#10;wsNSgcxS+R8/uwAAAP//AwBQSwECLQAUAAYACAAAACEAtoM4kv4AAADhAQAAEwAAAAAAAAAAAAAA&#10;AAAAAAAAW0NvbnRlbnRfVHlwZXNdLnhtbFBLAQItABQABgAIAAAAIQA4/SH/1gAAAJQBAAALAAAA&#10;AAAAAAAAAAAAAC8BAABfcmVscy8ucmVsc1BLAQItABQABgAIAAAAIQDWF9Do6AIAAP8FAAAOAAAA&#10;AAAAAAAAAAAAAC4CAABkcnMvZTJvRG9jLnhtbFBLAQItABQABgAIAAAAIQA4g1bi3gAAAAYBAAAP&#10;AAAAAAAAAAAAAAAAAEIFAABkcnMvZG93bnJldi54bWxQSwUGAAAAAAQABADzAAAATQYAAAAA&#10;" o:allowoverlap="f" filled="f" stroked="f">
                      <o:lock v:ext="edit" aspectratio="t"/>
                      <w10:wrap type="square" anchory="line"/>
                    </v:rect>
                  </w:pict>
                </mc:Fallback>
              </mc:AlternateContent>
            </w:r>
          </w:p>
        </w:tc>
        <w:tc>
          <w:tcPr>
            <w:tcW w:w="5616" w:type="dxa"/>
          </w:tcPr>
          <w:p w:rsidR="00C45DF2" w:rsidRPr="00C45DF2" w:rsidRDefault="00C45DF2" w:rsidP="00911D87">
            <w:pPr>
              <w:pStyle w:val="Pa5"/>
              <w:spacing w:before="40"/>
              <w:jc w:val="both"/>
              <w:rPr>
                <w:rFonts w:asciiTheme="minorHAnsi" w:hAnsiTheme="minorHAnsi"/>
                <w:bCs/>
                <w:i/>
                <w:sz w:val="28"/>
                <w:szCs w:val="28"/>
              </w:rPr>
            </w:pPr>
            <w:r w:rsidRPr="00C45DF2">
              <w:rPr>
                <w:rFonts w:asciiTheme="minorHAnsi" w:hAnsiTheme="minorHAnsi"/>
                <w:bCs/>
                <w:i/>
                <w:sz w:val="28"/>
                <w:szCs w:val="28"/>
              </w:rPr>
              <w:t xml:space="preserve">Mireille </w:t>
            </w:r>
            <w:proofErr w:type="spellStart"/>
            <w:r w:rsidRPr="00C45DF2">
              <w:rPr>
                <w:rFonts w:asciiTheme="minorHAnsi" w:hAnsiTheme="minorHAnsi"/>
                <w:bCs/>
                <w:i/>
                <w:sz w:val="28"/>
                <w:szCs w:val="28"/>
              </w:rPr>
              <w:t>Brigaudiot</w:t>
            </w:r>
            <w:proofErr w:type="spellEnd"/>
            <w:r w:rsidRPr="00C45DF2">
              <w:rPr>
                <w:rFonts w:asciiTheme="minorHAnsi" w:hAnsiTheme="minorHAnsi"/>
                <w:bCs/>
                <w:i/>
                <w:sz w:val="28"/>
                <w:szCs w:val="28"/>
              </w:rPr>
              <w:t xml:space="preserve"> Retz 2015</w:t>
            </w:r>
          </w:p>
          <w:p w:rsidR="00C45DF2" w:rsidRPr="00C45DF2" w:rsidRDefault="00C45DF2" w:rsidP="00C45DF2">
            <w:pPr>
              <w:pStyle w:val="Pa5"/>
              <w:spacing w:before="40"/>
              <w:rPr>
                <w:rStyle w:val="A3"/>
                <w:rFonts w:ascii="Calibri" w:hAnsi="Calibri"/>
                <w:b/>
                <w:bCs/>
              </w:rPr>
            </w:pPr>
            <w:r w:rsidRPr="00C45DF2">
              <w:rPr>
                <w:rFonts w:ascii="Calibri" w:hAnsi="Calibri"/>
                <w:b/>
                <w:bCs/>
                <w:sz w:val="20"/>
                <w:szCs w:val="20"/>
              </w:rPr>
              <w:t xml:space="preserve">Un outil indispensable pour une mise en </w:t>
            </w:r>
            <w:proofErr w:type="spellStart"/>
            <w:r w:rsidRPr="00C45DF2">
              <w:rPr>
                <w:rFonts w:ascii="Calibri" w:hAnsi="Calibri"/>
                <w:b/>
                <w:bCs/>
                <w:sz w:val="20"/>
                <w:szCs w:val="20"/>
              </w:rPr>
              <w:t>oeuvre</w:t>
            </w:r>
            <w:proofErr w:type="spellEnd"/>
            <w:r w:rsidRPr="00C45DF2">
              <w:rPr>
                <w:rFonts w:ascii="Calibri" w:hAnsi="Calibri"/>
                <w:b/>
                <w:bCs/>
                <w:sz w:val="20"/>
                <w:szCs w:val="20"/>
              </w:rPr>
              <w:t xml:space="preserve"> efficace des nouveaux programmes 2015</w:t>
            </w:r>
            <w:r w:rsidRPr="00C45DF2">
              <w:rPr>
                <w:rFonts w:ascii="Calibri" w:hAnsi="Calibri"/>
                <w:sz w:val="20"/>
                <w:szCs w:val="20"/>
              </w:rPr>
              <w:t xml:space="preserve"> pour :</w:t>
            </w:r>
            <w:r w:rsidRPr="00C45DF2">
              <w:rPr>
                <w:rFonts w:ascii="Calibri" w:hAnsi="Calibri"/>
                <w:sz w:val="20"/>
                <w:szCs w:val="20"/>
              </w:rPr>
              <w:br/>
            </w:r>
            <w:r w:rsidRPr="00C45DF2">
              <w:rPr>
                <w:rFonts w:ascii="Segoe UI Symbol" w:hAnsi="Segoe UI Symbol" w:cs="Segoe UI Symbol"/>
                <w:sz w:val="20"/>
                <w:szCs w:val="20"/>
              </w:rPr>
              <w:t>♦</w:t>
            </w:r>
            <w:r w:rsidRPr="00C45DF2">
              <w:rPr>
                <w:rFonts w:ascii="Calibri" w:hAnsi="Calibri"/>
                <w:sz w:val="20"/>
                <w:szCs w:val="20"/>
              </w:rPr>
              <w:t xml:space="preserve"> révéler l’importance des apprentissages de 2 à 6 ans,</w:t>
            </w:r>
            <w:r w:rsidRPr="00C45DF2">
              <w:rPr>
                <w:rFonts w:ascii="Calibri" w:hAnsi="Calibri"/>
                <w:sz w:val="20"/>
                <w:szCs w:val="20"/>
              </w:rPr>
              <w:br/>
            </w:r>
            <w:r w:rsidRPr="00C45DF2">
              <w:rPr>
                <w:rFonts w:ascii="Segoe UI Symbol" w:hAnsi="Segoe UI Symbol" w:cs="Segoe UI Symbol"/>
                <w:sz w:val="20"/>
                <w:szCs w:val="20"/>
              </w:rPr>
              <w:t>♦</w:t>
            </w:r>
            <w:r w:rsidRPr="00C45DF2">
              <w:rPr>
                <w:rFonts w:ascii="Calibri" w:hAnsi="Calibri"/>
                <w:sz w:val="20"/>
                <w:szCs w:val="20"/>
              </w:rPr>
              <w:t xml:space="preserve"> comprendre l’intérêt d’outils théoriques bien choisis,</w:t>
            </w:r>
            <w:r w:rsidRPr="00C45DF2">
              <w:rPr>
                <w:rFonts w:ascii="Calibri" w:hAnsi="Calibri"/>
                <w:sz w:val="20"/>
                <w:szCs w:val="20"/>
              </w:rPr>
              <w:br/>
            </w:r>
            <w:r w:rsidRPr="00C45DF2">
              <w:rPr>
                <w:rFonts w:ascii="Segoe UI Symbol" w:hAnsi="Segoe UI Symbol" w:cs="Segoe UI Symbol"/>
                <w:sz w:val="20"/>
                <w:szCs w:val="20"/>
              </w:rPr>
              <w:t>♦</w:t>
            </w:r>
            <w:r w:rsidRPr="00C45DF2">
              <w:rPr>
                <w:rFonts w:ascii="Calibri" w:hAnsi="Calibri"/>
                <w:sz w:val="20"/>
                <w:szCs w:val="20"/>
              </w:rPr>
              <w:t xml:space="preserve"> interpréter les comportements et les énoncés des enfants en termes de progrès,</w:t>
            </w:r>
            <w:r w:rsidRPr="00C45DF2">
              <w:rPr>
                <w:rFonts w:ascii="Calibri" w:hAnsi="Calibri"/>
                <w:sz w:val="20"/>
                <w:szCs w:val="20"/>
              </w:rPr>
              <w:br/>
            </w:r>
            <w:r w:rsidRPr="00C45DF2">
              <w:rPr>
                <w:rFonts w:ascii="Segoe UI Symbol" w:hAnsi="Segoe UI Symbol" w:cs="Segoe UI Symbol"/>
                <w:sz w:val="20"/>
                <w:szCs w:val="20"/>
              </w:rPr>
              <w:t>♦</w:t>
            </w:r>
            <w:r w:rsidRPr="00C45DF2">
              <w:rPr>
                <w:rFonts w:ascii="Calibri" w:hAnsi="Calibri"/>
                <w:sz w:val="20"/>
                <w:szCs w:val="20"/>
              </w:rPr>
              <w:t xml:space="preserve"> organiser l’enseignement sans rigidité mais avec rigueur.</w:t>
            </w:r>
          </w:p>
        </w:tc>
      </w:tr>
      <w:tr w:rsidR="00C45DF2" w:rsidTr="005360BD">
        <w:trPr>
          <w:trHeight w:val="255"/>
        </w:trPr>
        <w:tc>
          <w:tcPr>
            <w:tcW w:w="5406" w:type="dxa"/>
          </w:tcPr>
          <w:p w:rsidR="00C45DF2" w:rsidRPr="00911D87" w:rsidRDefault="00C45DF2" w:rsidP="00C77A9D">
            <w:pPr>
              <w:jc w:val="center"/>
              <w:rPr>
                <w:noProof/>
                <w:lang w:eastAsia="fr-FR"/>
              </w:rPr>
            </w:pPr>
            <w:r>
              <w:rPr>
                <w:noProof/>
                <w:lang w:eastAsia="fr-FR"/>
              </w:rPr>
              <w:t xml:space="preserve">       </w:t>
            </w:r>
            <w:r w:rsidRPr="00C45DF2">
              <w:rPr>
                <w:noProof/>
                <w:lang w:eastAsia="fr-FR"/>
              </w:rPr>
              <w:drawing>
                <wp:inline distT="0" distB="0" distL="0" distR="0">
                  <wp:extent cx="1133475" cy="14954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495425"/>
                          </a:xfrm>
                          <a:prstGeom prst="rect">
                            <a:avLst/>
                          </a:prstGeom>
                          <a:noFill/>
                          <a:ln>
                            <a:noFill/>
                          </a:ln>
                        </pic:spPr>
                      </pic:pic>
                    </a:graphicData>
                  </a:graphic>
                </wp:inline>
              </w:drawing>
            </w:r>
          </w:p>
        </w:tc>
        <w:tc>
          <w:tcPr>
            <w:tcW w:w="5616" w:type="dxa"/>
          </w:tcPr>
          <w:tbl>
            <w:tblPr>
              <w:tblW w:w="0" w:type="auto"/>
              <w:tblBorders>
                <w:top w:val="nil"/>
                <w:left w:val="nil"/>
                <w:bottom w:val="nil"/>
                <w:right w:val="nil"/>
              </w:tblBorders>
              <w:tblLook w:val="0000" w:firstRow="0" w:lastRow="0" w:firstColumn="0" w:lastColumn="0" w:noHBand="0" w:noVBand="0"/>
            </w:tblPr>
            <w:tblGrid>
              <w:gridCol w:w="4779"/>
            </w:tblGrid>
            <w:tr w:rsidR="00C45DF2" w:rsidRPr="00C45DF2">
              <w:tblPrEx>
                <w:tblCellMar>
                  <w:top w:w="0" w:type="dxa"/>
                  <w:bottom w:w="0" w:type="dxa"/>
                </w:tblCellMar>
              </w:tblPrEx>
              <w:trPr>
                <w:trHeight w:val="310"/>
              </w:trPr>
              <w:tc>
                <w:tcPr>
                  <w:tcW w:w="0" w:type="auto"/>
                </w:tcPr>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i/>
                      <w:iCs/>
                      <w:color w:val="000000"/>
                      <w:sz w:val="28"/>
                      <w:szCs w:val="28"/>
                    </w:rPr>
                    <w:t xml:space="preserve">Enseigner la langue orale en maternelle. </w:t>
                  </w:r>
                </w:p>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color w:val="000000"/>
                      <w:sz w:val="28"/>
                      <w:szCs w:val="28"/>
                    </w:rPr>
                    <w:t xml:space="preserve">BOISSEAU Philippe, Retz, 2005. </w:t>
                  </w:r>
                </w:p>
              </w:tc>
            </w:tr>
          </w:tbl>
          <w:p w:rsidR="00C45DF2" w:rsidRPr="00911D87" w:rsidRDefault="00C45DF2" w:rsidP="00911D87">
            <w:pPr>
              <w:pStyle w:val="Pa5"/>
              <w:spacing w:before="40"/>
              <w:jc w:val="both"/>
              <w:rPr>
                <w:rStyle w:val="A3"/>
                <w:rFonts w:asciiTheme="minorHAnsi" w:hAnsiTheme="minorHAnsi"/>
                <w:b/>
                <w:bCs/>
                <w:sz w:val="28"/>
                <w:szCs w:val="28"/>
              </w:rPr>
            </w:pPr>
          </w:p>
        </w:tc>
      </w:tr>
      <w:tr w:rsidR="00C45DF2" w:rsidTr="005360BD">
        <w:trPr>
          <w:trHeight w:val="255"/>
        </w:trPr>
        <w:tc>
          <w:tcPr>
            <w:tcW w:w="5406" w:type="dxa"/>
          </w:tcPr>
          <w:p w:rsidR="00C45DF2" w:rsidRPr="00C45DF2" w:rsidRDefault="00FA24C7" w:rsidP="00C77A9D">
            <w:pPr>
              <w:jc w:val="center"/>
              <w:rPr>
                <w:noProof/>
                <w:lang w:eastAsia="fr-FR"/>
              </w:rPr>
            </w:pPr>
            <w:r>
              <w:rPr>
                <w:noProof/>
                <w:lang w:eastAsia="fr-FR"/>
              </w:rPr>
              <mc:AlternateContent>
                <mc:Choice Requires="wps">
                  <w:drawing>
                    <wp:inline distT="0" distB="0" distL="0" distR="0" wp14:anchorId="6B6F8290" wp14:editId="3F0CE0B5">
                      <wp:extent cx="304800" cy="304800"/>
                      <wp:effectExtent l="0" t="0" r="0" b="0"/>
                      <wp:docPr id="24" name="AutoShape 2" descr="Sd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5E4949" id="AutoShape 2" o:spid="_x0000_s1026" alt="Sd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OWuQIAAMQFAAAOAAAAZHJzL2Uyb0RvYy54bWysVFtv2yAUfp+0/4B4d30pudiqU3VxPE3q&#10;tkrdfgAxOEazwQMSp5v233fASZq0L9M2HtDhHPjO7ePc3O67Fu24NkLJHMdXEUZcVooJucnx1y9l&#10;MMfIWCoZbZXkOX7iBt8u3r65GfqMJ6pRLeMaAYg02dDnuLG2z8LQVA3vqLlSPZdgrJXuqIWj3oRM&#10;0wHQuzZMomgaDkqzXquKGwPaYjTihceva17Zz3VtuEVtjiE263ft97Xbw8UNzTaa9o2oDmHQv4ii&#10;o0KC0xNUQS1FWy1eQXWi0sqo2l5VqgtVXYuK+xwgmzh6kc1jQ3vuc4HimP5UJvP/YKtPuweNBMtx&#10;QjCStIMe3W2t8q5RghHjpoJ6PbLW1WroTQZPHvsH7bI1/b2qvhkk1bKhcsPvTA8VBx4A1FGltRoa&#10;ThkEHTuI8ALDHQygofXwUTFwTsG5r+S+1p3zATVCe9+wp1PD+N6iCpTXEZlH0NYKTAfZeaDZ8XGv&#10;jX3PVYeckGMN0Xlwurs3drx6vOJ8SVWKtgU9zVp5oQDMUQOu4amzuSB8i3+mUbqar+YkIMl0FZCo&#10;KIK7ckmCaRnPJsV1sVwW8S/nNyZZIxjj0rk50i0mf9bOA/FHopwIZ1QrmINzIRm9WS9bjXYU6F76&#10;5UsOludr4WUYvl6Qy4uU4oRE75I0KKfzWUBKMgnSWTQPojh9l04jkpKivEzpXkj+7ymhIcfpJJn4&#10;Lp0F/SK3yK/XudGsExYGSiu6HAM1YLlLNHMMXEnmZUtFO8pnpXDhP5cC2n1stOero+jI/rViT0BX&#10;rYBOwDwYfSA0Sv/AaIAxkmPzfUs1x6j9IIHyaUyImzv+QCazBA763LI+t1BZAVSOLUajuLTjrNr2&#10;Wmwa8BT7wkjl/mgtPIXdFxqjOnwuGBU+k8NYc7Po/OxvPQ/fx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WZDlrkCAADE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903EF4" w:rsidRPr="00903EF4">
              <w:rPr>
                <w:noProof/>
                <w:lang w:eastAsia="fr-FR"/>
              </w:rPr>
              <w:drawing>
                <wp:inline distT="0" distB="0" distL="0" distR="0">
                  <wp:extent cx="1100501" cy="1447800"/>
                  <wp:effectExtent l="0" t="0" r="4445" b="0"/>
                  <wp:docPr id="25" name="Image 25" descr="\\TERA.univ-lyon1.fr\homepers\severine.greusard\Bureau\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RA.univ-lyon1.fr\homepers\severine.greusard\Bureau\SD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817" cy="1465318"/>
                          </a:xfrm>
                          <a:prstGeom prst="rect">
                            <a:avLst/>
                          </a:prstGeom>
                          <a:noFill/>
                          <a:ln>
                            <a:noFill/>
                          </a:ln>
                        </pic:spPr>
                      </pic:pic>
                    </a:graphicData>
                  </a:graphic>
                </wp:inline>
              </w:drawing>
            </w:r>
          </w:p>
        </w:tc>
        <w:tc>
          <w:tcPr>
            <w:tcW w:w="5616" w:type="dxa"/>
          </w:tcPr>
          <w:p w:rsidR="00903EF4" w:rsidRPr="00903EF4" w:rsidRDefault="00903EF4" w:rsidP="00903EF4">
            <w:pPr>
              <w:autoSpaceDE w:val="0"/>
              <w:autoSpaceDN w:val="0"/>
              <w:adjustRightInd w:val="0"/>
              <w:jc w:val="center"/>
              <w:rPr>
                <w:i/>
                <w:sz w:val="28"/>
                <w:szCs w:val="28"/>
              </w:rPr>
            </w:pPr>
            <w:r w:rsidRPr="00903EF4">
              <w:rPr>
                <w:i/>
                <w:sz w:val="28"/>
                <w:szCs w:val="28"/>
              </w:rPr>
              <w:t>Scènes de langage</w:t>
            </w:r>
          </w:p>
          <w:p w:rsidR="00C45DF2" w:rsidRDefault="00903EF4" w:rsidP="00C45DF2">
            <w:pPr>
              <w:autoSpaceDE w:val="0"/>
              <w:autoSpaceDN w:val="0"/>
              <w:adjustRightInd w:val="0"/>
              <w:rPr>
                <w:sz w:val="28"/>
                <w:szCs w:val="28"/>
              </w:rPr>
            </w:pPr>
            <w:hyperlink r:id="rId20" w:history="1">
              <w:r w:rsidRPr="00903EF4">
                <w:rPr>
                  <w:sz w:val="28"/>
                  <w:szCs w:val="28"/>
                </w:rPr>
                <w:t>Sophie DUPREY</w:t>
              </w:r>
            </w:hyperlink>
            <w:r w:rsidRPr="00903EF4">
              <w:rPr>
                <w:sz w:val="28"/>
                <w:szCs w:val="28"/>
              </w:rPr>
              <w:t xml:space="preserve">, </w:t>
            </w:r>
            <w:hyperlink r:id="rId21" w:history="1">
              <w:r w:rsidRPr="00903EF4">
                <w:rPr>
                  <w:sz w:val="28"/>
                  <w:szCs w:val="28"/>
                </w:rPr>
                <w:t>Gaëtan DUPREY</w:t>
              </w:r>
            </w:hyperlink>
            <w:r w:rsidRPr="00903EF4">
              <w:rPr>
                <w:sz w:val="28"/>
                <w:szCs w:val="28"/>
              </w:rPr>
              <w:t xml:space="preserve">, </w:t>
            </w:r>
            <w:hyperlink r:id="rId22" w:history="1">
              <w:r w:rsidRPr="00903EF4">
                <w:rPr>
                  <w:sz w:val="28"/>
                  <w:szCs w:val="28"/>
                </w:rPr>
                <w:t>Catherine SAUTENET</w:t>
              </w:r>
            </w:hyperlink>
            <w:r>
              <w:rPr>
                <w:sz w:val="28"/>
                <w:szCs w:val="28"/>
              </w:rPr>
              <w:t>, ACCES, 2015</w:t>
            </w:r>
          </w:p>
          <w:p w:rsidR="00903EF4" w:rsidRPr="00903EF4" w:rsidRDefault="00903EF4" w:rsidP="00C45DF2">
            <w:pPr>
              <w:autoSpaceDE w:val="0"/>
              <w:autoSpaceDN w:val="0"/>
              <w:adjustRightInd w:val="0"/>
              <w:rPr>
                <w:rFonts w:ascii="Calibri" w:hAnsi="Calibri" w:cs="Calibri"/>
                <w:i/>
                <w:iCs/>
                <w:color w:val="000000"/>
                <w:sz w:val="28"/>
                <w:szCs w:val="28"/>
              </w:rPr>
            </w:pPr>
          </w:p>
        </w:tc>
      </w:tr>
      <w:tr w:rsidR="00903EF4" w:rsidTr="005360BD">
        <w:trPr>
          <w:trHeight w:val="255"/>
        </w:trPr>
        <w:tc>
          <w:tcPr>
            <w:tcW w:w="5406" w:type="dxa"/>
          </w:tcPr>
          <w:p w:rsidR="00903EF4" w:rsidRDefault="00903EF4" w:rsidP="00903EF4">
            <w:pPr>
              <w:jc w:val="center"/>
            </w:pPr>
            <w:r w:rsidRPr="0052735E">
              <w:rPr>
                <w:noProof/>
                <w:lang w:eastAsia="fr-FR"/>
              </w:rPr>
              <w:lastRenderedPageBreak/>
              <mc:AlternateContent>
                <mc:Choice Requires="wps">
                  <w:drawing>
                    <wp:inline distT="0" distB="0" distL="0" distR="0" wp14:anchorId="38C55B62" wp14:editId="064FA2DC">
                      <wp:extent cx="304800" cy="304800"/>
                      <wp:effectExtent l="0" t="0" r="0" b="0"/>
                      <wp:docPr id="28" name="AutoShape 4" descr="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A7DF7" id="AutoShape 4" o:spid="_x0000_s1026" alt="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FwvAIAAM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6iUoD3U6G5rpXeNCEY1MxXkS2m242xw+RqUyeDZo3rQLmKj7mX1zSAhly0VG3ZnFGQdtABwxyOt&#10;5dAyWgPx2EGEFxhuYwANrYePsgYCFAj4bO4b3TsfkCe090V7OhWN7S2q4PA6IvMISluB6bB2Hmh2&#10;fKy0se+Z7JFb5FgDOw9Od/fGjlePV5wvIUvedXBOs05cHADmeAKu4amzORK+zD/TKF3NV3MSkGS6&#10;CkhUFMFduSTBtIxnk+K6WC6L+JfzG5Os5XXNhHNzlFxM/qykB/GPYjmJzsiO1w7OUTJ6s152Gu0o&#10;SL70w6ccLM/XwksaPl8Qy4uQ4oRE75I0KKfzWUBKMgnSWTQPojh9l04jkpKivAzpngv27yGhIcfp&#10;JJn4Kp2RfhFb5Mfr2GjWcwtNpeN9jkEaMNwlmjkFrkTt15byblyfpcLRf04FlPtYaK9XJ9FR/WtZ&#10;P4FctQQ5gfKg/cGilfoHRgO0khyb71uqGUbdBwGST2NCXO/xGzKZJbDR55b1uYWKCqBybDEal0s7&#10;9qut0nzTgqfYJ0ZI908b7iXsvtDI6vC5oF34SA6tzfWj872/9dyAF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MOxcLwCAADI&#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903EF4">
              <w:rPr>
                <w:noProof/>
                <w:lang w:eastAsia="fr-FR"/>
              </w:rPr>
              <w:drawing>
                <wp:inline distT="0" distB="0" distL="0" distR="0">
                  <wp:extent cx="1438275" cy="874974"/>
                  <wp:effectExtent l="0" t="0" r="0" b="1905"/>
                  <wp:docPr id="30" name="Image 30" descr="\\TERA.univ-lyon1.fr\homepers\severine.greusard\Bureau\guide_pbtps_thumb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A.univ-lyon1.fr\homepers\severine.greusard\Bureau\guide_pbtps_thumb_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5628" cy="879447"/>
                          </a:xfrm>
                          <a:prstGeom prst="rect">
                            <a:avLst/>
                          </a:prstGeom>
                          <a:noFill/>
                          <a:ln>
                            <a:noFill/>
                          </a:ln>
                        </pic:spPr>
                      </pic:pic>
                    </a:graphicData>
                  </a:graphic>
                </wp:inline>
              </w:drawing>
            </w:r>
          </w:p>
        </w:tc>
        <w:tc>
          <w:tcPr>
            <w:tcW w:w="5616" w:type="dxa"/>
          </w:tcPr>
          <w:p w:rsidR="00903EF4" w:rsidRDefault="00903EF4" w:rsidP="00903EF4">
            <w:pPr>
              <w:pStyle w:val="Titre3"/>
              <w:outlineLvl w:val="2"/>
              <w:rPr>
                <w:rFonts w:ascii="Times New Roman" w:eastAsia="Times New Roman" w:hAnsi="Times New Roman" w:cs="Times New Roman"/>
                <w:b/>
                <w:bCs/>
                <w:color w:val="auto"/>
                <w:sz w:val="27"/>
                <w:szCs w:val="27"/>
                <w:lang w:eastAsia="fr-FR"/>
              </w:rPr>
            </w:pPr>
            <w:r w:rsidRPr="00903EF4">
              <w:rPr>
                <w:rFonts w:ascii="Times New Roman" w:eastAsia="Times New Roman" w:hAnsi="Times New Roman" w:cs="Times New Roman"/>
                <w:b/>
                <w:bCs/>
                <w:color w:val="auto"/>
                <w:sz w:val="27"/>
                <w:szCs w:val="27"/>
                <w:lang w:eastAsia="fr-FR"/>
              </w:rPr>
              <w:t>Langage et Vocabulaire TPS/PS</w:t>
            </w:r>
          </w:p>
          <w:p w:rsidR="00903EF4" w:rsidRPr="00903EF4" w:rsidRDefault="00903EF4" w:rsidP="00903EF4">
            <w:pPr>
              <w:jc w:val="center"/>
              <w:rPr>
                <w:lang w:eastAsia="fr-FR"/>
              </w:rPr>
            </w:pPr>
            <w:r>
              <w:rPr>
                <w:lang w:eastAsia="fr-FR"/>
              </w:rPr>
              <w:t>Ed La Cigale</w:t>
            </w:r>
          </w:p>
          <w:p w:rsidR="00903EF4" w:rsidRDefault="00903EF4" w:rsidP="00903EF4">
            <w:r w:rsidRPr="00903EF4">
              <w:rPr>
                <w:rFonts w:ascii="Times New Roman" w:eastAsia="Times New Roman" w:hAnsi="Times New Roman" w:cs="Times New Roman"/>
                <w:sz w:val="24"/>
                <w:szCs w:val="24"/>
                <w:lang w:eastAsia="fr-FR"/>
              </w:rPr>
              <w:t>9 techniques simples et 51 dialogues commentés pour favoriser le développement langagier dans les situations quotidiennes de classe et au cours d'activités favorisant l'acquisition du vocabulaire.</w:t>
            </w:r>
          </w:p>
        </w:tc>
      </w:tr>
      <w:tr w:rsidR="00C45DF2" w:rsidTr="005360BD">
        <w:trPr>
          <w:trHeight w:val="255"/>
        </w:trPr>
        <w:tc>
          <w:tcPr>
            <w:tcW w:w="5406" w:type="dxa"/>
          </w:tcPr>
          <w:p w:rsidR="00C45DF2" w:rsidRPr="00C45DF2" w:rsidRDefault="00C45DF2" w:rsidP="00FA24C7">
            <w:pPr>
              <w:rPr>
                <w:noProof/>
                <w:lang w:eastAsia="fr-FR"/>
              </w:rPr>
            </w:pPr>
            <w:r w:rsidRPr="00C45DF2">
              <w:rPr>
                <w:noProof/>
                <w:lang w:eastAsia="fr-FR"/>
              </w:rPr>
              <w:drawing>
                <wp:inline distT="0" distB="0" distL="0" distR="0">
                  <wp:extent cx="1009650" cy="1430338"/>
                  <wp:effectExtent l="0" t="0" r="0" b="0"/>
                  <wp:docPr id="21" name="Image 21" descr="\\TERA.univ-lyon1.fr\homepers\severine.greusard\Bureau\imagecouv_20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A.univ-lyon1.fr\homepers\severine.greusard\Bureau\imagecouv_20847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3191" cy="1449521"/>
                          </a:xfrm>
                          <a:prstGeom prst="rect">
                            <a:avLst/>
                          </a:prstGeom>
                          <a:noFill/>
                          <a:ln>
                            <a:noFill/>
                          </a:ln>
                        </pic:spPr>
                      </pic:pic>
                    </a:graphicData>
                  </a:graphic>
                </wp:inline>
              </w:drawing>
            </w:r>
            <w:r w:rsidR="00FA24C7">
              <w:rPr>
                <w:noProof/>
                <w:lang w:eastAsia="fr-FR"/>
              </w:rPr>
              <w:t xml:space="preserve">      </w:t>
            </w:r>
            <w:r w:rsidR="00FA24C7" w:rsidRPr="00FA24C7">
              <w:rPr>
                <w:noProof/>
                <w:lang w:eastAsia="fr-FR"/>
              </w:rPr>
              <w:drawing>
                <wp:inline distT="0" distB="0" distL="0" distR="0">
                  <wp:extent cx="1040130" cy="1466850"/>
                  <wp:effectExtent l="0" t="0" r="7620" b="0"/>
                  <wp:docPr id="23" name="Image 23" descr="\\TERA.univ-lyon1.fr\homepers\severine.greusard\Bureau\imagecouv_197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A.univ-lyon1.fr\homepers\severine.greusard\Bureau\imagecouv_19796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9060" cy="1479444"/>
                          </a:xfrm>
                          <a:prstGeom prst="rect">
                            <a:avLst/>
                          </a:prstGeom>
                          <a:noFill/>
                          <a:ln>
                            <a:noFill/>
                          </a:ln>
                        </pic:spPr>
                      </pic:pic>
                    </a:graphicData>
                  </a:graphic>
                </wp:inline>
              </w:drawing>
            </w:r>
            <w:r w:rsidR="00FA24C7">
              <w:rPr>
                <w:noProof/>
                <w:lang w:eastAsia="fr-FR"/>
              </w:rPr>
              <w:t xml:space="preserve">                                      </w:t>
            </w:r>
          </w:p>
        </w:tc>
        <w:tc>
          <w:tcPr>
            <w:tcW w:w="5616" w:type="dxa"/>
          </w:tcPr>
          <w:tbl>
            <w:tblPr>
              <w:tblW w:w="0" w:type="auto"/>
              <w:tblBorders>
                <w:top w:val="nil"/>
                <w:left w:val="nil"/>
                <w:bottom w:val="nil"/>
                <w:right w:val="nil"/>
              </w:tblBorders>
              <w:tblLook w:val="0000" w:firstRow="0" w:lastRow="0" w:firstColumn="0" w:lastColumn="0" w:noHBand="0" w:noVBand="0"/>
            </w:tblPr>
            <w:tblGrid>
              <w:gridCol w:w="5038"/>
              <w:gridCol w:w="362"/>
            </w:tblGrid>
            <w:tr w:rsidR="00C45DF2" w:rsidRPr="00C45DF2">
              <w:tblPrEx>
                <w:tblCellMar>
                  <w:top w:w="0" w:type="dxa"/>
                  <w:bottom w:w="0" w:type="dxa"/>
                </w:tblCellMar>
              </w:tblPrEx>
              <w:trPr>
                <w:trHeight w:val="652"/>
              </w:trPr>
              <w:tc>
                <w:tcPr>
                  <w:tcW w:w="0" w:type="auto"/>
                </w:tcPr>
                <w:p w:rsidR="00C45DF2" w:rsidRPr="00C45DF2" w:rsidRDefault="00FA24C7" w:rsidP="00C45DF2">
                  <w:pPr>
                    <w:autoSpaceDE w:val="0"/>
                    <w:autoSpaceDN w:val="0"/>
                    <w:adjustRightInd w:val="0"/>
                    <w:spacing w:after="0" w:line="240" w:lineRule="auto"/>
                    <w:rPr>
                      <w:rFonts w:ascii="Calibri" w:hAnsi="Calibri" w:cs="Calibri"/>
                      <w:color w:val="000000"/>
                      <w:sz w:val="28"/>
                      <w:szCs w:val="28"/>
                    </w:rPr>
                  </w:pPr>
                  <w:r w:rsidRPr="00FA24C7">
                    <w:rPr>
                      <w:rFonts w:ascii="Calibri" w:hAnsi="Calibri" w:cs="Calibri"/>
                      <w:b/>
                      <w:iCs/>
                      <w:color w:val="000000"/>
                      <w:sz w:val="28"/>
                      <w:szCs w:val="28"/>
                    </w:rPr>
                    <w:t>CATEGO</w:t>
                  </w:r>
                  <w:r w:rsidR="00C45DF2" w:rsidRPr="00C45DF2">
                    <w:rPr>
                      <w:rFonts w:ascii="Calibri" w:hAnsi="Calibri" w:cs="Calibri"/>
                      <w:i/>
                      <w:iCs/>
                      <w:color w:val="000000"/>
                      <w:sz w:val="28"/>
                      <w:szCs w:val="28"/>
                    </w:rPr>
                    <w:t xml:space="preserve"> (apprendre à catégoriser) et </w:t>
                  </w:r>
                  <w:r w:rsidRPr="00FA24C7">
                    <w:rPr>
                      <w:rFonts w:ascii="Calibri" w:hAnsi="Calibri" w:cs="Calibri"/>
                      <w:b/>
                      <w:iCs/>
                      <w:color w:val="000000"/>
                      <w:sz w:val="28"/>
                      <w:szCs w:val="28"/>
                    </w:rPr>
                    <w:t>PHONO</w:t>
                  </w:r>
                  <w:r w:rsidR="00C45DF2" w:rsidRPr="00C45DF2">
                    <w:rPr>
                      <w:rFonts w:ascii="Calibri" w:hAnsi="Calibri" w:cs="Calibri"/>
                      <w:i/>
                      <w:iCs/>
                      <w:color w:val="000000"/>
                      <w:sz w:val="28"/>
                      <w:szCs w:val="28"/>
                    </w:rPr>
                    <w:t xml:space="preserve"> (développer les compétences phonologiques), maternelle toutes sections</w:t>
                  </w:r>
                  <w:r w:rsidR="00C45DF2" w:rsidRPr="00C45DF2">
                    <w:rPr>
                      <w:rFonts w:ascii="Calibri" w:hAnsi="Calibri" w:cs="Calibri"/>
                      <w:color w:val="000000"/>
                      <w:sz w:val="28"/>
                      <w:szCs w:val="28"/>
                    </w:rPr>
                    <w:t xml:space="preserve">. </w:t>
                  </w:r>
                </w:p>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color w:val="000000"/>
                      <w:sz w:val="28"/>
                      <w:szCs w:val="28"/>
                    </w:rPr>
                    <w:t xml:space="preserve">GOIGOUX Roland, CEBE Sylvie, PAOUR Jean-Louis, Hatier, 2008 </w:t>
                  </w:r>
                </w:p>
              </w:tc>
              <w:tc>
                <w:tcPr>
                  <w:tcW w:w="0" w:type="auto"/>
                </w:tcPr>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color w:val="000000"/>
                      <w:sz w:val="28"/>
                      <w:szCs w:val="28"/>
                    </w:rPr>
                    <w:t xml:space="preserve">X </w:t>
                  </w:r>
                </w:p>
              </w:tc>
            </w:tr>
            <w:tr w:rsidR="00C45DF2" w:rsidRPr="00C45DF2">
              <w:tblPrEx>
                <w:tblCellMar>
                  <w:top w:w="0" w:type="dxa"/>
                  <w:bottom w:w="0" w:type="dxa"/>
                </w:tblCellMar>
              </w:tblPrEx>
              <w:trPr>
                <w:trHeight w:val="140"/>
              </w:trPr>
              <w:tc>
                <w:tcPr>
                  <w:tcW w:w="0" w:type="auto"/>
                  <w:gridSpan w:val="2"/>
                </w:tcPr>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i/>
                      <w:iCs/>
                      <w:color w:val="000000"/>
                      <w:sz w:val="28"/>
                      <w:szCs w:val="28"/>
                    </w:rPr>
                    <w:t xml:space="preserve">Apprendre </w:t>
                  </w:r>
                </w:p>
              </w:tc>
            </w:tr>
          </w:tbl>
          <w:p w:rsidR="00C45DF2" w:rsidRPr="00C45DF2" w:rsidRDefault="00C45DF2" w:rsidP="00C45DF2">
            <w:pPr>
              <w:autoSpaceDE w:val="0"/>
              <w:autoSpaceDN w:val="0"/>
              <w:adjustRightInd w:val="0"/>
              <w:rPr>
                <w:rFonts w:ascii="Calibri" w:hAnsi="Calibri" w:cs="Calibri"/>
                <w:i/>
                <w:iCs/>
                <w:color w:val="000000"/>
                <w:sz w:val="28"/>
                <w:szCs w:val="28"/>
              </w:rPr>
            </w:pPr>
          </w:p>
        </w:tc>
      </w:tr>
      <w:tr w:rsidR="00C45DF2" w:rsidTr="005360BD">
        <w:trPr>
          <w:trHeight w:val="255"/>
        </w:trPr>
        <w:tc>
          <w:tcPr>
            <w:tcW w:w="5406" w:type="dxa"/>
          </w:tcPr>
          <w:p w:rsidR="00C45DF2" w:rsidRPr="00C45DF2" w:rsidRDefault="00C45DF2" w:rsidP="00C77A9D">
            <w:pPr>
              <w:jc w:val="center"/>
              <w:rPr>
                <w:noProof/>
                <w:lang w:eastAsia="fr-FR"/>
              </w:rPr>
            </w:pPr>
          </w:p>
        </w:tc>
        <w:tc>
          <w:tcPr>
            <w:tcW w:w="5616" w:type="dxa"/>
          </w:tcPr>
          <w:p w:rsidR="00C45DF2" w:rsidRPr="00C45DF2" w:rsidRDefault="00C45DF2" w:rsidP="00C45DF2">
            <w:pPr>
              <w:autoSpaceDE w:val="0"/>
              <w:autoSpaceDN w:val="0"/>
              <w:adjustRightInd w:val="0"/>
              <w:rPr>
                <w:rFonts w:ascii="Calibri" w:hAnsi="Calibri" w:cs="Calibri"/>
                <w:i/>
                <w:iCs/>
                <w:color w:val="000000"/>
                <w:sz w:val="28"/>
                <w:szCs w:val="28"/>
              </w:rPr>
            </w:pPr>
          </w:p>
        </w:tc>
      </w:tr>
      <w:tr w:rsidR="00C45DF2" w:rsidTr="005360BD">
        <w:trPr>
          <w:trHeight w:val="255"/>
        </w:trPr>
        <w:tc>
          <w:tcPr>
            <w:tcW w:w="5406" w:type="dxa"/>
          </w:tcPr>
          <w:p w:rsidR="00C45DF2" w:rsidRDefault="00C45DF2" w:rsidP="00C77A9D">
            <w:pPr>
              <w:jc w:val="center"/>
              <w:rPr>
                <w:noProof/>
                <w:lang w:eastAsia="fr-FR"/>
              </w:rPr>
            </w:pPr>
            <w:r w:rsidRPr="00C45DF2">
              <w:rPr>
                <w:noProof/>
                <w:lang w:eastAsia="fr-FR"/>
              </w:rPr>
              <w:drawing>
                <wp:inline distT="0" distB="0" distL="0" distR="0">
                  <wp:extent cx="1171575" cy="14859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tc>
        <w:tc>
          <w:tcPr>
            <w:tcW w:w="5616" w:type="dxa"/>
          </w:tcPr>
          <w:tbl>
            <w:tblPr>
              <w:tblW w:w="0" w:type="auto"/>
              <w:tblBorders>
                <w:top w:val="nil"/>
                <w:left w:val="nil"/>
                <w:bottom w:val="nil"/>
                <w:right w:val="nil"/>
              </w:tblBorders>
              <w:tblLook w:val="0000" w:firstRow="0" w:lastRow="0" w:firstColumn="0" w:lastColumn="0" w:noHBand="0" w:noVBand="0"/>
            </w:tblPr>
            <w:tblGrid>
              <w:gridCol w:w="5400"/>
            </w:tblGrid>
            <w:tr w:rsidR="00C45DF2" w:rsidRPr="00C45DF2">
              <w:tblPrEx>
                <w:tblCellMar>
                  <w:top w:w="0" w:type="dxa"/>
                  <w:bottom w:w="0" w:type="dxa"/>
                </w:tblCellMar>
              </w:tblPrEx>
              <w:trPr>
                <w:trHeight w:val="311"/>
              </w:trPr>
              <w:tc>
                <w:tcPr>
                  <w:tcW w:w="0" w:type="auto"/>
                </w:tcPr>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i/>
                      <w:iCs/>
                      <w:color w:val="000000"/>
                      <w:sz w:val="28"/>
                      <w:szCs w:val="28"/>
                    </w:rPr>
                    <w:t xml:space="preserve">Apprendre à écrire de la PS à la GS. </w:t>
                  </w:r>
                </w:p>
                <w:p w:rsidR="00C45DF2" w:rsidRPr="00C45DF2" w:rsidRDefault="00C45DF2" w:rsidP="00C45DF2">
                  <w:pPr>
                    <w:autoSpaceDE w:val="0"/>
                    <w:autoSpaceDN w:val="0"/>
                    <w:adjustRightInd w:val="0"/>
                    <w:spacing w:after="0" w:line="240" w:lineRule="auto"/>
                    <w:rPr>
                      <w:rFonts w:ascii="Calibri" w:hAnsi="Calibri" w:cs="Calibri"/>
                      <w:color w:val="000000"/>
                      <w:sz w:val="28"/>
                      <w:szCs w:val="28"/>
                    </w:rPr>
                  </w:pPr>
                  <w:r w:rsidRPr="00C45DF2">
                    <w:rPr>
                      <w:rFonts w:ascii="Calibri" w:hAnsi="Calibri" w:cs="Calibri"/>
                      <w:color w:val="000000"/>
                      <w:sz w:val="28"/>
                      <w:szCs w:val="28"/>
                    </w:rPr>
                    <w:t xml:space="preserve">ZERBATO-POUDOU Marie-Thérèse, Retz, 2014. </w:t>
                  </w:r>
                </w:p>
              </w:tc>
            </w:tr>
          </w:tbl>
          <w:p w:rsidR="00C45DF2" w:rsidRPr="00C45DF2" w:rsidRDefault="00C45DF2" w:rsidP="00C45DF2">
            <w:pPr>
              <w:autoSpaceDE w:val="0"/>
              <w:autoSpaceDN w:val="0"/>
              <w:adjustRightInd w:val="0"/>
              <w:rPr>
                <w:rFonts w:ascii="Calibri" w:hAnsi="Calibri" w:cs="Calibri"/>
                <w:i/>
                <w:iCs/>
                <w:color w:val="000000"/>
                <w:sz w:val="28"/>
                <w:szCs w:val="28"/>
              </w:rPr>
            </w:pPr>
          </w:p>
        </w:tc>
      </w:tr>
      <w:tr w:rsidR="00495AD5" w:rsidTr="005360BD">
        <w:trPr>
          <w:trHeight w:val="255"/>
        </w:trPr>
        <w:tc>
          <w:tcPr>
            <w:tcW w:w="11022" w:type="dxa"/>
            <w:gridSpan w:val="2"/>
            <w:shd w:val="clear" w:color="auto" w:fill="C5E0B3" w:themeFill="accent6" w:themeFillTint="66"/>
          </w:tcPr>
          <w:p w:rsidR="00495AD5" w:rsidRPr="00495AD5" w:rsidRDefault="00495AD5" w:rsidP="00495AD5">
            <w:pPr>
              <w:autoSpaceDE w:val="0"/>
              <w:autoSpaceDN w:val="0"/>
              <w:adjustRightInd w:val="0"/>
              <w:jc w:val="center"/>
              <w:rPr>
                <w:rFonts w:ascii="Calibri" w:hAnsi="Calibri" w:cs="Calibri"/>
                <w:b/>
                <w:i/>
                <w:iCs/>
                <w:color w:val="000000"/>
                <w:sz w:val="28"/>
                <w:szCs w:val="28"/>
              </w:rPr>
            </w:pPr>
            <w:r w:rsidRPr="00495AD5">
              <w:rPr>
                <w:b/>
                <w:noProof/>
                <w:sz w:val="28"/>
                <w:szCs w:val="28"/>
                <w:lang w:eastAsia="fr-FR"/>
              </w:rPr>
              <w:t>Construire les premiers outils pour structurer sa pensée</w:t>
            </w:r>
          </w:p>
        </w:tc>
      </w:tr>
      <w:tr w:rsidR="00495AD5" w:rsidTr="005360BD">
        <w:trPr>
          <w:trHeight w:val="255"/>
        </w:trPr>
        <w:tc>
          <w:tcPr>
            <w:tcW w:w="5406" w:type="dxa"/>
            <w:shd w:val="clear" w:color="auto" w:fill="FFFFFF" w:themeFill="background1"/>
          </w:tcPr>
          <w:p w:rsidR="00495AD5" w:rsidRPr="00495AD5" w:rsidRDefault="00495AD5" w:rsidP="00495AD5">
            <w:pPr>
              <w:autoSpaceDE w:val="0"/>
              <w:autoSpaceDN w:val="0"/>
              <w:adjustRightInd w:val="0"/>
              <w:jc w:val="center"/>
              <w:rPr>
                <w:b/>
                <w:noProof/>
                <w:sz w:val="28"/>
                <w:szCs w:val="28"/>
                <w:lang w:eastAsia="fr-FR"/>
              </w:rPr>
            </w:pPr>
            <w:r w:rsidRPr="00495AD5">
              <w:rPr>
                <w:b/>
                <w:noProof/>
                <w:sz w:val="28"/>
                <w:szCs w:val="28"/>
                <w:lang w:eastAsia="fr-FR"/>
              </w:rPr>
              <w:drawing>
                <wp:inline distT="0" distB="0" distL="0" distR="0">
                  <wp:extent cx="809625" cy="124768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5358" cy="1256518"/>
                          </a:xfrm>
                          <a:prstGeom prst="rect">
                            <a:avLst/>
                          </a:prstGeom>
                          <a:noFill/>
                          <a:ln>
                            <a:noFill/>
                          </a:ln>
                        </pic:spPr>
                      </pic:pic>
                    </a:graphicData>
                  </a:graphic>
                </wp:inline>
              </w:drawing>
            </w:r>
          </w:p>
        </w:tc>
        <w:tc>
          <w:tcPr>
            <w:tcW w:w="5616" w:type="dxa"/>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3476"/>
            </w:tblGrid>
            <w:tr w:rsidR="00495AD5" w:rsidRPr="00495AD5">
              <w:tblPrEx>
                <w:tblCellMar>
                  <w:top w:w="0" w:type="dxa"/>
                  <w:bottom w:w="0" w:type="dxa"/>
                </w:tblCellMar>
              </w:tblPrEx>
              <w:trPr>
                <w:trHeight w:val="310"/>
              </w:trPr>
              <w:tc>
                <w:tcPr>
                  <w:tcW w:w="0" w:type="auto"/>
                </w:tcPr>
                <w:p w:rsidR="00495AD5" w:rsidRPr="00495AD5" w:rsidRDefault="00495AD5" w:rsidP="00495AD5">
                  <w:pPr>
                    <w:autoSpaceDE w:val="0"/>
                    <w:autoSpaceDN w:val="0"/>
                    <w:adjustRightInd w:val="0"/>
                    <w:spacing w:after="0" w:line="240" w:lineRule="auto"/>
                    <w:rPr>
                      <w:rFonts w:ascii="Calibri" w:hAnsi="Calibri" w:cs="Calibri"/>
                      <w:color w:val="000000"/>
                      <w:sz w:val="28"/>
                      <w:szCs w:val="28"/>
                    </w:rPr>
                  </w:pPr>
                  <w:r w:rsidRPr="00495AD5">
                    <w:rPr>
                      <w:rFonts w:ascii="Calibri" w:hAnsi="Calibri" w:cs="Calibri"/>
                      <w:i/>
                      <w:iCs/>
                      <w:color w:val="000000"/>
                      <w:sz w:val="28"/>
                      <w:szCs w:val="28"/>
                    </w:rPr>
                    <w:t xml:space="preserve">Premiers pas vers les maths. </w:t>
                  </w:r>
                </w:p>
                <w:p w:rsidR="00495AD5" w:rsidRPr="00495AD5" w:rsidRDefault="00495AD5" w:rsidP="00495AD5">
                  <w:pPr>
                    <w:autoSpaceDE w:val="0"/>
                    <w:autoSpaceDN w:val="0"/>
                    <w:adjustRightInd w:val="0"/>
                    <w:spacing w:after="0" w:line="240" w:lineRule="auto"/>
                    <w:rPr>
                      <w:rFonts w:ascii="Calibri" w:hAnsi="Calibri" w:cs="Calibri"/>
                      <w:color w:val="000000"/>
                      <w:sz w:val="28"/>
                      <w:szCs w:val="28"/>
                    </w:rPr>
                  </w:pPr>
                  <w:r w:rsidRPr="00495AD5">
                    <w:rPr>
                      <w:rFonts w:ascii="Calibri" w:hAnsi="Calibri" w:cs="Calibri"/>
                      <w:color w:val="000000"/>
                      <w:sz w:val="28"/>
                      <w:szCs w:val="28"/>
                    </w:rPr>
                    <w:t xml:space="preserve">BRISSIAUD Rémi, Retz, 2007. </w:t>
                  </w:r>
                </w:p>
              </w:tc>
            </w:tr>
          </w:tbl>
          <w:p w:rsidR="00495AD5" w:rsidRPr="00495AD5" w:rsidRDefault="00495AD5" w:rsidP="00495AD5">
            <w:pPr>
              <w:autoSpaceDE w:val="0"/>
              <w:autoSpaceDN w:val="0"/>
              <w:adjustRightInd w:val="0"/>
              <w:jc w:val="center"/>
              <w:rPr>
                <w:b/>
                <w:noProof/>
                <w:sz w:val="28"/>
                <w:szCs w:val="28"/>
                <w:lang w:eastAsia="fr-FR"/>
              </w:rPr>
            </w:pPr>
          </w:p>
        </w:tc>
      </w:tr>
      <w:tr w:rsidR="00C45DF2" w:rsidTr="005360BD">
        <w:trPr>
          <w:trHeight w:val="255"/>
        </w:trPr>
        <w:tc>
          <w:tcPr>
            <w:tcW w:w="5406" w:type="dxa"/>
          </w:tcPr>
          <w:p w:rsidR="00C45DF2" w:rsidRDefault="009D1676" w:rsidP="00C77A9D">
            <w:pPr>
              <w:jc w:val="center"/>
              <w:rPr>
                <w:noProof/>
                <w:lang w:eastAsia="fr-FR"/>
              </w:rPr>
            </w:pPr>
            <w:r>
              <w:rPr>
                <w:noProof/>
                <w:lang w:eastAsia="fr-FR"/>
              </w:rPr>
              <w:drawing>
                <wp:inline distT="0" distB="0" distL="0" distR="0" wp14:anchorId="3891F903" wp14:editId="6C9EE87D">
                  <wp:extent cx="933450" cy="18859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941" r="67329"/>
                          <a:stretch/>
                        </pic:blipFill>
                        <pic:spPr bwMode="auto">
                          <a:xfrm>
                            <a:off x="0" y="0"/>
                            <a:ext cx="934516" cy="1888103"/>
                          </a:xfrm>
                          <a:prstGeom prst="rect">
                            <a:avLst/>
                          </a:prstGeom>
                          <a:ln>
                            <a:noFill/>
                          </a:ln>
                          <a:extLst>
                            <a:ext uri="{53640926-AAD7-44D8-BBD7-CCE9431645EC}">
                              <a14:shadowObscured xmlns:a14="http://schemas.microsoft.com/office/drawing/2010/main"/>
                            </a:ext>
                          </a:extLst>
                        </pic:spPr>
                      </pic:pic>
                    </a:graphicData>
                  </a:graphic>
                </wp:inline>
              </w:drawing>
            </w:r>
          </w:p>
        </w:tc>
        <w:tc>
          <w:tcPr>
            <w:tcW w:w="5616" w:type="dxa"/>
          </w:tcPr>
          <w:p w:rsidR="00495AD5" w:rsidRPr="00495AD5" w:rsidRDefault="00495AD5" w:rsidP="00495AD5">
            <w:pPr>
              <w:pStyle w:val="Pa5"/>
              <w:spacing w:before="40"/>
              <w:jc w:val="both"/>
              <w:rPr>
                <w:rFonts w:asciiTheme="minorHAnsi" w:hAnsiTheme="minorHAnsi" w:cs="Futura CondensedExtraBold"/>
                <w:color w:val="000000"/>
                <w:sz w:val="28"/>
                <w:szCs w:val="28"/>
              </w:rPr>
            </w:pPr>
            <w:r w:rsidRPr="00495AD5">
              <w:rPr>
                <w:rStyle w:val="A3"/>
                <w:rFonts w:asciiTheme="minorHAnsi" w:hAnsiTheme="minorHAnsi"/>
                <w:b/>
                <w:bCs/>
                <w:sz w:val="28"/>
                <w:szCs w:val="28"/>
              </w:rPr>
              <w:t>Découvrir le monde avec les mathéma</w:t>
            </w:r>
            <w:r w:rsidRPr="00495AD5">
              <w:rPr>
                <w:rStyle w:val="A3"/>
                <w:rFonts w:asciiTheme="minorHAnsi" w:hAnsiTheme="minorHAnsi"/>
                <w:b/>
                <w:bCs/>
                <w:sz w:val="28"/>
                <w:szCs w:val="28"/>
              </w:rPr>
              <w:softHyphen/>
              <w:t>tiques</w:t>
            </w:r>
          </w:p>
          <w:p w:rsidR="00495AD5" w:rsidRPr="00495AD5" w:rsidRDefault="00495AD5" w:rsidP="00495AD5">
            <w:pPr>
              <w:pStyle w:val="Pa5"/>
              <w:spacing w:before="40"/>
              <w:jc w:val="both"/>
              <w:rPr>
                <w:rFonts w:asciiTheme="minorHAnsi" w:hAnsiTheme="minorHAnsi" w:cs="Futura"/>
                <w:color w:val="000000"/>
                <w:sz w:val="28"/>
                <w:szCs w:val="28"/>
              </w:rPr>
            </w:pPr>
            <w:r w:rsidRPr="00495AD5">
              <w:rPr>
                <w:rStyle w:val="A4"/>
                <w:rFonts w:asciiTheme="minorHAnsi" w:hAnsiTheme="minorHAnsi"/>
                <w:sz w:val="28"/>
                <w:szCs w:val="28"/>
              </w:rPr>
              <w:t>VALENTIN Dominique</w:t>
            </w:r>
          </w:p>
          <w:p w:rsidR="00C45DF2" w:rsidRPr="00C45DF2" w:rsidRDefault="00495AD5" w:rsidP="00495AD5">
            <w:pPr>
              <w:autoSpaceDE w:val="0"/>
              <w:autoSpaceDN w:val="0"/>
              <w:adjustRightInd w:val="0"/>
              <w:rPr>
                <w:rFonts w:ascii="Calibri" w:hAnsi="Calibri" w:cs="Calibri"/>
                <w:i/>
                <w:iCs/>
                <w:color w:val="000000"/>
                <w:sz w:val="28"/>
                <w:szCs w:val="28"/>
              </w:rPr>
            </w:pPr>
            <w:r w:rsidRPr="00495AD5">
              <w:rPr>
                <w:rStyle w:val="A3"/>
                <w:rFonts w:cs="Futura"/>
                <w:sz w:val="28"/>
                <w:szCs w:val="28"/>
              </w:rPr>
              <w:t>Hatier, 2004-2008</w:t>
            </w:r>
          </w:p>
        </w:tc>
      </w:tr>
      <w:tr w:rsidR="00C45DF2" w:rsidTr="005360BD">
        <w:trPr>
          <w:trHeight w:val="255"/>
        </w:trPr>
        <w:tc>
          <w:tcPr>
            <w:tcW w:w="5406" w:type="dxa"/>
          </w:tcPr>
          <w:p w:rsidR="00C45DF2" w:rsidRDefault="00495AD5" w:rsidP="00C77A9D">
            <w:pPr>
              <w:jc w:val="center"/>
              <w:rPr>
                <w:noProof/>
                <w:lang w:eastAsia="fr-FR"/>
              </w:rPr>
            </w:pPr>
            <w:r w:rsidRPr="00495AD5">
              <w:rPr>
                <w:noProof/>
                <w:lang w:eastAsia="fr-FR"/>
              </w:rPr>
              <w:lastRenderedPageBreak/>
              <w:drawing>
                <wp:inline distT="0" distB="0" distL="0" distR="0">
                  <wp:extent cx="908172" cy="127635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529" cy="1295122"/>
                          </a:xfrm>
                          <a:prstGeom prst="rect">
                            <a:avLst/>
                          </a:prstGeom>
                          <a:noFill/>
                          <a:ln>
                            <a:noFill/>
                          </a:ln>
                        </pic:spPr>
                      </pic:pic>
                    </a:graphicData>
                  </a:graphic>
                </wp:inline>
              </w:drawing>
            </w:r>
            <w:r w:rsidRPr="00495AD5">
              <w:rPr>
                <w:noProof/>
                <w:lang w:eastAsia="fr-FR"/>
              </w:rPr>
              <w:drawing>
                <wp:inline distT="0" distB="0" distL="0" distR="0">
                  <wp:extent cx="939780" cy="12477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8628" cy="1272801"/>
                          </a:xfrm>
                          <a:prstGeom prst="rect">
                            <a:avLst/>
                          </a:prstGeom>
                          <a:noFill/>
                          <a:ln>
                            <a:noFill/>
                          </a:ln>
                        </pic:spPr>
                      </pic:pic>
                    </a:graphicData>
                  </a:graphic>
                </wp:inline>
              </w:drawing>
            </w:r>
            <w:r w:rsidRPr="00495AD5">
              <w:rPr>
                <w:noProof/>
                <w:lang w:eastAsia="fr-FR"/>
              </w:rPr>
              <w:drawing>
                <wp:inline distT="0" distB="0" distL="0" distR="0">
                  <wp:extent cx="900967" cy="1181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5041" cy="1186441"/>
                          </a:xfrm>
                          <a:prstGeom prst="rect">
                            <a:avLst/>
                          </a:prstGeom>
                          <a:noFill/>
                          <a:ln>
                            <a:noFill/>
                          </a:ln>
                        </pic:spPr>
                      </pic:pic>
                    </a:graphicData>
                  </a:graphic>
                </wp:inline>
              </w:drawing>
            </w:r>
          </w:p>
        </w:tc>
        <w:tc>
          <w:tcPr>
            <w:tcW w:w="5616" w:type="dxa"/>
          </w:tcPr>
          <w:tbl>
            <w:tblPr>
              <w:tblW w:w="0" w:type="auto"/>
              <w:tblBorders>
                <w:top w:val="nil"/>
                <w:left w:val="nil"/>
                <w:bottom w:val="nil"/>
                <w:right w:val="nil"/>
              </w:tblBorders>
              <w:tblLook w:val="0000" w:firstRow="0" w:lastRow="0" w:firstColumn="0" w:lastColumn="0" w:noHBand="0" w:noVBand="0"/>
            </w:tblPr>
            <w:tblGrid>
              <w:gridCol w:w="5400"/>
            </w:tblGrid>
            <w:tr w:rsidR="00495AD5" w:rsidRPr="00495AD5">
              <w:tblPrEx>
                <w:tblCellMar>
                  <w:top w:w="0" w:type="dxa"/>
                  <w:bottom w:w="0" w:type="dxa"/>
                </w:tblCellMar>
              </w:tblPrEx>
              <w:trPr>
                <w:trHeight w:val="482"/>
              </w:trPr>
              <w:tc>
                <w:tcPr>
                  <w:tcW w:w="0" w:type="auto"/>
                </w:tcPr>
                <w:p w:rsidR="00495AD5" w:rsidRDefault="00495AD5" w:rsidP="00495AD5">
                  <w:pPr>
                    <w:autoSpaceDE w:val="0"/>
                    <w:autoSpaceDN w:val="0"/>
                    <w:adjustRightInd w:val="0"/>
                    <w:spacing w:after="0" w:line="240" w:lineRule="auto"/>
                    <w:rPr>
                      <w:rFonts w:ascii="Calibri" w:hAnsi="Calibri" w:cs="Calibri"/>
                      <w:i/>
                      <w:iCs/>
                      <w:color w:val="000000"/>
                      <w:sz w:val="28"/>
                      <w:szCs w:val="28"/>
                    </w:rPr>
                  </w:pPr>
                  <w:r>
                    <w:rPr>
                      <w:rFonts w:ascii="Calibri" w:hAnsi="Calibri" w:cs="Calibri"/>
                      <w:i/>
                      <w:iCs/>
                      <w:color w:val="000000"/>
                      <w:sz w:val="28"/>
                      <w:szCs w:val="28"/>
                    </w:rPr>
                    <w:t>Vers les maths P</w:t>
                  </w:r>
                  <w:r w:rsidRPr="00495AD5">
                    <w:rPr>
                      <w:rFonts w:ascii="Calibri" w:hAnsi="Calibri" w:cs="Calibri"/>
                      <w:i/>
                      <w:iCs/>
                      <w:color w:val="000000"/>
                      <w:sz w:val="28"/>
                      <w:szCs w:val="28"/>
                    </w:rPr>
                    <w:t>S.</w:t>
                  </w:r>
                </w:p>
                <w:p w:rsidR="00495AD5" w:rsidRPr="00495AD5" w:rsidRDefault="00495AD5" w:rsidP="00495AD5">
                  <w:pPr>
                    <w:autoSpaceDE w:val="0"/>
                    <w:autoSpaceDN w:val="0"/>
                    <w:adjustRightInd w:val="0"/>
                    <w:spacing w:after="0" w:line="240" w:lineRule="auto"/>
                    <w:rPr>
                      <w:rFonts w:ascii="Calibri" w:hAnsi="Calibri" w:cs="Calibri"/>
                      <w:i/>
                      <w:iCs/>
                      <w:color w:val="000000"/>
                      <w:sz w:val="28"/>
                      <w:szCs w:val="28"/>
                    </w:rPr>
                  </w:pPr>
                  <w:r w:rsidRPr="00495AD5">
                    <w:rPr>
                      <w:rFonts w:ascii="Calibri" w:hAnsi="Calibri" w:cs="Calibri"/>
                      <w:i/>
                      <w:iCs/>
                      <w:color w:val="000000"/>
                      <w:sz w:val="28"/>
                      <w:szCs w:val="28"/>
                    </w:rPr>
                    <w:t xml:space="preserve"> </w:t>
                  </w:r>
                  <w:r>
                    <w:rPr>
                      <w:i/>
                      <w:iCs/>
                      <w:sz w:val="28"/>
                      <w:szCs w:val="28"/>
                    </w:rPr>
                    <w:t xml:space="preserve">Vers les maths MS. </w:t>
                  </w:r>
                </w:p>
                <w:p w:rsidR="00495AD5" w:rsidRDefault="00495AD5" w:rsidP="00495AD5">
                  <w:pPr>
                    <w:pStyle w:val="Default"/>
                    <w:rPr>
                      <w:sz w:val="28"/>
                      <w:szCs w:val="28"/>
                    </w:rPr>
                  </w:pPr>
                  <w:r>
                    <w:rPr>
                      <w:i/>
                      <w:iCs/>
                      <w:sz w:val="28"/>
                      <w:szCs w:val="28"/>
                    </w:rPr>
                    <w:t>Vers les maths G</w:t>
                  </w:r>
                  <w:r>
                    <w:rPr>
                      <w:i/>
                      <w:iCs/>
                      <w:sz w:val="28"/>
                      <w:szCs w:val="28"/>
                    </w:rPr>
                    <w:t xml:space="preserve">S. </w:t>
                  </w:r>
                </w:p>
                <w:p w:rsidR="00495AD5" w:rsidRDefault="00495AD5" w:rsidP="00495AD5">
                  <w:pPr>
                    <w:pStyle w:val="Default"/>
                    <w:rPr>
                      <w:sz w:val="28"/>
                      <w:szCs w:val="28"/>
                    </w:rPr>
                  </w:pPr>
                </w:p>
                <w:p w:rsidR="00495AD5" w:rsidRDefault="00495AD5" w:rsidP="00495AD5">
                  <w:pPr>
                    <w:pStyle w:val="Default"/>
                    <w:rPr>
                      <w:i/>
                      <w:iCs/>
                      <w:sz w:val="28"/>
                      <w:szCs w:val="28"/>
                    </w:rPr>
                  </w:pPr>
                  <w:r>
                    <w:rPr>
                      <w:sz w:val="28"/>
                      <w:szCs w:val="28"/>
                    </w:rPr>
                    <w:t xml:space="preserve">DUPREY Gaëtan, DUPREY Sophie, SAUTENET Catherine, Accès Éditions, 2009. </w:t>
                  </w:r>
                </w:p>
                <w:p w:rsidR="00495AD5" w:rsidRDefault="00495AD5" w:rsidP="00495AD5">
                  <w:pPr>
                    <w:pStyle w:val="Default"/>
                    <w:rPr>
                      <w:sz w:val="28"/>
                      <w:szCs w:val="28"/>
                    </w:rPr>
                  </w:pPr>
                </w:p>
                <w:p w:rsidR="00495AD5" w:rsidRPr="00495AD5" w:rsidRDefault="00495AD5" w:rsidP="00495AD5">
                  <w:pPr>
                    <w:autoSpaceDE w:val="0"/>
                    <w:autoSpaceDN w:val="0"/>
                    <w:adjustRightInd w:val="0"/>
                    <w:spacing w:after="0" w:line="240" w:lineRule="auto"/>
                    <w:rPr>
                      <w:rFonts w:ascii="Calibri" w:hAnsi="Calibri" w:cs="Calibri"/>
                      <w:color w:val="000000"/>
                      <w:sz w:val="28"/>
                      <w:szCs w:val="28"/>
                    </w:rPr>
                  </w:pPr>
                  <w:r w:rsidRPr="00495AD5">
                    <w:rPr>
                      <w:rFonts w:ascii="Calibri" w:hAnsi="Calibri" w:cs="Calibri"/>
                      <w:color w:val="000000"/>
                      <w:sz w:val="28"/>
                      <w:szCs w:val="28"/>
                    </w:rPr>
                    <w:t xml:space="preserve">. </w:t>
                  </w:r>
                </w:p>
              </w:tc>
            </w:tr>
          </w:tbl>
          <w:p w:rsidR="00C45DF2" w:rsidRPr="00C45DF2" w:rsidRDefault="00C45DF2" w:rsidP="00C45DF2">
            <w:pPr>
              <w:autoSpaceDE w:val="0"/>
              <w:autoSpaceDN w:val="0"/>
              <w:adjustRightInd w:val="0"/>
              <w:rPr>
                <w:rFonts w:ascii="Calibri" w:hAnsi="Calibri" w:cs="Calibri"/>
                <w:i/>
                <w:iCs/>
                <w:color w:val="000000"/>
                <w:sz w:val="28"/>
                <w:szCs w:val="28"/>
              </w:rPr>
            </w:pPr>
          </w:p>
        </w:tc>
      </w:tr>
      <w:tr w:rsidR="00495AD5" w:rsidTr="005360BD">
        <w:trPr>
          <w:trHeight w:val="255"/>
        </w:trPr>
        <w:tc>
          <w:tcPr>
            <w:tcW w:w="11022" w:type="dxa"/>
            <w:gridSpan w:val="2"/>
            <w:shd w:val="clear" w:color="auto" w:fill="A8D08D" w:themeFill="accent6" w:themeFillTint="99"/>
          </w:tcPr>
          <w:p w:rsidR="00495AD5" w:rsidRPr="00C45DF2" w:rsidRDefault="00495AD5" w:rsidP="00495AD5">
            <w:pPr>
              <w:autoSpaceDE w:val="0"/>
              <w:autoSpaceDN w:val="0"/>
              <w:adjustRightInd w:val="0"/>
              <w:jc w:val="center"/>
              <w:rPr>
                <w:rFonts w:ascii="Calibri" w:hAnsi="Calibri" w:cs="Calibri"/>
                <w:i/>
                <w:iCs/>
                <w:color w:val="000000"/>
                <w:sz w:val="28"/>
                <w:szCs w:val="28"/>
              </w:rPr>
            </w:pPr>
            <w:r w:rsidRPr="00495AD5">
              <w:rPr>
                <w:b/>
                <w:noProof/>
                <w:sz w:val="28"/>
                <w:szCs w:val="28"/>
                <w:lang w:eastAsia="fr-FR"/>
              </w:rPr>
              <w:t>Explorer le monde</w:t>
            </w:r>
          </w:p>
        </w:tc>
      </w:tr>
      <w:tr w:rsidR="00495AD5" w:rsidTr="005360BD">
        <w:trPr>
          <w:trHeight w:val="255"/>
        </w:trPr>
        <w:tc>
          <w:tcPr>
            <w:tcW w:w="5406" w:type="dxa"/>
          </w:tcPr>
          <w:p w:rsidR="00495AD5" w:rsidRDefault="00495AD5" w:rsidP="00C77A9D">
            <w:pPr>
              <w:jc w:val="center"/>
              <w:rPr>
                <w:noProof/>
                <w:lang w:eastAsia="fr-FR"/>
              </w:rPr>
            </w:pPr>
            <w:r w:rsidRPr="00495AD5">
              <w:rPr>
                <w:noProof/>
                <w:lang w:eastAsia="fr-FR"/>
              </w:rPr>
              <w:drawing>
                <wp:inline distT="0" distB="0" distL="0" distR="0">
                  <wp:extent cx="828675" cy="10858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5616" w:type="dxa"/>
          </w:tcPr>
          <w:tbl>
            <w:tblPr>
              <w:tblW w:w="0" w:type="auto"/>
              <w:tblBorders>
                <w:top w:val="nil"/>
                <w:left w:val="nil"/>
                <w:bottom w:val="nil"/>
                <w:right w:val="nil"/>
              </w:tblBorders>
              <w:tblLook w:val="0000" w:firstRow="0" w:lastRow="0" w:firstColumn="0" w:lastColumn="0" w:noHBand="0" w:noVBand="0"/>
            </w:tblPr>
            <w:tblGrid>
              <w:gridCol w:w="5400"/>
            </w:tblGrid>
            <w:tr w:rsidR="00495AD5" w:rsidRPr="00495AD5">
              <w:tblPrEx>
                <w:tblCellMar>
                  <w:top w:w="0" w:type="dxa"/>
                  <w:bottom w:w="0" w:type="dxa"/>
                </w:tblCellMar>
              </w:tblPrEx>
              <w:trPr>
                <w:trHeight w:val="481"/>
              </w:trPr>
              <w:tc>
                <w:tcPr>
                  <w:tcW w:w="0" w:type="auto"/>
                </w:tcPr>
                <w:p w:rsidR="00495AD5" w:rsidRPr="00495AD5" w:rsidRDefault="00495AD5" w:rsidP="00495AD5">
                  <w:pPr>
                    <w:autoSpaceDE w:val="0"/>
                    <w:autoSpaceDN w:val="0"/>
                    <w:adjustRightInd w:val="0"/>
                    <w:spacing w:after="0" w:line="240" w:lineRule="auto"/>
                    <w:rPr>
                      <w:rFonts w:ascii="Calibri" w:hAnsi="Calibri" w:cs="Calibri"/>
                      <w:color w:val="000000"/>
                      <w:sz w:val="28"/>
                      <w:szCs w:val="28"/>
                    </w:rPr>
                  </w:pPr>
                  <w:r w:rsidRPr="00495AD5">
                    <w:rPr>
                      <w:rFonts w:ascii="Calibri" w:hAnsi="Calibri" w:cs="Calibri"/>
                      <w:i/>
                      <w:iCs/>
                      <w:color w:val="000000"/>
                      <w:sz w:val="28"/>
                      <w:szCs w:val="28"/>
                    </w:rPr>
                    <w:t xml:space="preserve">Sciences à vivre, maternelle. </w:t>
                  </w:r>
                </w:p>
                <w:p w:rsidR="00495AD5" w:rsidRPr="00495AD5" w:rsidRDefault="00495AD5" w:rsidP="00495AD5">
                  <w:pPr>
                    <w:autoSpaceDE w:val="0"/>
                    <w:autoSpaceDN w:val="0"/>
                    <w:adjustRightInd w:val="0"/>
                    <w:spacing w:after="0" w:line="240" w:lineRule="auto"/>
                    <w:rPr>
                      <w:rFonts w:ascii="Calibri" w:hAnsi="Calibri" w:cs="Calibri"/>
                      <w:color w:val="000000"/>
                      <w:sz w:val="28"/>
                      <w:szCs w:val="28"/>
                    </w:rPr>
                  </w:pPr>
                  <w:r w:rsidRPr="00495AD5">
                    <w:rPr>
                      <w:rFonts w:ascii="Calibri" w:hAnsi="Calibri" w:cs="Calibri"/>
                      <w:color w:val="000000"/>
                      <w:sz w:val="28"/>
                      <w:szCs w:val="28"/>
                    </w:rPr>
                    <w:t xml:space="preserve">LAGRAULA Dominique, BRACH Nicolas, LEGOLL Dominique, SCHNEIDER Léa (sous la direction de), Accès Éditions, 2015. </w:t>
                  </w:r>
                </w:p>
              </w:tc>
            </w:tr>
          </w:tbl>
          <w:p w:rsidR="00495AD5" w:rsidRPr="00C45DF2" w:rsidRDefault="00495AD5" w:rsidP="00C45DF2">
            <w:pPr>
              <w:autoSpaceDE w:val="0"/>
              <w:autoSpaceDN w:val="0"/>
              <w:adjustRightInd w:val="0"/>
              <w:rPr>
                <w:rFonts w:ascii="Calibri" w:hAnsi="Calibri" w:cs="Calibri"/>
                <w:i/>
                <w:iCs/>
                <w:color w:val="000000"/>
                <w:sz w:val="28"/>
                <w:szCs w:val="28"/>
              </w:rPr>
            </w:pPr>
          </w:p>
        </w:tc>
      </w:tr>
      <w:tr w:rsidR="00495AD5" w:rsidTr="005360BD">
        <w:trPr>
          <w:trHeight w:val="255"/>
        </w:trPr>
        <w:tc>
          <w:tcPr>
            <w:tcW w:w="5406" w:type="dxa"/>
          </w:tcPr>
          <w:p w:rsidR="00495AD5" w:rsidRPr="00495AD5" w:rsidRDefault="00495AD5" w:rsidP="00C77A9D">
            <w:pPr>
              <w:jc w:val="center"/>
              <w:rPr>
                <w:noProof/>
                <w:lang w:eastAsia="fr-FR"/>
              </w:rPr>
            </w:pPr>
            <w:r w:rsidRPr="00911D87">
              <w:rPr>
                <w:noProof/>
                <w:lang w:eastAsia="fr-FR"/>
              </w:rPr>
              <w:drawing>
                <wp:inline distT="0" distB="0" distL="0" distR="0" wp14:anchorId="48567908" wp14:editId="386E12FB">
                  <wp:extent cx="1123950" cy="160852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2711" cy="1621065"/>
                          </a:xfrm>
                          <a:prstGeom prst="rect">
                            <a:avLst/>
                          </a:prstGeom>
                          <a:noFill/>
                          <a:ln>
                            <a:noFill/>
                          </a:ln>
                        </pic:spPr>
                      </pic:pic>
                    </a:graphicData>
                  </a:graphic>
                </wp:inline>
              </w:drawing>
            </w:r>
          </w:p>
        </w:tc>
        <w:tc>
          <w:tcPr>
            <w:tcW w:w="5616" w:type="dxa"/>
          </w:tcPr>
          <w:p w:rsidR="00495AD5" w:rsidRPr="00911D87" w:rsidRDefault="00495AD5" w:rsidP="00495AD5">
            <w:pPr>
              <w:pStyle w:val="Pa5"/>
              <w:spacing w:before="40"/>
              <w:jc w:val="both"/>
              <w:rPr>
                <w:rFonts w:asciiTheme="minorHAnsi" w:hAnsiTheme="minorHAnsi" w:cs="Futura CondensedExtraBold"/>
                <w:color w:val="000000"/>
                <w:sz w:val="28"/>
                <w:szCs w:val="28"/>
              </w:rPr>
            </w:pPr>
            <w:r w:rsidRPr="00911D87">
              <w:rPr>
                <w:rStyle w:val="A3"/>
                <w:rFonts w:asciiTheme="minorHAnsi" w:hAnsiTheme="minorHAnsi"/>
                <w:b/>
                <w:bCs/>
                <w:sz w:val="28"/>
                <w:szCs w:val="28"/>
              </w:rPr>
              <w:t>Construire des rituels à la maternelle</w:t>
            </w:r>
          </w:p>
          <w:p w:rsidR="00495AD5" w:rsidRPr="00911D87" w:rsidRDefault="00495AD5" w:rsidP="00495AD5">
            <w:pPr>
              <w:pStyle w:val="Pa5"/>
              <w:spacing w:before="40"/>
              <w:jc w:val="both"/>
              <w:rPr>
                <w:rFonts w:asciiTheme="minorHAnsi" w:hAnsiTheme="minorHAnsi" w:cs="Futura"/>
                <w:color w:val="000000"/>
                <w:sz w:val="28"/>
                <w:szCs w:val="28"/>
              </w:rPr>
            </w:pPr>
            <w:r w:rsidRPr="00911D87">
              <w:rPr>
                <w:rStyle w:val="A3"/>
                <w:rFonts w:asciiTheme="minorHAnsi" w:hAnsiTheme="minorHAnsi" w:cs="Futura"/>
                <w:sz w:val="28"/>
                <w:szCs w:val="28"/>
              </w:rPr>
              <w:t xml:space="preserve">DUMAS, </w:t>
            </w:r>
            <w:proofErr w:type="spellStart"/>
            <w:proofErr w:type="gramStart"/>
            <w:r w:rsidRPr="00911D87">
              <w:rPr>
                <w:rStyle w:val="A3"/>
                <w:rFonts w:asciiTheme="minorHAnsi" w:hAnsiTheme="minorHAnsi" w:cs="Futura"/>
                <w:sz w:val="28"/>
                <w:szCs w:val="28"/>
              </w:rPr>
              <w:t>C.Retz</w:t>
            </w:r>
            <w:proofErr w:type="spellEnd"/>
            <w:proofErr w:type="gramEnd"/>
            <w:r w:rsidRPr="00911D87">
              <w:rPr>
                <w:rStyle w:val="A3"/>
                <w:rFonts w:asciiTheme="minorHAnsi" w:hAnsiTheme="minorHAnsi" w:cs="Futura"/>
                <w:sz w:val="28"/>
                <w:szCs w:val="28"/>
              </w:rPr>
              <w:t>, 2009</w:t>
            </w:r>
          </w:p>
          <w:p w:rsidR="00495AD5" w:rsidRPr="00495AD5" w:rsidRDefault="00495AD5" w:rsidP="00495AD5">
            <w:pPr>
              <w:autoSpaceDE w:val="0"/>
              <w:autoSpaceDN w:val="0"/>
              <w:adjustRightInd w:val="0"/>
              <w:rPr>
                <w:rFonts w:ascii="Calibri" w:hAnsi="Calibri" w:cs="Calibri"/>
                <w:i/>
                <w:iCs/>
                <w:color w:val="000000"/>
                <w:sz w:val="28"/>
                <w:szCs w:val="28"/>
              </w:rPr>
            </w:pPr>
            <w:r w:rsidRPr="00911D87">
              <w:rPr>
                <w:rStyle w:val="A4"/>
                <w:rFonts w:asciiTheme="minorHAnsi" w:hAnsiTheme="minorHAnsi"/>
                <w:sz w:val="20"/>
                <w:szCs w:val="20"/>
              </w:rPr>
              <w:t>L’ouvrage constitué d’un livret et d’un CD présente les enjeux d’un rituel et offre des repères pour organiser sa progressivité tout au long de la scolarité maternelle. Des situations concrètes proposées par niveau dans différents domaines, illustrées de pho</w:t>
            </w:r>
            <w:r w:rsidRPr="00911D87">
              <w:rPr>
                <w:rStyle w:val="A4"/>
                <w:rFonts w:asciiTheme="minorHAnsi" w:hAnsiTheme="minorHAnsi"/>
                <w:sz w:val="20"/>
                <w:szCs w:val="20"/>
              </w:rPr>
              <w:softHyphen/>
              <w:t>tographies et de séances vidéos.</w:t>
            </w:r>
            <w:r w:rsidRPr="00911D87">
              <w:rPr>
                <w:rStyle w:val="A4"/>
                <w:sz w:val="20"/>
                <w:szCs w:val="20"/>
              </w:rPr>
              <w:t xml:space="preserve"> </w:t>
            </w:r>
            <w:r w:rsidRPr="00911D87">
              <w:rPr>
                <w:sz w:val="20"/>
                <w:szCs w:val="20"/>
              </w:rPr>
              <w:t xml:space="preserve"> </w:t>
            </w:r>
          </w:p>
        </w:tc>
      </w:tr>
      <w:tr w:rsidR="00977147" w:rsidTr="005360BD">
        <w:trPr>
          <w:trHeight w:val="255"/>
        </w:trPr>
        <w:tc>
          <w:tcPr>
            <w:tcW w:w="5406" w:type="dxa"/>
          </w:tcPr>
          <w:p w:rsidR="00977147" w:rsidRPr="00911D87" w:rsidRDefault="005360BD" w:rsidP="00C77A9D">
            <w:pPr>
              <w:jc w:val="center"/>
              <w:rPr>
                <w:noProof/>
                <w:lang w:eastAsia="fr-FR"/>
              </w:rPr>
            </w:pPr>
            <w:r w:rsidRPr="005360BD">
              <w:rPr>
                <w:noProof/>
                <w:lang w:eastAsia="fr-FR"/>
              </w:rPr>
              <w:drawing>
                <wp:inline distT="0" distB="0" distL="0" distR="0">
                  <wp:extent cx="866775" cy="10858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1085850"/>
                          </a:xfrm>
                          <a:prstGeom prst="rect">
                            <a:avLst/>
                          </a:prstGeom>
                          <a:noFill/>
                          <a:ln>
                            <a:noFill/>
                          </a:ln>
                        </pic:spPr>
                      </pic:pic>
                    </a:graphicData>
                  </a:graphic>
                </wp:inline>
              </w:drawing>
            </w:r>
          </w:p>
        </w:tc>
        <w:tc>
          <w:tcPr>
            <w:tcW w:w="5616" w:type="dxa"/>
          </w:tcPr>
          <w:tbl>
            <w:tblPr>
              <w:tblW w:w="0" w:type="auto"/>
              <w:tblBorders>
                <w:top w:val="nil"/>
                <w:left w:val="nil"/>
                <w:bottom w:val="nil"/>
                <w:right w:val="nil"/>
              </w:tblBorders>
              <w:tblLook w:val="0000" w:firstRow="0" w:lastRow="0" w:firstColumn="0" w:lastColumn="0" w:noHBand="0" w:noVBand="0"/>
            </w:tblPr>
            <w:tblGrid>
              <w:gridCol w:w="5038"/>
              <w:gridCol w:w="362"/>
            </w:tblGrid>
            <w:tr w:rsidR="005360BD" w:rsidRPr="005360BD">
              <w:tblPrEx>
                <w:tblCellMar>
                  <w:top w:w="0" w:type="dxa"/>
                  <w:bottom w:w="0" w:type="dxa"/>
                </w:tblCellMar>
              </w:tblPrEx>
              <w:trPr>
                <w:trHeight w:val="482"/>
              </w:trPr>
              <w:tc>
                <w:tcPr>
                  <w:tcW w:w="0" w:type="auto"/>
                </w:tcPr>
                <w:p w:rsidR="005360BD" w:rsidRPr="005360BD" w:rsidRDefault="005360BD" w:rsidP="005360BD">
                  <w:pPr>
                    <w:autoSpaceDE w:val="0"/>
                    <w:autoSpaceDN w:val="0"/>
                    <w:adjustRightInd w:val="0"/>
                    <w:spacing w:after="0" w:line="240" w:lineRule="auto"/>
                    <w:rPr>
                      <w:rFonts w:ascii="Calibri" w:hAnsi="Calibri" w:cs="Calibri"/>
                      <w:color w:val="000000"/>
                      <w:sz w:val="28"/>
                      <w:szCs w:val="28"/>
                    </w:rPr>
                  </w:pPr>
                  <w:r w:rsidRPr="005360BD">
                    <w:rPr>
                      <w:rFonts w:ascii="Calibri" w:hAnsi="Calibri" w:cs="Calibri"/>
                      <w:i/>
                      <w:iCs/>
                      <w:color w:val="000000"/>
                      <w:sz w:val="28"/>
                      <w:szCs w:val="28"/>
                    </w:rPr>
                    <w:t xml:space="preserve">Activités pour découvrir les sciences à l’école maternelle, MS-GS. </w:t>
                  </w:r>
                  <w:r w:rsidRPr="005360BD">
                    <w:rPr>
                      <w:rFonts w:ascii="Calibri" w:hAnsi="Calibri" w:cs="Calibri"/>
                      <w:color w:val="000000"/>
                      <w:sz w:val="28"/>
                      <w:szCs w:val="28"/>
                    </w:rPr>
                    <w:t xml:space="preserve">CHAUVEL Denise, Retz, 2005. </w:t>
                  </w:r>
                </w:p>
              </w:tc>
              <w:tc>
                <w:tcPr>
                  <w:tcW w:w="0" w:type="auto"/>
                </w:tcPr>
                <w:p w:rsidR="005360BD" w:rsidRPr="005360BD" w:rsidRDefault="005360BD" w:rsidP="005360BD">
                  <w:pPr>
                    <w:autoSpaceDE w:val="0"/>
                    <w:autoSpaceDN w:val="0"/>
                    <w:adjustRightInd w:val="0"/>
                    <w:spacing w:after="0" w:line="240" w:lineRule="auto"/>
                    <w:rPr>
                      <w:rFonts w:ascii="Calibri" w:hAnsi="Calibri" w:cs="Calibri"/>
                      <w:color w:val="000000"/>
                      <w:sz w:val="28"/>
                      <w:szCs w:val="28"/>
                    </w:rPr>
                  </w:pPr>
                  <w:r w:rsidRPr="005360BD">
                    <w:rPr>
                      <w:rFonts w:ascii="Calibri" w:hAnsi="Calibri" w:cs="Calibri"/>
                      <w:color w:val="000000"/>
                      <w:sz w:val="28"/>
                      <w:szCs w:val="28"/>
                    </w:rPr>
                    <w:t xml:space="preserve">X </w:t>
                  </w:r>
                </w:p>
              </w:tc>
            </w:tr>
            <w:tr w:rsidR="005360BD" w:rsidRPr="005360BD">
              <w:tblPrEx>
                <w:tblCellMar>
                  <w:top w:w="0" w:type="dxa"/>
                  <w:bottom w:w="0" w:type="dxa"/>
                </w:tblCellMar>
              </w:tblPrEx>
              <w:trPr>
                <w:trHeight w:val="140"/>
              </w:trPr>
              <w:tc>
                <w:tcPr>
                  <w:tcW w:w="0" w:type="auto"/>
                  <w:gridSpan w:val="2"/>
                </w:tcPr>
                <w:p w:rsidR="005360BD" w:rsidRPr="005360BD" w:rsidRDefault="005360BD" w:rsidP="005360BD">
                  <w:pPr>
                    <w:autoSpaceDE w:val="0"/>
                    <w:autoSpaceDN w:val="0"/>
                    <w:adjustRightInd w:val="0"/>
                    <w:spacing w:after="0" w:line="240" w:lineRule="auto"/>
                    <w:rPr>
                      <w:rFonts w:ascii="Calibri" w:hAnsi="Calibri" w:cs="Calibri"/>
                      <w:color w:val="000000"/>
                      <w:sz w:val="28"/>
                      <w:szCs w:val="28"/>
                    </w:rPr>
                  </w:pPr>
                  <w:r w:rsidRPr="005360BD">
                    <w:rPr>
                      <w:rFonts w:ascii="Calibri" w:hAnsi="Calibri" w:cs="Calibri"/>
                      <w:i/>
                      <w:iCs/>
                      <w:color w:val="000000"/>
                      <w:sz w:val="28"/>
                      <w:szCs w:val="28"/>
                    </w:rPr>
                    <w:t xml:space="preserve">L'enseignement </w:t>
                  </w:r>
                </w:p>
              </w:tc>
            </w:tr>
          </w:tbl>
          <w:p w:rsidR="00977147" w:rsidRPr="00911D87" w:rsidRDefault="00977147" w:rsidP="00495AD5">
            <w:pPr>
              <w:pStyle w:val="Pa5"/>
              <w:spacing w:before="40"/>
              <w:jc w:val="both"/>
              <w:rPr>
                <w:rStyle w:val="A3"/>
                <w:rFonts w:asciiTheme="minorHAnsi" w:hAnsiTheme="minorHAnsi"/>
                <w:b/>
                <w:bCs/>
                <w:sz w:val="28"/>
                <w:szCs w:val="28"/>
              </w:rPr>
            </w:pPr>
          </w:p>
        </w:tc>
      </w:tr>
      <w:tr w:rsidR="005360BD" w:rsidTr="005360BD">
        <w:trPr>
          <w:trHeight w:val="255"/>
        </w:trPr>
        <w:tc>
          <w:tcPr>
            <w:tcW w:w="11022" w:type="dxa"/>
            <w:gridSpan w:val="2"/>
            <w:shd w:val="clear" w:color="auto" w:fill="A8D08D" w:themeFill="accent6" w:themeFillTint="99"/>
          </w:tcPr>
          <w:p w:rsidR="005360BD" w:rsidRPr="005360BD" w:rsidRDefault="005360BD" w:rsidP="005360BD">
            <w:pPr>
              <w:autoSpaceDE w:val="0"/>
              <w:autoSpaceDN w:val="0"/>
              <w:adjustRightInd w:val="0"/>
              <w:jc w:val="center"/>
              <w:rPr>
                <w:rFonts w:ascii="Calibri" w:hAnsi="Calibri" w:cs="Calibri"/>
                <w:b/>
                <w:i/>
                <w:iCs/>
                <w:color w:val="000000"/>
                <w:sz w:val="28"/>
                <w:szCs w:val="28"/>
              </w:rPr>
            </w:pPr>
            <w:r w:rsidRPr="005360BD">
              <w:rPr>
                <w:b/>
                <w:noProof/>
                <w:lang w:eastAsia="fr-FR"/>
              </w:rPr>
              <w:t xml:space="preserve">Agir,s’exprimer, comprendre à travers les activités </w:t>
            </w:r>
            <w:r>
              <w:rPr>
                <w:b/>
                <w:noProof/>
                <w:lang w:eastAsia="fr-FR"/>
              </w:rPr>
              <w:t>physiques</w:t>
            </w:r>
          </w:p>
        </w:tc>
      </w:tr>
      <w:tr w:rsidR="005360BD" w:rsidTr="005360BD">
        <w:trPr>
          <w:trHeight w:val="255"/>
        </w:trPr>
        <w:tc>
          <w:tcPr>
            <w:tcW w:w="5406" w:type="dxa"/>
          </w:tcPr>
          <w:p w:rsidR="005360BD" w:rsidRPr="005360BD" w:rsidRDefault="005360BD" w:rsidP="00C77A9D">
            <w:pPr>
              <w:jc w:val="center"/>
              <w:rPr>
                <w:noProof/>
                <w:lang w:eastAsia="fr-FR"/>
              </w:rPr>
            </w:pPr>
            <w:r>
              <w:rPr>
                <w:noProof/>
                <w:lang w:eastAsia="fr-FR"/>
              </w:rPr>
              <w:drawing>
                <wp:inline distT="0" distB="0" distL="0" distR="0" wp14:anchorId="3B3F4C09" wp14:editId="22CF205B">
                  <wp:extent cx="3295650" cy="702578"/>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6710" cy="711331"/>
                          </a:xfrm>
                          <a:prstGeom prst="rect">
                            <a:avLst/>
                          </a:prstGeom>
                        </pic:spPr>
                      </pic:pic>
                    </a:graphicData>
                  </a:graphic>
                </wp:inline>
              </w:drawing>
            </w:r>
          </w:p>
        </w:tc>
        <w:tc>
          <w:tcPr>
            <w:tcW w:w="5616" w:type="dxa"/>
          </w:tcPr>
          <w:p w:rsidR="005360BD" w:rsidRPr="005360BD" w:rsidRDefault="005360BD" w:rsidP="005360BD">
            <w:pPr>
              <w:autoSpaceDE w:val="0"/>
              <w:autoSpaceDN w:val="0"/>
              <w:adjustRightInd w:val="0"/>
              <w:rPr>
                <w:rFonts w:ascii="Calibri" w:hAnsi="Calibri" w:cs="Calibri"/>
                <w:i/>
                <w:iCs/>
                <w:color w:val="000000"/>
                <w:sz w:val="28"/>
                <w:szCs w:val="28"/>
              </w:rPr>
            </w:pPr>
            <w:hyperlink r:id="rId36" w:history="1">
              <w:r w:rsidRPr="005360BD">
                <w:rPr>
                  <w:rStyle w:val="Lienhypertexte"/>
                  <w:rFonts w:ascii="Calibri" w:hAnsi="Calibri" w:cs="Calibri"/>
                  <w:i/>
                  <w:iCs/>
                  <w:sz w:val="28"/>
                  <w:szCs w:val="28"/>
                </w:rPr>
                <w:t>Site groupe départemental Rhône</w:t>
              </w:r>
            </w:hyperlink>
          </w:p>
        </w:tc>
      </w:tr>
      <w:tr w:rsidR="005360BD" w:rsidTr="005360BD">
        <w:trPr>
          <w:trHeight w:val="255"/>
        </w:trPr>
        <w:tc>
          <w:tcPr>
            <w:tcW w:w="11022" w:type="dxa"/>
            <w:gridSpan w:val="2"/>
            <w:shd w:val="clear" w:color="auto" w:fill="A8D08D" w:themeFill="accent6" w:themeFillTint="99"/>
          </w:tcPr>
          <w:p w:rsidR="005360BD" w:rsidRPr="005360BD" w:rsidRDefault="005360BD" w:rsidP="005360BD">
            <w:pPr>
              <w:autoSpaceDE w:val="0"/>
              <w:autoSpaceDN w:val="0"/>
              <w:adjustRightInd w:val="0"/>
              <w:jc w:val="center"/>
              <w:rPr>
                <w:rFonts w:ascii="Calibri" w:hAnsi="Calibri" w:cs="Calibri"/>
                <w:b/>
                <w:i/>
                <w:iCs/>
                <w:color w:val="000000"/>
                <w:sz w:val="28"/>
                <w:szCs w:val="28"/>
              </w:rPr>
            </w:pPr>
            <w:r w:rsidRPr="005360BD">
              <w:rPr>
                <w:b/>
                <w:noProof/>
                <w:lang w:eastAsia="fr-FR"/>
              </w:rPr>
              <w:t>Agir, s’exprimer, comprendre à travers les activités artisitiques</w:t>
            </w:r>
          </w:p>
        </w:tc>
      </w:tr>
      <w:tr w:rsidR="005360BD" w:rsidTr="005360BD">
        <w:trPr>
          <w:trHeight w:val="255"/>
        </w:trPr>
        <w:tc>
          <w:tcPr>
            <w:tcW w:w="5406" w:type="dxa"/>
            <w:shd w:val="clear" w:color="auto" w:fill="FFFFFF" w:themeFill="background1"/>
          </w:tcPr>
          <w:p w:rsidR="005360BD" w:rsidRPr="005360BD" w:rsidRDefault="005360BD" w:rsidP="005360BD">
            <w:pPr>
              <w:shd w:val="clear" w:color="auto" w:fill="FFFFFF" w:themeFill="background1"/>
              <w:autoSpaceDE w:val="0"/>
              <w:autoSpaceDN w:val="0"/>
              <w:adjustRightInd w:val="0"/>
              <w:jc w:val="center"/>
              <w:rPr>
                <w:b/>
                <w:noProof/>
                <w:lang w:eastAsia="fr-FR"/>
              </w:rPr>
            </w:pPr>
            <w:r w:rsidRPr="005360BD">
              <w:rPr>
                <w:b/>
                <w:noProof/>
                <w:lang w:eastAsia="fr-FR"/>
              </w:rPr>
              <w:drawing>
                <wp:inline distT="0" distB="0" distL="0" distR="0">
                  <wp:extent cx="933450" cy="1191477"/>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807" cy="1197038"/>
                          </a:xfrm>
                          <a:prstGeom prst="rect">
                            <a:avLst/>
                          </a:prstGeom>
                          <a:noFill/>
                          <a:ln>
                            <a:noFill/>
                          </a:ln>
                        </pic:spPr>
                      </pic:pic>
                    </a:graphicData>
                  </a:graphic>
                </wp:inline>
              </w:drawing>
            </w:r>
          </w:p>
        </w:tc>
        <w:tc>
          <w:tcPr>
            <w:tcW w:w="5616" w:type="dxa"/>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4792"/>
            </w:tblGrid>
            <w:tr w:rsidR="005360BD" w:rsidRPr="005360BD">
              <w:tblPrEx>
                <w:tblCellMar>
                  <w:top w:w="0" w:type="dxa"/>
                  <w:bottom w:w="0" w:type="dxa"/>
                </w:tblCellMar>
              </w:tblPrEx>
              <w:trPr>
                <w:trHeight w:val="310"/>
              </w:trPr>
              <w:tc>
                <w:tcPr>
                  <w:tcW w:w="0" w:type="auto"/>
                </w:tcPr>
                <w:p w:rsidR="005360BD" w:rsidRPr="005360BD" w:rsidRDefault="005360BD" w:rsidP="005360BD">
                  <w:pPr>
                    <w:autoSpaceDE w:val="0"/>
                    <w:autoSpaceDN w:val="0"/>
                    <w:adjustRightInd w:val="0"/>
                    <w:spacing w:after="0" w:line="240" w:lineRule="auto"/>
                    <w:rPr>
                      <w:rFonts w:ascii="Calibri" w:hAnsi="Calibri" w:cs="Calibri"/>
                      <w:color w:val="000000"/>
                      <w:sz w:val="28"/>
                      <w:szCs w:val="28"/>
                    </w:rPr>
                  </w:pPr>
                  <w:r w:rsidRPr="005360BD">
                    <w:rPr>
                      <w:rFonts w:ascii="Calibri" w:hAnsi="Calibri" w:cs="Calibri"/>
                      <w:i/>
                      <w:iCs/>
                      <w:color w:val="000000"/>
                      <w:sz w:val="28"/>
                      <w:szCs w:val="28"/>
                    </w:rPr>
                    <w:t xml:space="preserve">Traces à suivre. </w:t>
                  </w:r>
                </w:p>
                <w:p w:rsidR="005360BD" w:rsidRPr="005360BD" w:rsidRDefault="005360BD" w:rsidP="005360BD">
                  <w:pPr>
                    <w:autoSpaceDE w:val="0"/>
                    <w:autoSpaceDN w:val="0"/>
                    <w:adjustRightInd w:val="0"/>
                    <w:spacing w:after="0" w:line="240" w:lineRule="auto"/>
                    <w:rPr>
                      <w:rFonts w:ascii="Calibri" w:hAnsi="Calibri" w:cs="Calibri"/>
                      <w:color w:val="000000"/>
                      <w:sz w:val="28"/>
                      <w:szCs w:val="28"/>
                    </w:rPr>
                  </w:pPr>
                  <w:r w:rsidRPr="005360BD">
                    <w:rPr>
                      <w:rFonts w:ascii="Calibri" w:hAnsi="Calibri" w:cs="Calibri"/>
                      <w:color w:val="000000"/>
                      <w:sz w:val="28"/>
                      <w:szCs w:val="28"/>
                    </w:rPr>
                    <w:t xml:space="preserve">DORNER Christina, Accès Éditions, 2014. </w:t>
                  </w:r>
                </w:p>
              </w:tc>
            </w:tr>
          </w:tbl>
          <w:p w:rsidR="005360BD" w:rsidRPr="005360BD" w:rsidRDefault="005360BD" w:rsidP="005360BD">
            <w:pPr>
              <w:shd w:val="clear" w:color="auto" w:fill="FFFFFF" w:themeFill="background1"/>
              <w:autoSpaceDE w:val="0"/>
              <w:autoSpaceDN w:val="0"/>
              <w:adjustRightInd w:val="0"/>
              <w:jc w:val="center"/>
              <w:rPr>
                <w:b/>
                <w:noProof/>
                <w:lang w:eastAsia="fr-FR"/>
              </w:rPr>
            </w:pPr>
          </w:p>
        </w:tc>
      </w:tr>
      <w:tr w:rsidR="005360BD" w:rsidTr="005360BD">
        <w:trPr>
          <w:trHeight w:val="255"/>
        </w:trPr>
        <w:tc>
          <w:tcPr>
            <w:tcW w:w="5406" w:type="dxa"/>
            <w:shd w:val="clear" w:color="auto" w:fill="FFFFFF" w:themeFill="background1"/>
          </w:tcPr>
          <w:p w:rsidR="005360BD" w:rsidRDefault="007B1154" w:rsidP="005360BD">
            <w:r w:rsidRPr="001A750C">
              <w:rPr>
                <w:b/>
                <w:noProof/>
                <w:lang w:eastAsia="fr-FR"/>
              </w:rPr>
              <w:lastRenderedPageBreak/>
              <w:pict w14:anchorId="40B66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31.25pt;height:131.25pt">
                  <v:imagedata r:id="rId38" o:title=""/>
                </v:shape>
              </w:pict>
            </w:r>
          </w:p>
        </w:tc>
        <w:tc>
          <w:tcPr>
            <w:tcW w:w="5616" w:type="dxa"/>
            <w:shd w:val="clear" w:color="auto" w:fill="FFFFFF" w:themeFill="background1"/>
          </w:tcPr>
          <w:p w:rsidR="007B1154" w:rsidRDefault="007B1154" w:rsidP="007B1154">
            <w:pPr>
              <w:pStyle w:val="Pa2"/>
              <w:jc w:val="both"/>
              <w:rPr>
                <w:rFonts w:cs="Futura CondensedExtraBold"/>
                <w:color w:val="000000"/>
                <w:sz w:val="20"/>
                <w:szCs w:val="20"/>
              </w:rPr>
            </w:pPr>
            <w:r>
              <w:rPr>
                <w:rStyle w:val="A3"/>
                <w:b/>
                <w:bCs/>
              </w:rPr>
              <w:t>75 chansons, comptines et jeux de doigts</w:t>
            </w:r>
          </w:p>
          <w:p w:rsidR="007B1154" w:rsidRDefault="007B1154" w:rsidP="007B1154">
            <w:pPr>
              <w:pStyle w:val="Pa2"/>
              <w:jc w:val="both"/>
              <w:rPr>
                <w:rFonts w:ascii="Futura" w:hAnsi="Futura" w:cs="Futura"/>
                <w:color w:val="000000"/>
                <w:sz w:val="20"/>
                <w:szCs w:val="20"/>
              </w:rPr>
            </w:pPr>
            <w:r>
              <w:rPr>
                <w:rStyle w:val="A3"/>
                <w:rFonts w:ascii="Futura" w:hAnsi="Futura" w:cs="Futura"/>
              </w:rPr>
              <w:t>BOHY Hélène, CHAMIE Agnès</w:t>
            </w:r>
          </w:p>
          <w:p w:rsidR="007B1154" w:rsidRDefault="007B1154" w:rsidP="007B1154">
            <w:pPr>
              <w:pStyle w:val="Pa2"/>
              <w:jc w:val="both"/>
              <w:rPr>
                <w:rFonts w:ascii="Futura" w:hAnsi="Futura" w:cs="Futura"/>
                <w:color w:val="000000"/>
                <w:sz w:val="20"/>
                <w:szCs w:val="20"/>
              </w:rPr>
            </w:pPr>
            <w:r>
              <w:rPr>
                <w:rStyle w:val="A3"/>
                <w:rFonts w:ascii="Futura" w:hAnsi="Futura" w:cs="Futura"/>
              </w:rPr>
              <w:t>Enfance et musique, 2011</w:t>
            </w:r>
          </w:p>
          <w:p w:rsidR="007B1154" w:rsidRDefault="007B1154" w:rsidP="007B1154">
            <w:pPr>
              <w:pStyle w:val="Pa2"/>
              <w:jc w:val="both"/>
              <w:rPr>
                <w:rFonts w:cs="Futura CondensedExtraBold"/>
                <w:color w:val="000000"/>
                <w:sz w:val="20"/>
                <w:szCs w:val="20"/>
              </w:rPr>
            </w:pPr>
            <w:r>
              <w:rPr>
                <w:rStyle w:val="A4"/>
              </w:rPr>
              <w:t xml:space="preserve">Répertoire pour les enfants </w:t>
            </w:r>
            <w:proofErr w:type="gramStart"/>
            <w:r>
              <w:rPr>
                <w:rStyle w:val="A4"/>
              </w:rPr>
              <w:t xml:space="preserve">de </w:t>
            </w:r>
            <w:r>
              <w:rPr>
                <w:rStyle w:val="A4"/>
              </w:rPr>
              <w:t xml:space="preserve"> </w:t>
            </w:r>
            <w:r>
              <w:rPr>
                <w:rStyle w:val="A3"/>
                <w:b/>
                <w:bCs/>
              </w:rPr>
              <w:t>75</w:t>
            </w:r>
            <w:proofErr w:type="gramEnd"/>
            <w:r>
              <w:rPr>
                <w:rStyle w:val="A3"/>
                <w:b/>
                <w:bCs/>
              </w:rPr>
              <w:t xml:space="preserve"> chansons, comptines et jeux de doigts</w:t>
            </w:r>
          </w:p>
          <w:p w:rsidR="007B1154" w:rsidRDefault="007B1154" w:rsidP="007B1154">
            <w:pPr>
              <w:pStyle w:val="Pa2"/>
              <w:jc w:val="both"/>
              <w:rPr>
                <w:rFonts w:ascii="Futura" w:hAnsi="Futura" w:cs="Futura"/>
                <w:color w:val="000000"/>
                <w:sz w:val="20"/>
                <w:szCs w:val="20"/>
              </w:rPr>
            </w:pPr>
            <w:r>
              <w:rPr>
                <w:rStyle w:val="A3"/>
                <w:rFonts w:ascii="Futura" w:hAnsi="Futura" w:cs="Futura"/>
              </w:rPr>
              <w:t>BOHY Hélène, CHAMIE Agnès</w:t>
            </w:r>
          </w:p>
          <w:p w:rsidR="007B1154" w:rsidRDefault="007B1154" w:rsidP="007B1154">
            <w:pPr>
              <w:pStyle w:val="Pa2"/>
              <w:jc w:val="both"/>
              <w:rPr>
                <w:rFonts w:ascii="Futura" w:hAnsi="Futura" w:cs="Futura"/>
                <w:color w:val="000000"/>
                <w:sz w:val="20"/>
                <w:szCs w:val="20"/>
              </w:rPr>
            </w:pPr>
            <w:r>
              <w:rPr>
                <w:rStyle w:val="A3"/>
                <w:rFonts w:ascii="Futura" w:hAnsi="Futura" w:cs="Futura"/>
              </w:rPr>
              <w:t>Enfance et musique, 2011</w:t>
            </w:r>
          </w:p>
          <w:p w:rsidR="005360BD" w:rsidRDefault="007B1154" w:rsidP="007B1154">
            <w:r>
              <w:rPr>
                <w:rStyle w:val="A4"/>
              </w:rPr>
              <w:t xml:space="preserve">Répertoire pour les enfants de Petite </w:t>
            </w:r>
            <w:proofErr w:type="spellStart"/>
            <w:r>
              <w:rPr>
                <w:rStyle w:val="A4"/>
              </w:rPr>
              <w:t>section</w:t>
            </w:r>
            <w:bookmarkStart w:id="0" w:name="_GoBack"/>
            <w:bookmarkEnd w:id="0"/>
            <w:r>
              <w:rPr>
                <w:rStyle w:val="A4"/>
              </w:rPr>
              <w:t>maternelle</w:t>
            </w:r>
            <w:proofErr w:type="spellEnd"/>
          </w:p>
        </w:tc>
      </w:tr>
    </w:tbl>
    <w:p w:rsidR="00604B70" w:rsidRDefault="00604B70" w:rsidP="005360BD">
      <w:pPr>
        <w:shd w:val="clear" w:color="auto" w:fill="FFFFFF" w:themeFill="background1"/>
      </w:pPr>
    </w:p>
    <w:sectPr w:rsidR="00604B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utura CondensedExtraBold">
    <w:altName w:val="Futura CondensedExtraBold"/>
    <w:panose1 w:val="00000000000000000000"/>
    <w:charset w:val="00"/>
    <w:family w:val="swiss"/>
    <w:notTrueType/>
    <w:pitch w:val="default"/>
    <w:sig w:usb0="00000003" w:usb1="00000000" w:usb2="00000000" w:usb3="00000000" w:csb0="00000001" w:csb1="00000000"/>
  </w:font>
  <w:font w:name="Futura">
    <w:altName w:val="Futur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E6A"/>
    <w:rsid w:val="00495AD5"/>
    <w:rsid w:val="005360BD"/>
    <w:rsid w:val="00604B70"/>
    <w:rsid w:val="007B1154"/>
    <w:rsid w:val="00837E6A"/>
    <w:rsid w:val="00903EF4"/>
    <w:rsid w:val="00911D87"/>
    <w:rsid w:val="00977147"/>
    <w:rsid w:val="009D1676"/>
    <w:rsid w:val="00B238C9"/>
    <w:rsid w:val="00C45DF2"/>
    <w:rsid w:val="00C77A9D"/>
    <w:rsid w:val="00FA24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58255"/>
  <w15:chartTrackingRefBased/>
  <w15:docId w15:val="{68C9ACE7-9432-4EC8-A2C1-430C9B04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903E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3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37E6A"/>
    <w:rPr>
      <w:color w:val="0563C1" w:themeColor="hyperlink"/>
      <w:u w:val="single"/>
    </w:rPr>
  </w:style>
  <w:style w:type="paragraph" w:customStyle="1" w:styleId="Default">
    <w:name w:val="Default"/>
    <w:rsid w:val="00911D87"/>
    <w:pPr>
      <w:autoSpaceDE w:val="0"/>
      <w:autoSpaceDN w:val="0"/>
      <w:adjustRightInd w:val="0"/>
      <w:spacing w:after="0" w:line="240" w:lineRule="auto"/>
    </w:pPr>
    <w:rPr>
      <w:rFonts w:ascii="Calibri" w:hAnsi="Calibri" w:cs="Calibri"/>
      <w:color w:val="000000"/>
      <w:sz w:val="24"/>
      <w:szCs w:val="24"/>
    </w:rPr>
  </w:style>
  <w:style w:type="paragraph" w:customStyle="1" w:styleId="Pa5">
    <w:name w:val="Pa5"/>
    <w:basedOn w:val="Default"/>
    <w:next w:val="Default"/>
    <w:uiPriority w:val="99"/>
    <w:rsid w:val="00911D87"/>
    <w:pPr>
      <w:spacing w:line="241" w:lineRule="atLeast"/>
    </w:pPr>
    <w:rPr>
      <w:rFonts w:ascii="Futura CondensedExtraBold" w:hAnsi="Futura CondensedExtraBold" w:cstheme="minorBidi"/>
      <w:color w:val="auto"/>
    </w:rPr>
  </w:style>
  <w:style w:type="character" w:customStyle="1" w:styleId="A3">
    <w:name w:val="A3"/>
    <w:uiPriority w:val="99"/>
    <w:rsid w:val="00911D87"/>
    <w:rPr>
      <w:rFonts w:cs="Futura CondensedExtraBold"/>
      <w:color w:val="000000"/>
      <w:sz w:val="20"/>
      <w:szCs w:val="20"/>
    </w:rPr>
  </w:style>
  <w:style w:type="character" w:customStyle="1" w:styleId="A4">
    <w:name w:val="A4"/>
    <w:uiPriority w:val="99"/>
    <w:rsid w:val="00911D87"/>
    <w:rPr>
      <w:rFonts w:ascii="Futura" w:hAnsi="Futura" w:cs="Futura"/>
      <w:color w:val="000000"/>
      <w:sz w:val="18"/>
      <w:szCs w:val="18"/>
    </w:rPr>
  </w:style>
  <w:style w:type="character" w:customStyle="1" w:styleId="Titre3Car">
    <w:name w:val="Titre 3 Car"/>
    <w:basedOn w:val="Policepardfaut"/>
    <w:link w:val="Titre3"/>
    <w:uiPriority w:val="9"/>
    <w:semiHidden/>
    <w:rsid w:val="00903EF4"/>
    <w:rPr>
      <w:rFonts w:asciiTheme="majorHAnsi" w:eastAsiaTheme="majorEastAsia" w:hAnsiTheme="majorHAnsi" w:cstheme="majorBidi"/>
      <w:color w:val="1F4D78" w:themeColor="accent1" w:themeShade="7F"/>
      <w:sz w:val="24"/>
      <w:szCs w:val="24"/>
    </w:rPr>
  </w:style>
  <w:style w:type="paragraph" w:customStyle="1" w:styleId="Pa2">
    <w:name w:val="Pa2"/>
    <w:basedOn w:val="Default"/>
    <w:next w:val="Default"/>
    <w:uiPriority w:val="99"/>
    <w:rsid w:val="007B1154"/>
    <w:pPr>
      <w:spacing w:line="241" w:lineRule="atLeast"/>
    </w:pPr>
    <w:rPr>
      <w:rFonts w:ascii="Futura CondensedExtraBold" w:hAnsi="Futura CondensedExtraBol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1578">
      <w:bodyDiv w:val="1"/>
      <w:marLeft w:val="0"/>
      <w:marRight w:val="0"/>
      <w:marTop w:val="0"/>
      <w:marBottom w:val="0"/>
      <w:divBdr>
        <w:top w:val="none" w:sz="0" w:space="0" w:color="auto"/>
        <w:left w:val="none" w:sz="0" w:space="0" w:color="auto"/>
        <w:bottom w:val="none" w:sz="0" w:space="0" w:color="auto"/>
        <w:right w:val="none" w:sz="0" w:space="0" w:color="auto"/>
      </w:divBdr>
      <w:divsChild>
        <w:div w:id="447242391">
          <w:marLeft w:val="0"/>
          <w:marRight w:val="0"/>
          <w:marTop w:val="0"/>
          <w:marBottom w:val="0"/>
          <w:divBdr>
            <w:top w:val="none" w:sz="0" w:space="0" w:color="auto"/>
            <w:left w:val="none" w:sz="0" w:space="0" w:color="auto"/>
            <w:bottom w:val="none" w:sz="0" w:space="0" w:color="auto"/>
            <w:right w:val="none" w:sz="0" w:space="0" w:color="auto"/>
          </w:divBdr>
        </w:div>
        <w:div w:id="672804103">
          <w:marLeft w:val="0"/>
          <w:marRight w:val="0"/>
          <w:marTop w:val="0"/>
          <w:marBottom w:val="0"/>
          <w:divBdr>
            <w:top w:val="none" w:sz="0" w:space="0" w:color="auto"/>
            <w:left w:val="none" w:sz="0" w:space="0" w:color="auto"/>
            <w:bottom w:val="none" w:sz="0" w:space="0" w:color="auto"/>
            <w:right w:val="none" w:sz="0" w:space="0" w:color="auto"/>
          </w:divBdr>
        </w:div>
        <w:div w:id="2020303161">
          <w:marLeft w:val="0"/>
          <w:marRight w:val="0"/>
          <w:marTop w:val="0"/>
          <w:marBottom w:val="0"/>
          <w:divBdr>
            <w:top w:val="none" w:sz="0" w:space="0" w:color="auto"/>
            <w:left w:val="none" w:sz="0" w:space="0" w:color="auto"/>
            <w:bottom w:val="none" w:sz="0" w:space="0" w:color="auto"/>
            <w:right w:val="none" w:sz="0" w:space="0" w:color="auto"/>
          </w:divBdr>
        </w:div>
        <w:div w:id="2022272706">
          <w:marLeft w:val="0"/>
          <w:marRight w:val="0"/>
          <w:marTop w:val="0"/>
          <w:marBottom w:val="0"/>
          <w:divBdr>
            <w:top w:val="none" w:sz="0" w:space="0" w:color="auto"/>
            <w:left w:val="none" w:sz="0" w:space="0" w:color="auto"/>
            <w:bottom w:val="none" w:sz="0" w:space="0" w:color="auto"/>
            <w:right w:val="none" w:sz="0" w:space="0" w:color="auto"/>
          </w:divBdr>
        </w:div>
        <w:div w:id="983585265">
          <w:marLeft w:val="0"/>
          <w:marRight w:val="0"/>
          <w:marTop w:val="0"/>
          <w:marBottom w:val="0"/>
          <w:divBdr>
            <w:top w:val="none" w:sz="0" w:space="0" w:color="auto"/>
            <w:left w:val="none" w:sz="0" w:space="0" w:color="auto"/>
            <w:bottom w:val="none" w:sz="0" w:space="0" w:color="auto"/>
            <w:right w:val="none" w:sz="0" w:space="0" w:color="auto"/>
          </w:divBdr>
        </w:div>
      </w:divsChild>
    </w:div>
    <w:div w:id="1122042741">
      <w:bodyDiv w:val="1"/>
      <w:marLeft w:val="0"/>
      <w:marRight w:val="0"/>
      <w:marTop w:val="0"/>
      <w:marBottom w:val="0"/>
      <w:divBdr>
        <w:top w:val="none" w:sz="0" w:space="0" w:color="auto"/>
        <w:left w:val="none" w:sz="0" w:space="0" w:color="auto"/>
        <w:bottom w:val="none" w:sz="0" w:space="0" w:color="auto"/>
        <w:right w:val="none" w:sz="0" w:space="0" w:color="auto"/>
      </w:divBdr>
      <w:divsChild>
        <w:div w:id="472913939">
          <w:marLeft w:val="0"/>
          <w:marRight w:val="0"/>
          <w:marTop w:val="0"/>
          <w:marBottom w:val="0"/>
          <w:divBdr>
            <w:top w:val="none" w:sz="0" w:space="0" w:color="auto"/>
            <w:left w:val="none" w:sz="0" w:space="0" w:color="auto"/>
            <w:bottom w:val="none" w:sz="0" w:space="0" w:color="auto"/>
            <w:right w:val="none" w:sz="0" w:space="0" w:color="auto"/>
          </w:divBdr>
        </w:div>
        <w:div w:id="241574443">
          <w:marLeft w:val="0"/>
          <w:marRight w:val="0"/>
          <w:marTop w:val="0"/>
          <w:marBottom w:val="0"/>
          <w:divBdr>
            <w:top w:val="none" w:sz="0" w:space="0" w:color="auto"/>
            <w:left w:val="none" w:sz="0" w:space="0" w:color="auto"/>
            <w:bottom w:val="none" w:sz="0" w:space="0" w:color="auto"/>
            <w:right w:val="none" w:sz="0" w:space="0" w:color="auto"/>
          </w:divBdr>
        </w:div>
        <w:div w:id="1604072288">
          <w:marLeft w:val="0"/>
          <w:marRight w:val="0"/>
          <w:marTop w:val="0"/>
          <w:marBottom w:val="0"/>
          <w:divBdr>
            <w:top w:val="none" w:sz="0" w:space="0" w:color="auto"/>
            <w:left w:val="none" w:sz="0" w:space="0" w:color="auto"/>
            <w:bottom w:val="none" w:sz="0" w:space="0" w:color="auto"/>
            <w:right w:val="none" w:sz="0" w:space="0" w:color="auto"/>
          </w:divBdr>
        </w:div>
        <w:div w:id="2048945838">
          <w:marLeft w:val="0"/>
          <w:marRight w:val="0"/>
          <w:marTop w:val="0"/>
          <w:marBottom w:val="0"/>
          <w:divBdr>
            <w:top w:val="none" w:sz="0" w:space="0" w:color="auto"/>
            <w:left w:val="none" w:sz="0" w:space="0" w:color="auto"/>
            <w:bottom w:val="none" w:sz="0" w:space="0" w:color="auto"/>
            <w:right w:val="none" w:sz="0" w:space="0" w:color="auto"/>
          </w:divBdr>
        </w:div>
        <w:div w:id="727537221">
          <w:marLeft w:val="0"/>
          <w:marRight w:val="0"/>
          <w:marTop w:val="0"/>
          <w:marBottom w:val="0"/>
          <w:divBdr>
            <w:top w:val="none" w:sz="0" w:space="0" w:color="auto"/>
            <w:left w:val="none" w:sz="0" w:space="0" w:color="auto"/>
            <w:bottom w:val="none" w:sz="0" w:space="0" w:color="auto"/>
            <w:right w:val="none" w:sz="0" w:space="0" w:color="auto"/>
          </w:divBdr>
        </w:div>
        <w:div w:id="810176094">
          <w:marLeft w:val="0"/>
          <w:marRight w:val="0"/>
          <w:marTop w:val="0"/>
          <w:marBottom w:val="0"/>
          <w:divBdr>
            <w:top w:val="none" w:sz="0" w:space="0" w:color="auto"/>
            <w:left w:val="none" w:sz="0" w:space="0" w:color="auto"/>
            <w:bottom w:val="none" w:sz="0" w:space="0" w:color="auto"/>
            <w:right w:val="none" w:sz="0" w:space="0" w:color="auto"/>
          </w:divBdr>
        </w:div>
        <w:div w:id="149684469">
          <w:marLeft w:val="0"/>
          <w:marRight w:val="0"/>
          <w:marTop w:val="0"/>
          <w:marBottom w:val="0"/>
          <w:divBdr>
            <w:top w:val="none" w:sz="0" w:space="0" w:color="auto"/>
            <w:left w:val="none" w:sz="0" w:space="0" w:color="auto"/>
            <w:bottom w:val="none" w:sz="0" w:space="0" w:color="auto"/>
            <w:right w:val="none" w:sz="0" w:space="0" w:color="auto"/>
          </w:divBdr>
        </w:div>
        <w:div w:id="814493457">
          <w:marLeft w:val="0"/>
          <w:marRight w:val="0"/>
          <w:marTop w:val="0"/>
          <w:marBottom w:val="0"/>
          <w:divBdr>
            <w:top w:val="none" w:sz="0" w:space="0" w:color="auto"/>
            <w:left w:val="none" w:sz="0" w:space="0" w:color="auto"/>
            <w:bottom w:val="none" w:sz="0" w:space="0" w:color="auto"/>
            <w:right w:val="none" w:sz="0" w:space="0" w:color="auto"/>
          </w:divBdr>
        </w:div>
        <w:div w:id="1120998507">
          <w:marLeft w:val="0"/>
          <w:marRight w:val="0"/>
          <w:marTop w:val="0"/>
          <w:marBottom w:val="0"/>
          <w:divBdr>
            <w:top w:val="none" w:sz="0" w:space="0" w:color="auto"/>
            <w:left w:val="none" w:sz="0" w:space="0" w:color="auto"/>
            <w:bottom w:val="none" w:sz="0" w:space="0" w:color="auto"/>
            <w:right w:val="none" w:sz="0" w:space="0" w:color="auto"/>
          </w:divBdr>
        </w:div>
        <w:div w:id="1770655427">
          <w:marLeft w:val="0"/>
          <w:marRight w:val="0"/>
          <w:marTop w:val="0"/>
          <w:marBottom w:val="0"/>
          <w:divBdr>
            <w:top w:val="none" w:sz="0" w:space="0" w:color="auto"/>
            <w:left w:val="none" w:sz="0" w:space="0" w:color="auto"/>
            <w:bottom w:val="none" w:sz="0" w:space="0" w:color="auto"/>
            <w:right w:val="none" w:sz="0" w:space="0" w:color="auto"/>
          </w:divBdr>
        </w:div>
        <w:div w:id="1268194917">
          <w:marLeft w:val="0"/>
          <w:marRight w:val="0"/>
          <w:marTop w:val="0"/>
          <w:marBottom w:val="0"/>
          <w:divBdr>
            <w:top w:val="none" w:sz="0" w:space="0" w:color="auto"/>
            <w:left w:val="none" w:sz="0" w:space="0" w:color="auto"/>
            <w:bottom w:val="none" w:sz="0" w:space="0" w:color="auto"/>
            <w:right w:val="none" w:sz="0" w:space="0" w:color="auto"/>
          </w:divBdr>
        </w:div>
        <w:div w:id="559052570">
          <w:marLeft w:val="0"/>
          <w:marRight w:val="0"/>
          <w:marTop w:val="0"/>
          <w:marBottom w:val="0"/>
          <w:divBdr>
            <w:top w:val="none" w:sz="0" w:space="0" w:color="auto"/>
            <w:left w:val="none" w:sz="0" w:space="0" w:color="auto"/>
            <w:bottom w:val="none" w:sz="0" w:space="0" w:color="auto"/>
            <w:right w:val="none" w:sz="0" w:space="0" w:color="auto"/>
          </w:divBdr>
        </w:div>
        <w:div w:id="1576210513">
          <w:marLeft w:val="0"/>
          <w:marRight w:val="0"/>
          <w:marTop w:val="0"/>
          <w:marBottom w:val="0"/>
          <w:divBdr>
            <w:top w:val="none" w:sz="0" w:space="0" w:color="auto"/>
            <w:left w:val="none" w:sz="0" w:space="0" w:color="auto"/>
            <w:bottom w:val="none" w:sz="0" w:space="0" w:color="auto"/>
            <w:right w:val="none" w:sz="0" w:space="0" w:color="auto"/>
          </w:divBdr>
        </w:div>
        <w:div w:id="1901405586">
          <w:marLeft w:val="0"/>
          <w:marRight w:val="0"/>
          <w:marTop w:val="0"/>
          <w:marBottom w:val="0"/>
          <w:divBdr>
            <w:top w:val="none" w:sz="0" w:space="0" w:color="auto"/>
            <w:left w:val="none" w:sz="0" w:space="0" w:color="auto"/>
            <w:bottom w:val="none" w:sz="0" w:space="0" w:color="auto"/>
            <w:right w:val="none" w:sz="0" w:space="0" w:color="auto"/>
          </w:divBdr>
        </w:div>
        <w:div w:id="1817724262">
          <w:marLeft w:val="0"/>
          <w:marRight w:val="0"/>
          <w:marTop w:val="0"/>
          <w:marBottom w:val="0"/>
          <w:divBdr>
            <w:top w:val="none" w:sz="0" w:space="0" w:color="auto"/>
            <w:left w:val="none" w:sz="0" w:space="0" w:color="auto"/>
            <w:bottom w:val="none" w:sz="0" w:space="0" w:color="auto"/>
            <w:right w:val="none" w:sz="0" w:space="0" w:color="auto"/>
          </w:divBdr>
        </w:div>
        <w:div w:id="1785422171">
          <w:marLeft w:val="0"/>
          <w:marRight w:val="0"/>
          <w:marTop w:val="0"/>
          <w:marBottom w:val="0"/>
          <w:divBdr>
            <w:top w:val="none" w:sz="0" w:space="0" w:color="auto"/>
            <w:left w:val="none" w:sz="0" w:space="0" w:color="auto"/>
            <w:bottom w:val="none" w:sz="0" w:space="0" w:color="auto"/>
            <w:right w:val="none" w:sz="0" w:space="0" w:color="auto"/>
          </w:divBdr>
        </w:div>
        <w:div w:id="86584925">
          <w:marLeft w:val="0"/>
          <w:marRight w:val="0"/>
          <w:marTop w:val="0"/>
          <w:marBottom w:val="0"/>
          <w:divBdr>
            <w:top w:val="none" w:sz="0" w:space="0" w:color="auto"/>
            <w:left w:val="none" w:sz="0" w:space="0" w:color="auto"/>
            <w:bottom w:val="none" w:sz="0" w:space="0" w:color="auto"/>
            <w:right w:val="none" w:sz="0" w:space="0" w:color="auto"/>
          </w:divBdr>
        </w:div>
      </w:divsChild>
    </w:div>
    <w:div w:id="175030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gouv.fr/pid285/bulletin_officiel.html?cid_bo=113978" TargetMode="External"/><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fontTable" Target="fontTable.xml"/><Relationship Id="rId21" Type="http://schemas.openxmlformats.org/officeDocument/2006/relationships/hyperlink" Target="https://www.acces-editions.com/auteur/gaetan-duprey" TargetMode="External"/><Relationship Id="rId34" Type="http://schemas.openxmlformats.org/officeDocument/2006/relationships/image" Target="media/image22.emf"/><Relationship Id="rId7" Type="http://schemas.openxmlformats.org/officeDocument/2006/relationships/hyperlink" Target="https://www.reseau-canope.fr/notice/ecole-maternelle.html" TargetMode="External"/><Relationship Id="rId12" Type="http://schemas.openxmlformats.org/officeDocument/2006/relationships/hyperlink" Target="http://cache.media.eduscol.education.fr/file/evaluation/48/3/note_accomp_eval_bienv_suivi_evaluation_maternelle_527483.pdf"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5.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hyperlink" Target="https://www.acces-editions.com/auteur/sophie-duprey" TargetMode="External"/><Relationship Id="rId29"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education.gouv.fr/pid285/bulletin_officiel.html?cid_bo=97260" TargetMode="Externa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theme" Target="theme/theme1.xml"/><Relationship Id="rId5" Type="http://schemas.openxmlformats.org/officeDocument/2006/relationships/hyperlink" Target="http://www.education.gouv.fr/pid25535/bulletin_officiel.html?cid_bo=86940" TargetMode="Externa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2.ac-lyon.fr/ressources/rhone/eps/" TargetMode="Externa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9.emf"/><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hyperlink" Target="https://cache.media.eduscol.education.fr/file/ecole/15/2/Tableaux_synoptiques_developpement_enfant_210152.pdf" TargetMode="External"/><Relationship Id="rId22" Type="http://schemas.openxmlformats.org/officeDocument/2006/relationships/hyperlink" Target="https://www.acces-editions.com/auteur/catherine-sautenet"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712</Words>
  <Characters>3918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UCBL</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GREUSARD SEVERINE</dc:creator>
  <cp:keywords/>
  <dc:description/>
  <cp:lastModifiedBy>GREUSARD SEVERINE</cp:lastModifiedBy>
  <cp:revision>5</cp:revision>
  <dcterms:created xsi:type="dcterms:W3CDTF">2017-06-28T17:34:00Z</dcterms:created>
  <dcterms:modified xsi:type="dcterms:W3CDTF">2017-06-29T17:50:00Z</dcterms:modified>
</cp:coreProperties>
</file>