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537E" w14:textId="676C1952" w:rsidR="006E585B" w:rsidRPr="006B5ADE" w:rsidRDefault="005A5364" w:rsidP="005A5364">
      <w:pPr>
        <w:jc w:val="center"/>
        <w:rPr>
          <w:rFonts w:asciiTheme="majorHAnsi" w:hAnsiTheme="majorHAnsi" w:cstheme="majorHAnsi"/>
          <w:b/>
          <w:u w:val="single"/>
        </w:rPr>
      </w:pPr>
      <w:r w:rsidRPr="006B5ADE">
        <w:rPr>
          <w:rFonts w:asciiTheme="majorHAnsi" w:hAnsiTheme="majorHAnsi" w:cstheme="majorHAnsi"/>
          <w:b/>
          <w:u w:val="single"/>
        </w:rPr>
        <w:t>Bibliographie</w:t>
      </w:r>
      <w:r w:rsidR="0009506A" w:rsidRPr="006B5ADE">
        <w:rPr>
          <w:rFonts w:asciiTheme="majorHAnsi" w:hAnsiTheme="majorHAnsi" w:cstheme="majorHAnsi"/>
          <w:b/>
          <w:u w:val="single"/>
        </w:rPr>
        <w:t>, liens vers des progressions</w:t>
      </w:r>
      <w:r w:rsidR="006D6646" w:rsidRPr="006B5ADE">
        <w:rPr>
          <w:rFonts w:asciiTheme="majorHAnsi" w:hAnsiTheme="majorHAnsi" w:cstheme="majorHAnsi"/>
          <w:b/>
          <w:u w:val="single"/>
        </w:rPr>
        <w:t xml:space="preserve"> </w:t>
      </w:r>
      <w:r w:rsidRPr="006B5ADE">
        <w:rPr>
          <w:rFonts w:asciiTheme="majorHAnsi" w:hAnsiTheme="majorHAnsi" w:cstheme="majorHAnsi"/>
          <w:b/>
          <w:u w:val="single"/>
        </w:rPr>
        <w:t xml:space="preserve">pour les PES </w:t>
      </w:r>
      <w:r w:rsidR="0009506A" w:rsidRPr="006B5ADE">
        <w:rPr>
          <w:rFonts w:asciiTheme="majorHAnsi" w:hAnsiTheme="majorHAnsi" w:cstheme="majorHAnsi"/>
          <w:b/>
          <w:u w:val="single"/>
        </w:rPr>
        <w:t>2018</w:t>
      </w:r>
      <w:r w:rsidR="00313C57" w:rsidRPr="006B5ADE">
        <w:rPr>
          <w:rFonts w:asciiTheme="majorHAnsi" w:hAnsiTheme="majorHAnsi" w:cstheme="majorHAnsi"/>
          <w:b/>
          <w:u w:val="single"/>
        </w:rPr>
        <w:t xml:space="preserve"> </w:t>
      </w:r>
      <w:r w:rsidR="0083252E" w:rsidRPr="006B5ADE">
        <w:rPr>
          <w:rFonts w:asciiTheme="majorHAnsi" w:hAnsiTheme="majorHAnsi" w:cstheme="majorHAnsi"/>
          <w:b/>
          <w:u w:val="single"/>
        </w:rPr>
        <w:t xml:space="preserve">en </w:t>
      </w:r>
      <w:proofErr w:type="spellStart"/>
      <w:r w:rsidR="0083252E" w:rsidRPr="006B5ADE">
        <w:rPr>
          <w:rFonts w:asciiTheme="majorHAnsi" w:hAnsiTheme="majorHAnsi" w:cstheme="majorHAnsi"/>
          <w:b/>
          <w:u w:val="single"/>
        </w:rPr>
        <w:t>E</w:t>
      </w:r>
      <w:r w:rsidRPr="006B5ADE">
        <w:rPr>
          <w:rFonts w:asciiTheme="majorHAnsi" w:hAnsiTheme="majorHAnsi" w:cstheme="majorHAnsi"/>
          <w:b/>
          <w:u w:val="single"/>
        </w:rPr>
        <w:t>lémentaire</w:t>
      </w:r>
      <w:proofErr w:type="spellEnd"/>
      <w:r w:rsidR="0009506A" w:rsidRPr="006B5ADE">
        <w:rPr>
          <w:rFonts w:asciiTheme="majorHAnsi" w:hAnsiTheme="majorHAnsi" w:cstheme="majorHAnsi"/>
          <w:b/>
          <w:u w:val="single"/>
        </w:rPr>
        <w:t> :</w:t>
      </w:r>
    </w:p>
    <w:p w14:paraId="342A963F" w14:textId="77777777" w:rsidR="005A5364" w:rsidRPr="00523DC6" w:rsidRDefault="005A5364">
      <w:pPr>
        <w:rPr>
          <w:u w:val="single"/>
        </w:rPr>
      </w:pPr>
    </w:p>
    <w:p w14:paraId="4E7BFFAF" w14:textId="7886D316" w:rsidR="006D6646" w:rsidRDefault="006D6646"/>
    <w:p w14:paraId="675CDFF0" w14:textId="2D533E9F" w:rsidR="0009506A" w:rsidRPr="006B5ADE" w:rsidRDefault="0045739E">
      <w:p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highlight w:val="yellow"/>
        </w:rPr>
        <w:t xml:space="preserve">Cette sélection de documents ne constitue pas une liste exhaustive et exclusive. </w:t>
      </w:r>
      <w:r w:rsidR="00202B24" w:rsidRPr="006B5ADE">
        <w:rPr>
          <w:rFonts w:asciiTheme="majorHAnsi" w:hAnsiTheme="majorHAnsi" w:cstheme="majorHAnsi"/>
          <w:highlight w:val="yellow"/>
        </w:rPr>
        <w:t>C’est une proposition de ressources po</w:t>
      </w:r>
      <w:r w:rsidR="00EE108C">
        <w:rPr>
          <w:rFonts w:asciiTheme="majorHAnsi" w:hAnsiTheme="majorHAnsi" w:cstheme="majorHAnsi"/>
          <w:highlight w:val="yellow"/>
        </w:rPr>
        <w:t xml:space="preserve">ur faciliter la mise en place du </w:t>
      </w:r>
      <w:proofErr w:type="spellStart"/>
      <w:r w:rsidR="00EE108C">
        <w:rPr>
          <w:rFonts w:asciiTheme="majorHAnsi" w:hAnsiTheme="majorHAnsi" w:cstheme="majorHAnsi"/>
          <w:highlight w:val="yellow"/>
        </w:rPr>
        <w:t>donctionnement</w:t>
      </w:r>
      <w:proofErr w:type="spellEnd"/>
      <w:r w:rsidR="00202B24" w:rsidRPr="006B5ADE">
        <w:rPr>
          <w:rFonts w:asciiTheme="majorHAnsi" w:hAnsiTheme="majorHAnsi" w:cstheme="majorHAnsi"/>
          <w:highlight w:val="yellow"/>
        </w:rPr>
        <w:t xml:space="preserve"> de la classe, des progressions et programmations (dans la mesure où vous ne pourriez pas disposer de celles déjà réalisées par l’équipe d’école).</w:t>
      </w:r>
      <w:r w:rsidR="00202B24" w:rsidRPr="006B5ADE">
        <w:rPr>
          <w:rFonts w:asciiTheme="majorHAnsi" w:hAnsiTheme="majorHAnsi" w:cstheme="majorHAnsi"/>
        </w:rPr>
        <w:t xml:space="preserve"> </w:t>
      </w:r>
    </w:p>
    <w:p w14:paraId="5A0A2925" w14:textId="2DBF134E" w:rsidR="00202B24" w:rsidRPr="006B5ADE" w:rsidRDefault="00202B24" w:rsidP="00202B24">
      <w:pPr>
        <w:pStyle w:val="NormalWeb"/>
        <w:rPr>
          <w:rFonts w:asciiTheme="majorHAnsi" w:hAnsiTheme="majorHAnsi" w:cstheme="majorHAnsi"/>
          <w:i/>
        </w:rPr>
      </w:pPr>
      <w:r w:rsidRPr="006B5ADE">
        <w:rPr>
          <w:rFonts w:asciiTheme="majorHAnsi" w:hAnsiTheme="majorHAnsi" w:cstheme="majorHAnsi"/>
          <w:bCs/>
          <w:i/>
          <w:sz w:val="28"/>
          <w:szCs w:val="28"/>
          <w:highlight w:val="yellow"/>
        </w:rPr>
        <w:t>En tant que PES, il ne peut vous être demandé de construire ces progressions mais de prendre appui sur l’existant.</w:t>
      </w:r>
      <w:r w:rsidRPr="006B5ADE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</w:p>
    <w:p w14:paraId="365E4848" w14:textId="77777777" w:rsidR="00202B24" w:rsidRDefault="00202B24"/>
    <w:p w14:paraId="060CC09B" w14:textId="77777777" w:rsidR="006D6646" w:rsidRDefault="006D6646"/>
    <w:p w14:paraId="3245C098" w14:textId="2BF30F6D" w:rsidR="006D6646" w:rsidRPr="006B5ADE" w:rsidRDefault="006D6646" w:rsidP="008A744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  <w:i/>
        </w:rPr>
        <w:t>Faire la classe à l’école élémentaire</w:t>
      </w:r>
      <w:r w:rsidRPr="006B5ADE">
        <w:rPr>
          <w:rFonts w:asciiTheme="majorHAnsi" w:hAnsiTheme="majorHAnsi" w:cstheme="majorHAnsi"/>
          <w:b/>
        </w:rPr>
        <w:t xml:space="preserve">, </w:t>
      </w:r>
      <w:r w:rsidR="006652DD" w:rsidRPr="006B5ADE">
        <w:rPr>
          <w:rFonts w:asciiTheme="majorHAnsi" w:hAnsiTheme="majorHAnsi" w:cstheme="majorHAnsi"/>
          <w:b/>
          <w:i/>
        </w:rPr>
        <w:t>tout ce qu’il faut savoir pour débuter dans le métier</w:t>
      </w:r>
      <w:r w:rsidR="006652DD" w:rsidRPr="006B5ADE">
        <w:rPr>
          <w:rFonts w:asciiTheme="majorHAnsi" w:hAnsiTheme="majorHAnsi" w:cstheme="majorHAnsi"/>
          <w:b/>
        </w:rPr>
        <w:t xml:space="preserve">, </w:t>
      </w:r>
      <w:r w:rsidRPr="006B5ADE">
        <w:rPr>
          <w:rFonts w:asciiTheme="majorHAnsi" w:hAnsiTheme="majorHAnsi" w:cstheme="majorHAnsi"/>
        </w:rPr>
        <w:t>Bernard Rey, ESF</w:t>
      </w:r>
      <w:r w:rsidR="00971809" w:rsidRPr="006B5ADE">
        <w:rPr>
          <w:rFonts w:asciiTheme="majorHAnsi" w:hAnsiTheme="majorHAnsi" w:cstheme="majorHAnsi"/>
        </w:rPr>
        <w:t xml:space="preserve">, nouvelle </w:t>
      </w:r>
      <w:r w:rsidR="006652DD" w:rsidRPr="006B5ADE">
        <w:rPr>
          <w:rFonts w:asciiTheme="majorHAnsi" w:hAnsiTheme="majorHAnsi" w:cstheme="majorHAnsi"/>
        </w:rPr>
        <w:t>édition 2016</w:t>
      </w:r>
    </w:p>
    <w:p w14:paraId="784B7D4B" w14:textId="77777777" w:rsidR="00313C57" w:rsidRPr="006B5ADE" w:rsidRDefault="00313C57" w:rsidP="00313C57">
      <w:pPr>
        <w:pStyle w:val="Paragraphedeliste"/>
        <w:rPr>
          <w:rFonts w:asciiTheme="majorHAnsi" w:hAnsiTheme="majorHAnsi" w:cstheme="majorHAnsi"/>
        </w:rPr>
      </w:pPr>
    </w:p>
    <w:p w14:paraId="45FF2ED3" w14:textId="77777777" w:rsidR="005724EF" w:rsidRPr="006B5ADE" w:rsidRDefault="005724EF" w:rsidP="005724EF">
      <w:pPr>
        <w:pStyle w:val="Paragraphedeliste"/>
        <w:rPr>
          <w:rFonts w:asciiTheme="majorHAnsi" w:hAnsiTheme="majorHAnsi" w:cstheme="majorHAnsi"/>
        </w:rPr>
      </w:pPr>
    </w:p>
    <w:p w14:paraId="7BA6073B" w14:textId="77777777" w:rsidR="005724EF" w:rsidRPr="006B5ADE" w:rsidRDefault="005724EF" w:rsidP="005724E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  <w:i/>
        </w:rPr>
        <w:t>Préparer et conduire sa classe à l’école élémentaire</w:t>
      </w:r>
      <w:r w:rsidRPr="006B5ADE">
        <w:rPr>
          <w:rFonts w:asciiTheme="majorHAnsi" w:hAnsiTheme="majorHAnsi" w:cstheme="majorHAnsi"/>
          <w:i/>
        </w:rPr>
        <w:t xml:space="preserve">, </w:t>
      </w:r>
      <w:r w:rsidRPr="006B5ADE">
        <w:rPr>
          <w:rFonts w:asciiTheme="majorHAnsi" w:hAnsiTheme="majorHAnsi" w:cstheme="majorHAnsi"/>
        </w:rPr>
        <w:t xml:space="preserve">Daniel </w:t>
      </w:r>
      <w:proofErr w:type="spellStart"/>
      <w:r w:rsidRPr="006B5ADE">
        <w:rPr>
          <w:rFonts w:asciiTheme="majorHAnsi" w:hAnsiTheme="majorHAnsi" w:cstheme="majorHAnsi"/>
        </w:rPr>
        <w:t>Bensimhon</w:t>
      </w:r>
      <w:proofErr w:type="spellEnd"/>
      <w:r w:rsidRPr="006B5ADE">
        <w:rPr>
          <w:rFonts w:asciiTheme="majorHAnsi" w:hAnsiTheme="majorHAnsi" w:cstheme="majorHAnsi"/>
        </w:rPr>
        <w:t>, Retz, 2010</w:t>
      </w:r>
    </w:p>
    <w:p w14:paraId="38FA493B" w14:textId="77777777" w:rsidR="00523DC6" w:rsidRPr="006B5ADE" w:rsidRDefault="00523DC6">
      <w:pPr>
        <w:rPr>
          <w:rFonts w:asciiTheme="majorHAnsi" w:hAnsiTheme="majorHAnsi" w:cstheme="majorHAnsi"/>
        </w:rPr>
      </w:pPr>
    </w:p>
    <w:p w14:paraId="3C397273" w14:textId="77777777" w:rsidR="005A5364" w:rsidRPr="006B5ADE" w:rsidRDefault="005A5364">
      <w:pPr>
        <w:rPr>
          <w:rFonts w:asciiTheme="majorHAnsi" w:hAnsiTheme="majorHAnsi" w:cstheme="majorHAnsi"/>
        </w:rPr>
      </w:pPr>
    </w:p>
    <w:p w14:paraId="74D8373E" w14:textId="77777777" w:rsidR="00523DC6" w:rsidRPr="006B5ADE" w:rsidRDefault="008A744E" w:rsidP="008A744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  <w:i/>
        </w:rPr>
        <w:t>Les F</w:t>
      </w:r>
      <w:r w:rsidR="009A723B" w:rsidRPr="006B5ADE">
        <w:rPr>
          <w:rFonts w:asciiTheme="majorHAnsi" w:hAnsiTheme="majorHAnsi" w:cstheme="majorHAnsi"/>
          <w:b/>
          <w:i/>
        </w:rPr>
        <w:t>ondamentau</w:t>
      </w:r>
      <w:r w:rsidRPr="006B5ADE">
        <w:rPr>
          <w:rFonts w:asciiTheme="majorHAnsi" w:hAnsiTheme="majorHAnsi" w:cstheme="majorHAnsi"/>
          <w:b/>
          <w:i/>
        </w:rPr>
        <w:t>x</w:t>
      </w:r>
      <w:r w:rsidRPr="006B5ADE">
        <w:rPr>
          <w:rFonts w:asciiTheme="majorHAnsi" w:hAnsiTheme="majorHAnsi" w:cstheme="majorHAnsi"/>
          <w:b/>
        </w:rPr>
        <w:t xml:space="preserve">, </w:t>
      </w:r>
      <w:r w:rsidRPr="006B5ADE">
        <w:rPr>
          <w:rFonts w:asciiTheme="majorHAnsi" w:hAnsiTheme="majorHAnsi" w:cstheme="majorHAnsi"/>
          <w:b/>
          <w:i/>
        </w:rPr>
        <w:t>films agités pour bien cogiter</w:t>
      </w:r>
      <w:r w:rsidRPr="006B5ADE">
        <w:rPr>
          <w:rFonts w:asciiTheme="majorHAnsi" w:hAnsiTheme="majorHAnsi" w:cstheme="majorHAnsi"/>
        </w:rPr>
        <w:t xml:space="preserve">, </w:t>
      </w:r>
      <w:proofErr w:type="spellStart"/>
      <w:r w:rsidRPr="006B5ADE">
        <w:rPr>
          <w:rFonts w:asciiTheme="majorHAnsi" w:hAnsiTheme="majorHAnsi" w:cstheme="majorHAnsi"/>
        </w:rPr>
        <w:t>Canopé</w:t>
      </w:r>
      <w:proofErr w:type="spellEnd"/>
    </w:p>
    <w:p w14:paraId="25CC4B6C" w14:textId="77777777" w:rsidR="008A744E" w:rsidRPr="006B5ADE" w:rsidRDefault="004513B7" w:rsidP="00313C57">
      <w:pPr>
        <w:ind w:firstLine="708"/>
        <w:rPr>
          <w:rStyle w:val="Lienhypertexte"/>
          <w:rFonts w:asciiTheme="majorHAnsi" w:hAnsiTheme="majorHAnsi" w:cstheme="majorHAnsi"/>
        </w:rPr>
      </w:pPr>
      <w:hyperlink r:id="rId7" w:history="1">
        <w:r w:rsidR="008A744E" w:rsidRPr="006B5ADE">
          <w:rPr>
            <w:rStyle w:val="Lienhypertexte"/>
            <w:rFonts w:asciiTheme="majorHAnsi" w:hAnsiTheme="majorHAnsi" w:cstheme="majorHAnsi"/>
          </w:rPr>
          <w:t>https://www.reseau-canope.fr/lesfondamentaux/a-propos.html</w:t>
        </w:r>
      </w:hyperlink>
    </w:p>
    <w:p w14:paraId="0312A04F" w14:textId="77777777" w:rsidR="00313C57" w:rsidRPr="006B5ADE" w:rsidRDefault="00313C57">
      <w:pPr>
        <w:rPr>
          <w:rFonts w:asciiTheme="majorHAnsi" w:hAnsiTheme="majorHAnsi" w:cstheme="majorHAnsi"/>
        </w:rPr>
      </w:pPr>
    </w:p>
    <w:p w14:paraId="2976387D" w14:textId="77777777" w:rsidR="008A744E" w:rsidRPr="006B5ADE" w:rsidRDefault="008A744E">
      <w:pPr>
        <w:rPr>
          <w:rFonts w:asciiTheme="majorHAnsi" w:hAnsiTheme="majorHAnsi" w:cstheme="majorHAnsi"/>
        </w:rPr>
      </w:pPr>
    </w:p>
    <w:p w14:paraId="2727C83C" w14:textId="77777777" w:rsidR="005A5364" w:rsidRPr="006B5ADE" w:rsidRDefault="005A5364">
      <w:pPr>
        <w:rPr>
          <w:rFonts w:asciiTheme="majorHAnsi" w:hAnsiTheme="majorHAnsi" w:cstheme="majorHAnsi"/>
        </w:rPr>
      </w:pPr>
    </w:p>
    <w:p w14:paraId="3761ED7A" w14:textId="7DF9C908" w:rsidR="008A744E" w:rsidRPr="006B5ADE" w:rsidRDefault="00F200AF" w:rsidP="008A744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  <w:i/>
        </w:rPr>
        <w:t>Bien débuter dans l’enseignement</w:t>
      </w:r>
      <w:r w:rsidRPr="006B5ADE">
        <w:rPr>
          <w:rFonts w:asciiTheme="majorHAnsi" w:hAnsiTheme="majorHAnsi" w:cstheme="majorHAnsi"/>
          <w:b/>
        </w:rPr>
        <w:t xml:space="preserve">, </w:t>
      </w:r>
      <w:r w:rsidR="00BF0195" w:rsidRPr="006B5ADE">
        <w:rPr>
          <w:rFonts w:asciiTheme="majorHAnsi" w:hAnsiTheme="majorHAnsi" w:cstheme="majorHAnsi"/>
          <w:b/>
          <w:i/>
        </w:rPr>
        <w:t>pratiques et repères professionnels pour les jeunes enseignants</w:t>
      </w:r>
      <w:r w:rsidR="00BF0195" w:rsidRPr="006B5ADE">
        <w:rPr>
          <w:rFonts w:asciiTheme="majorHAnsi" w:hAnsiTheme="majorHAnsi" w:cstheme="majorHAnsi"/>
          <w:b/>
        </w:rPr>
        <w:t>,</w:t>
      </w:r>
      <w:r w:rsidR="00BF0195" w:rsidRPr="006B5ADE">
        <w:rPr>
          <w:rFonts w:asciiTheme="majorHAnsi" w:hAnsiTheme="majorHAnsi" w:cstheme="majorHAnsi"/>
        </w:rPr>
        <w:t xml:space="preserve"> </w:t>
      </w:r>
      <w:r w:rsidRPr="006B5ADE">
        <w:rPr>
          <w:rFonts w:asciiTheme="majorHAnsi" w:hAnsiTheme="majorHAnsi" w:cstheme="majorHAnsi"/>
        </w:rPr>
        <w:t xml:space="preserve">Françoise CLERC, Hachette Education, </w:t>
      </w:r>
      <w:r w:rsidR="00E917C8" w:rsidRPr="006B5ADE">
        <w:rPr>
          <w:rFonts w:asciiTheme="majorHAnsi" w:hAnsiTheme="majorHAnsi" w:cstheme="majorHAnsi"/>
        </w:rPr>
        <w:t>2010</w:t>
      </w:r>
    </w:p>
    <w:p w14:paraId="076C0C03" w14:textId="77777777" w:rsidR="00256E35" w:rsidRPr="006B5ADE" w:rsidRDefault="00256E35" w:rsidP="00D416E8">
      <w:pPr>
        <w:rPr>
          <w:rFonts w:asciiTheme="majorHAnsi" w:hAnsiTheme="majorHAnsi" w:cstheme="majorHAnsi"/>
        </w:rPr>
      </w:pPr>
    </w:p>
    <w:p w14:paraId="2B694E19" w14:textId="77777777" w:rsidR="005A5364" w:rsidRPr="006B5ADE" w:rsidRDefault="005A5364" w:rsidP="00D416E8">
      <w:pPr>
        <w:rPr>
          <w:rFonts w:asciiTheme="majorHAnsi" w:hAnsiTheme="majorHAnsi" w:cstheme="majorHAnsi"/>
        </w:rPr>
      </w:pPr>
    </w:p>
    <w:p w14:paraId="3F30540D" w14:textId="2408DDB2" w:rsidR="00992BF8" w:rsidRPr="006B5ADE" w:rsidRDefault="00080007" w:rsidP="00992BF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</w:rPr>
        <w:t>Ressources</w:t>
      </w:r>
      <w:r w:rsidR="00992BF8" w:rsidRPr="006B5ADE">
        <w:rPr>
          <w:rFonts w:asciiTheme="majorHAnsi" w:hAnsiTheme="majorHAnsi" w:cstheme="majorHAnsi"/>
          <w:b/>
        </w:rPr>
        <w:t xml:space="preserve"> d’accompagnement</w:t>
      </w:r>
      <w:r w:rsidR="004B3D56" w:rsidRPr="006B5ADE">
        <w:rPr>
          <w:rFonts w:asciiTheme="majorHAnsi" w:hAnsiTheme="majorHAnsi" w:cstheme="majorHAnsi"/>
          <w:b/>
        </w:rPr>
        <w:t xml:space="preserve"> programmes C2 et C3</w:t>
      </w:r>
      <w:r w:rsidR="004B3D56" w:rsidRPr="006B5ADE">
        <w:rPr>
          <w:rFonts w:asciiTheme="majorHAnsi" w:hAnsiTheme="majorHAnsi" w:cstheme="majorHAnsi"/>
        </w:rPr>
        <w:t> :</w:t>
      </w:r>
    </w:p>
    <w:p w14:paraId="246C3637" w14:textId="77777777" w:rsidR="00F204D5" w:rsidRPr="006B5ADE" w:rsidRDefault="00F204D5" w:rsidP="00F204D5">
      <w:pPr>
        <w:pStyle w:val="Paragraphedeliste"/>
        <w:rPr>
          <w:rFonts w:asciiTheme="majorHAnsi" w:hAnsiTheme="majorHAnsi" w:cstheme="majorHAnsi"/>
        </w:rPr>
      </w:pPr>
    </w:p>
    <w:p w14:paraId="54D17B19" w14:textId="3963374D" w:rsidR="004B3D56" w:rsidRPr="006B5ADE" w:rsidRDefault="004513B7" w:rsidP="004B3D56">
      <w:pPr>
        <w:pStyle w:val="Paragraphedeliste"/>
        <w:rPr>
          <w:rStyle w:val="Lienhypertexte"/>
          <w:rFonts w:asciiTheme="majorHAnsi" w:hAnsiTheme="majorHAnsi" w:cstheme="majorHAnsi"/>
        </w:rPr>
      </w:pPr>
      <w:hyperlink r:id="rId8" w:history="1">
        <w:r w:rsidR="004B3D56" w:rsidRPr="006B5ADE">
          <w:rPr>
            <w:rStyle w:val="Lienhypertexte"/>
            <w:rFonts w:asciiTheme="majorHAnsi" w:hAnsiTheme="majorHAnsi" w:cstheme="majorHAnsi"/>
          </w:rPr>
          <w:t>http://eduscol.education.fr/pid34139/cycle-2.html</w:t>
        </w:r>
      </w:hyperlink>
    </w:p>
    <w:p w14:paraId="6668B059" w14:textId="77777777" w:rsidR="00F204D5" w:rsidRPr="006B5ADE" w:rsidRDefault="00F204D5" w:rsidP="004B3D56">
      <w:pPr>
        <w:pStyle w:val="Paragraphedeliste"/>
        <w:rPr>
          <w:rFonts w:asciiTheme="majorHAnsi" w:hAnsiTheme="majorHAnsi" w:cstheme="majorHAnsi"/>
        </w:rPr>
      </w:pPr>
    </w:p>
    <w:p w14:paraId="7C853425" w14:textId="03163E98" w:rsidR="004B3D56" w:rsidRPr="006B5ADE" w:rsidRDefault="004513B7" w:rsidP="004B3D56">
      <w:pPr>
        <w:pStyle w:val="Paragraphedeliste"/>
        <w:rPr>
          <w:rFonts w:asciiTheme="majorHAnsi" w:hAnsiTheme="majorHAnsi" w:cstheme="majorHAnsi"/>
        </w:rPr>
      </w:pPr>
      <w:hyperlink r:id="rId9" w:history="1">
        <w:r w:rsidR="00256E35" w:rsidRPr="006B5ADE">
          <w:rPr>
            <w:rStyle w:val="Lienhypertexte"/>
            <w:rFonts w:asciiTheme="majorHAnsi" w:hAnsiTheme="majorHAnsi" w:cstheme="majorHAnsi"/>
          </w:rPr>
          <w:t>http://eduscol.education.fr/pid34150/cycle-3.html</w:t>
        </w:r>
      </w:hyperlink>
    </w:p>
    <w:p w14:paraId="74F69E7A" w14:textId="77777777" w:rsidR="005A5364" w:rsidRPr="006B5ADE" w:rsidRDefault="005A5364" w:rsidP="00D416E8">
      <w:pPr>
        <w:rPr>
          <w:rFonts w:asciiTheme="majorHAnsi" w:hAnsiTheme="majorHAnsi" w:cstheme="majorHAnsi"/>
        </w:rPr>
      </w:pPr>
    </w:p>
    <w:p w14:paraId="01E5EE1A" w14:textId="77777777" w:rsidR="005A5364" w:rsidRPr="006B5ADE" w:rsidRDefault="005A5364" w:rsidP="00D416E8">
      <w:pPr>
        <w:rPr>
          <w:rFonts w:asciiTheme="majorHAnsi" w:hAnsiTheme="majorHAnsi" w:cstheme="majorHAnsi"/>
        </w:rPr>
      </w:pPr>
    </w:p>
    <w:p w14:paraId="3EF9EEDE" w14:textId="77777777" w:rsidR="00202B24" w:rsidRPr="006B5ADE" w:rsidRDefault="00860E9A" w:rsidP="0080556E">
      <w:pPr>
        <w:pStyle w:val="p1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6B5ADE">
        <w:rPr>
          <w:rStyle w:val="apple-converted-space"/>
          <w:rFonts w:asciiTheme="majorHAnsi" w:hAnsiTheme="majorHAnsi" w:cstheme="majorHAnsi"/>
        </w:rPr>
        <w:t> </w:t>
      </w:r>
      <w:r w:rsidRPr="006B5ADE">
        <w:rPr>
          <w:rFonts w:asciiTheme="majorHAnsi" w:hAnsiTheme="majorHAnsi" w:cstheme="majorHAnsi"/>
          <w:b/>
          <w:i/>
          <w:sz w:val="24"/>
          <w:szCs w:val="24"/>
        </w:rPr>
        <w:t>L'autorité éducative dans la classe : douze situations pour apprendre à l'exercer</w:t>
      </w:r>
      <w:r w:rsidRPr="006B5ADE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30E2BAB8" w14:textId="165466D6" w:rsidR="0080556E" w:rsidRPr="006B5ADE" w:rsidRDefault="005724EF" w:rsidP="00202B24">
      <w:pPr>
        <w:pStyle w:val="p1"/>
        <w:ind w:left="720"/>
        <w:rPr>
          <w:rFonts w:asciiTheme="majorHAnsi" w:hAnsiTheme="majorHAnsi" w:cstheme="majorHAnsi"/>
          <w:sz w:val="24"/>
          <w:szCs w:val="24"/>
        </w:rPr>
      </w:pPr>
      <w:r w:rsidRPr="006B5ADE">
        <w:rPr>
          <w:rFonts w:asciiTheme="majorHAnsi" w:hAnsiTheme="majorHAnsi" w:cstheme="majorHAnsi"/>
          <w:sz w:val="24"/>
          <w:szCs w:val="24"/>
        </w:rPr>
        <w:t xml:space="preserve">Bruno </w:t>
      </w:r>
      <w:proofErr w:type="spellStart"/>
      <w:r w:rsidRPr="006B5ADE">
        <w:rPr>
          <w:rFonts w:asciiTheme="majorHAnsi" w:hAnsiTheme="majorHAnsi" w:cstheme="majorHAnsi"/>
          <w:sz w:val="24"/>
          <w:szCs w:val="24"/>
        </w:rPr>
        <w:t>Robbes</w:t>
      </w:r>
      <w:proofErr w:type="spellEnd"/>
      <w:r w:rsidRPr="006B5ADE">
        <w:rPr>
          <w:rFonts w:asciiTheme="majorHAnsi" w:hAnsiTheme="majorHAnsi" w:cstheme="majorHAnsi"/>
          <w:sz w:val="24"/>
          <w:szCs w:val="24"/>
        </w:rPr>
        <w:t xml:space="preserve">, </w:t>
      </w:r>
      <w:r w:rsidR="00860E9A" w:rsidRPr="006B5ADE">
        <w:rPr>
          <w:rFonts w:asciiTheme="majorHAnsi" w:hAnsiTheme="majorHAnsi" w:cstheme="majorHAnsi"/>
          <w:sz w:val="24"/>
          <w:szCs w:val="24"/>
        </w:rPr>
        <w:t>ESF, 2011</w:t>
      </w:r>
    </w:p>
    <w:p w14:paraId="455F2712" w14:textId="77777777" w:rsidR="0080556E" w:rsidRPr="006B5ADE" w:rsidRDefault="0080556E" w:rsidP="0080556E">
      <w:pPr>
        <w:pStyle w:val="p1"/>
        <w:ind w:left="720"/>
        <w:rPr>
          <w:rFonts w:asciiTheme="majorHAnsi" w:hAnsiTheme="majorHAnsi" w:cstheme="majorHAnsi"/>
          <w:sz w:val="24"/>
          <w:szCs w:val="24"/>
        </w:rPr>
      </w:pPr>
    </w:p>
    <w:p w14:paraId="63B8D8B9" w14:textId="75EDB71E" w:rsidR="0080556E" w:rsidRPr="006B5ADE" w:rsidRDefault="00C71C87" w:rsidP="0080556E">
      <w:pPr>
        <w:pStyle w:val="p1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B5ADE">
        <w:rPr>
          <w:rFonts w:asciiTheme="majorHAnsi" w:hAnsiTheme="majorHAnsi" w:cstheme="majorHAnsi"/>
          <w:b/>
          <w:i/>
          <w:sz w:val="24"/>
          <w:szCs w:val="24"/>
        </w:rPr>
        <w:t>Une b</w:t>
      </w:r>
      <w:r w:rsidR="0080556E" w:rsidRPr="006B5ADE">
        <w:rPr>
          <w:rFonts w:asciiTheme="majorHAnsi" w:hAnsiTheme="majorHAnsi" w:cstheme="majorHAnsi"/>
          <w:b/>
          <w:i/>
          <w:sz w:val="24"/>
          <w:szCs w:val="24"/>
        </w:rPr>
        <w:t>anque de situations problèmes</w:t>
      </w:r>
      <w:r w:rsidR="00AC7007" w:rsidRPr="006B5ADE">
        <w:rPr>
          <w:rFonts w:asciiTheme="majorHAnsi" w:hAnsiTheme="majorHAnsi" w:cstheme="majorHAnsi"/>
          <w:b/>
          <w:i/>
          <w:sz w:val="24"/>
          <w:szCs w:val="24"/>
        </w:rPr>
        <w:t>,</w:t>
      </w:r>
      <w:r w:rsidR="0080556E" w:rsidRPr="006B5ADE">
        <w:rPr>
          <w:rFonts w:asciiTheme="majorHAnsi" w:hAnsiTheme="majorHAnsi" w:cstheme="majorHAnsi"/>
          <w:b/>
          <w:i/>
          <w:sz w:val="24"/>
          <w:szCs w:val="24"/>
        </w:rPr>
        <w:t xml:space="preserve"> tous niveaux</w:t>
      </w:r>
      <w:r w:rsidR="0080556E" w:rsidRPr="006B5ADE">
        <w:rPr>
          <w:rFonts w:asciiTheme="majorHAnsi" w:hAnsiTheme="majorHAnsi" w:cstheme="majorHAnsi"/>
          <w:sz w:val="24"/>
          <w:szCs w:val="24"/>
        </w:rPr>
        <w:t xml:space="preserve">, Gérard De </w:t>
      </w:r>
      <w:proofErr w:type="spellStart"/>
      <w:r w:rsidR="0080556E" w:rsidRPr="006B5ADE">
        <w:rPr>
          <w:rFonts w:asciiTheme="majorHAnsi" w:hAnsiTheme="majorHAnsi" w:cstheme="majorHAnsi"/>
          <w:sz w:val="24"/>
          <w:szCs w:val="24"/>
        </w:rPr>
        <w:t>Vecchi</w:t>
      </w:r>
      <w:proofErr w:type="spellEnd"/>
      <w:r w:rsidR="00403429" w:rsidRPr="006B5ADE">
        <w:rPr>
          <w:rFonts w:asciiTheme="majorHAnsi" w:hAnsiTheme="majorHAnsi" w:cstheme="majorHAnsi"/>
          <w:sz w:val="24"/>
          <w:szCs w:val="24"/>
        </w:rPr>
        <w:t>, Hachette</w:t>
      </w:r>
      <w:r w:rsidR="00AC7007" w:rsidRPr="006B5AD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C7007" w:rsidRPr="006B5ADE">
        <w:rPr>
          <w:rFonts w:asciiTheme="majorHAnsi" w:hAnsiTheme="majorHAnsi" w:cstheme="majorHAnsi"/>
          <w:sz w:val="24"/>
          <w:szCs w:val="24"/>
        </w:rPr>
        <w:t>Education</w:t>
      </w:r>
      <w:proofErr w:type="spellEnd"/>
      <w:r w:rsidR="00F34FDF" w:rsidRPr="006B5ADE">
        <w:rPr>
          <w:rFonts w:asciiTheme="majorHAnsi" w:hAnsiTheme="majorHAnsi" w:cstheme="majorHAnsi"/>
          <w:sz w:val="24"/>
          <w:szCs w:val="24"/>
        </w:rPr>
        <w:t xml:space="preserve">, 2 tomes, </w:t>
      </w:r>
      <w:r w:rsidR="003C3D59" w:rsidRPr="006B5ADE">
        <w:rPr>
          <w:rFonts w:asciiTheme="majorHAnsi" w:hAnsiTheme="majorHAnsi" w:cstheme="majorHAnsi"/>
          <w:sz w:val="24"/>
          <w:szCs w:val="24"/>
        </w:rPr>
        <w:t>2007</w:t>
      </w:r>
    </w:p>
    <w:p w14:paraId="5E1512A0" w14:textId="77777777" w:rsidR="001F3AC6" w:rsidRPr="006B5ADE" w:rsidRDefault="001F3AC6" w:rsidP="001F3AC6">
      <w:pPr>
        <w:pStyle w:val="p1"/>
        <w:rPr>
          <w:rFonts w:asciiTheme="majorHAnsi" w:hAnsiTheme="majorHAnsi" w:cstheme="majorHAnsi"/>
          <w:sz w:val="24"/>
          <w:szCs w:val="24"/>
        </w:rPr>
      </w:pPr>
    </w:p>
    <w:p w14:paraId="3A64C3AE" w14:textId="1DA16438" w:rsidR="001F3AC6" w:rsidRPr="006B5ADE" w:rsidRDefault="001F3AC6" w:rsidP="001F3AC6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 xml:space="preserve">Professeur </w:t>
      </w:r>
      <w:r w:rsidR="00F773C6"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 xml:space="preserve">des écoles </w:t>
      </w:r>
      <w:r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>débutant</w:t>
      </w:r>
      <w:r w:rsidR="002F6D4B"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>,</w:t>
      </w:r>
      <w:r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 xml:space="preserve"> la classe</w:t>
      </w:r>
      <w:r w:rsidR="007D28DD"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 xml:space="preserve"> </w:t>
      </w:r>
      <w:r w:rsidRPr="006B5ADE">
        <w:rPr>
          <w:rFonts w:asciiTheme="majorHAnsi" w:eastAsia="Times New Roman" w:hAnsiTheme="majorHAnsi" w:cstheme="majorHAnsi"/>
          <w:b/>
          <w:i/>
          <w:color w:val="000000"/>
          <w:shd w:val="clear" w:color="auto" w:fill="FFFFFF"/>
          <w:lang w:eastAsia="fr-FR"/>
        </w:rPr>
        <w:t>mode d'emploi</w:t>
      </w:r>
      <w:r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 xml:space="preserve">, </w:t>
      </w:r>
      <w:r w:rsidR="007D28DD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 xml:space="preserve">Serge </w:t>
      </w:r>
      <w:proofErr w:type="spellStart"/>
      <w:r w:rsidR="007D28DD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>Herreman</w:t>
      </w:r>
      <w:proofErr w:type="spellEnd"/>
      <w:r w:rsidR="00565895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 xml:space="preserve"> (et </w:t>
      </w:r>
      <w:proofErr w:type="spellStart"/>
      <w:r w:rsidR="00565895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>alii</w:t>
      </w:r>
      <w:proofErr w:type="spellEnd"/>
      <w:r w:rsidR="00565895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>)</w:t>
      </w:r>
      <w:r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>, Hachette</w:t>
      </w:r>
      <w:r w:rsidR="007D28DD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 xml:space="preserve"> Education,</w:t>
      </w:r>
      <w:r w:rsidR="00F773C6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 xml:space="preserve"> 201</w:t>
      </w:r>
      <w:r w:rsidR="002F6D4B" w:rsidRPr="006B5ADE">
        <w:rPr>
          <w:rFonts w:asciiTheme="majorHAnsi" w:eastAsia="Times New Roman" w:hAnsiTheme="majorHAnsi" w:cstheme="majorHAnsi"/>
          <w:color w:val="000000"/>
          <w:shd w:val="clear" w:color="auto" w:fill="FFFFFF"/>
          <w:lang w:eastAsia="fr-FR"/>
        </w:rPr>
        <w:t>7</w:t>
      </w:r>
    </w:p>
    <w:p w14:paraId="71AD9CC0" w14:textId="77777777" w:rsidR="00313C57" w:rsidRPr="006B5ADE" w:rsidRDefault="00313C57" w:rsidP="00313C57">
      <w:pPr>
        <w:rPr>
          <w:rFonts w:asciiTheme="majorHAnsi" w:eastAsia="Times New Roman" w:hAnsiTheme="majorHAnsi" w:cstheme="majorHAnsi"/>
        </w:rPr>
      </w:pPr>
    </w:p>
    <w:p w14:paraId="086684DD" w14:textId="77777777" w:rsidR="003C1395" w:rsidRPr="006B5ADE" w:rsidRDefault="003C1395" w:rsidP="003C1395">
      <w:pPr>
        <w:rPr>
          <w:rFonts w:asciiTheme="majorHAnsi" w:eastAsia="Times New Roman" w:hAnsiTheme="majorHAnsi" w:cstheme="majorHAnsi"/>
        </w:rPr>
      </w:pPr>
    </w:p>
    <w:p w14:paraId="03757148" w14:textId="6235099F" w:rsidR="00313C57" w:rsidRPr="006B5ADE" w:rsidRDefault="003C1395" w:rsidP="00313C57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6B5ADE">
        <w:rPr>
          <w:rFonts w:asciiTheme="majorHAnsi" w:eastAsia="Times New Roman" w:hAnsiTheme="majorHAnsi" w:cstheme="majorHAnsi"/>
          <w:b/>
          <w:i/>
        </w:rPr>
        <w:lastRenderedPageBreak/>
        <w:t>Comprendre les énoncés et les consignes</w:t>
      </w:r>
      <w:r w:rsidR="00B14F0F" w:rsidRPr="006B5ADE">
        <w:rPr>
          <w:rFonts w:asciiTheme="majorHAnsi" w:eastAsia="Times New Roman" w:hAnsiTheme="majorHAnsi" w:cstheme="majorHAnsi"/>
          <w:b/>
          <w:i/>
        </w:rPr>
        <w:t>, un point fort du Socle Commun</w:t>
      </w:r>
      <w:r w:rsidR="00313C57" w:rsidRPr="006B5ADE">
        <w:rPr>
          <w:rFonts w:asciiTheme="majorHAnsi" w:eastAsia="Times New Roman" w:hAnsiTheme="majorHAnsi" w:cstheme="majorHAnsi"/>
        </w:rPr>
        <w:t>,</w:t>
      </w:r>
      <w:r w:rsidR="00B14F0F" w:rsidRPr="006B5ADE">
        <w:rPr>
          <w:rFonts w:asciiTheme="majorHAnsi" w:eastAsia="Times New Roman" w:hAnsiTheme="majorHAnsi" w:cstheme="majorHAnsi"/>
        </w:rPr>
        <w:t xml:space="preserve"> </w:t>
      </w:r>
      <w:r w:rsidR="00B14F0F" w:rsidRPr="006B5AD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Jean-Michel </w:t>
      </w:r>
      <w:proofErr w:type="spellStart"/>
      <w:r w:rsidR="00B14F0F" w:rsidRPr="006B5ADE">
        <w:rPr>
          <w:rFonts w:asciiTheme="majorHAnsi" w:eastAsia="Times New Roman" w:hAnsiTheme="majorHAnsi" w:cstheme="majorHAnsi"/>
          <w:color w:val="000000"/>
          <w:shd w:val="clear" w:color="auto" w:fill="FFFFFF"/>
        </w:rPr>
        <w:t>Zakhartchouk</w:t>
      </w:r>
      <w:proofErr w:type="spellEnd"/>
      <w:r w:rsidR="00B14F0F" w:rsidRPr="006B5AD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, Réseau </w:t>
      </w:r>
      <w:proofErr w:type="spellStart"/>
      <w:r w:rsidR="00B14F0F" w:rsidRPr="006B5ADE">
        <w:rPr>
          <w:rFonts w:asciiTheme="majorHAnsi" w:eastAsia="Times New Roman" w:hAnsiTheme="majorHAnsi" w:cstheme="majorHAnsi"/>
          <w:color w:val="000000"/>
          <w:shd w:val="clear" w:color="auto" w:fill="FFFFFF"/>
        </w:rPr>
        <w:t>Canopé</w:t>
      </w:r>
      <w:proofErr w:type="spellEnd"/>
      <w:r w:rsidR="00B14F0F" w:rsidRPr="006B5ADE">
        <w:rPr>
          <w:rFonts w:asciiTheme="majorHAnsi" w:eastAsia="Times New Roman" w:hAnsiTheme="majorHAnsi" w:cstheme="majorHAnsi"/>
          <w:color w:val="000000"/>
          <w:shd w:val="clear" w:color="auto" w:fill="FFFFFF"/>
        </w:rPr>
        <w:t>, 2016</w:t>
      </w:r>
    </w:p>
    <w:p w14:paraId="2484531E" w14:textId="77777777" w:rsidR="00313C57" w:rsidRPr="006B5ADE" w:rsidRDefault="00313C57" w:rsidP="00313C57">
      <w:pPr>
        <w:pStyle w:val="Paragraphedeliste"/>
        <w:rPr>
          <w:rFonts w:asciiTheme="majorHAnsi" w:eastAsia="Times New Roman" w:hAnsiTheme="majorHAnsi" w:cstheme="majorHAnsi"/>
        </w:rPr>
      </w:pPr>
    </w:p>
    <w:p w14:paraId="0FAE6022" w14:textId="77777777" w:rsidR="00DF3B15" w:rsidRPr="006B5ADE" w:rsidRDefault="00DF3B15" w:rsidP="00DF3B15">
      <w:pPr>
        <w:rPr>
          <w:rFonts w:asciiTheme="majorHAnsi" w:eastAsia="Times New Roman" w:hAnsiTheme="majorHAnsi" w:cstheme="majorHAnsi"/>
        </w:rPr>
      </w:pPr>
    </w:p>
    <w:p w14:paraId="0AAD61DC" w14:textId="2568E2D7" w:rsidR="00DF3B15" w:rsidRPr="006B5ADE" w:rsidRDefault="00DF3B15" w:rsidP="00DF3B1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6B5ADE">
        <w:rPr>
          <w:rFonts w:asciiTheme="majorHAnsi" w:hAnsiTheme="majorHAnsi" w:cstheme="majorHAnsi"/>
          <w:b/>
          <w:i/>
        </w:rPr>
        <w:t>Conduire sa classe : 30 conseils en vidéo</w:t>
      </w:r>
      <w:r w:rsidRPr="006B5ADE">
        <w:rPr>
          <w:rFonts w:asciiTheme="majorHAnsi" w:hAnsiTheme="majorHAnsi" w:cstheme="majorHAnsi"/>
          <w:i/>
        </w:rPr>
        <w:t>,</w:t>
      </w:r>
      <w:r w:rsidRPr="006B5ADE">
        <w:rPr>
          <w:rFonts w:asciiTheme="majorHAnsi" w:hAnsiTheme="majorHAnsi" w:cstheme="majorHAnsi"/>
        </w:rPr>
        <w:t xml:space="preserve"> AZNAG </w:t>
      </w:r>
      <w:proofErr w:type="spellStart"/>
      <w:r w:rsidRPr="006B5ADE">
        <w:rPr>
          <w:rFonts w:asciiTheme="majorHAnsi" w:hAnsiTheme="majorHAnsi" w:cstheme="majorHAnsi"/>
        </w:rPr>
        <w:t>Boualem</w:t>
      </w:r>
      <w:proofErr w:type="spellEnd"/>
      <w:r w:rsidRPr="006B5ADE">
        <w:rPr>
          <w:rFonts w:asciiTheme="majorHAnsi" w:hAnsiTheme="majorHAnsi" w:cstheme="majorHAnsi"/>
        </w:rPr>
        <w:t>, GRULET Stéphane, Retz, 2016</w:t>
      </w:r>
    </w:p>
    <w:p w14:paraId="3F49DB6F" w14:textId="77777777" w:rsidR="00313C57" w:rsidRPr="006B5ADE" w:rsidRDefault="00313C57" w:rsidP="00313C57">
      <w:pPr>
        <w:rPr>
          <w:rFonts w:asciiTheme="majorHAnsi" w:hAnsiTheme="majorHAnsi" w:cstheme="majorHAnsi"/>
        </w:rPr>
      </w:pPr>
    </w:p>
    <w:p w14:paraId="70EFEC51" w14:textId="77777777" w:rsidR="00313C57" w:rsidRPr="006B5ADE" w:rsidRDefault="00313C57" w:rsidP="00313C57">
      <w:pPr>
        <w:pStyle w:val="Paragraphedeliste"/>
        <w:rPr>
          <w:rFonts w:asciiTheme="majorHAnsi" w:hAnsiTheme="majorHAnsi" w:cstheme="majorHAnsi"/>
        </w:rPr>
      </w:pPr>
    </w:p>
    <w:p w14:paraId="44C38BE6" w14:textId="77777777" w:rsidR="00AB6D5B" w:rsidRPr="006B5ADE" w:rsidRDefault="00AB6D5B" w:rsidP="00AB6D5B">
      <w:pPr>
        <w:rPr>
          <w:rFonts w:asciiTheme="majorHAnsi" w:hAnsiTheme="majorHAnsi" w:cstheme="majorHAnsi"/>
        </w:rPr>
      </w:pPr>
    </w:p>
    <w:p w14:paraId="4BD809F0" w14:textId="27BF160B" w:rsidR="0067756F" w:rsidRPr="006B5ADE" w:rsidRDefault="00AB6D5B" w:rsidP="00313C57">
      <w:pPr>
        <w:pStyle w:val="Paragraphedeliste"/>
        <w:numPr>
          <w:ilvl w:val="0"/>
          <w:numId w:val="1"/>
        </w:numPr>
        <w:textAlignment w:val="baseline"/>
        <w:outlineLvl w:val="0"/>
        <w:rPr>
          <w:rFonts w:asciiTheme="majorHAnsi" w:eastAsia="Times New Roman" w:hAnsiTheme="majorHAnsi" w:cstheme="majorHAnsi"/>
          <w:color w:val="222222"/>
          <w:kern w:val="36"/>
        </w:rPr>
      </w:pPr>
      <w:r w:rsidRPr="006B5ADE">
        <w:rPr>
          <w:rFonts w:asciiTheme="majorHAnsi" w:eastAsia="Times New Roman" w:hAnsiTheme="majorHAnsi" w:cstheme="majorHAnsi"/>
          <w:b/>
          <w:i/>
          <w:color w:val="222222"/>
          <w:kern w:val="36"/>
        </w:rPr>
        <w:t>Réussir sa première classe</w:t>
      </w:r>
      <w:r w:rsidRPr="006B5ADE">
        <w:rPr>
          <w:rFonts w:asciiTheme="majorHAnsi" w:eastAsia="Times New Roman" w:hAnsiTheme="majorHAnsi" w:cstheme="majorHAnsi"/>
          <w:color w:val="222222"/>
          <w:kern w:val="36"/>
        </w:rPr>
        <w:t xml:space="preserve">, </w:t>
      </w:r>
      <w:proofErr w:type="spellStart"/>
      <w:r w:rsidRPr="006B5ADE">
        <w:rPr>
          <w:rFonts w:asciiTheme="majorHAnsi" w:eastAsia="Times New Roman" w:hAnsiTheme="majorHAnsi" w:cstheme="majorHAnsi"/>
          <w:color w:val="000000" w:themeColor="text1"/>
        </w:rPr>
        <w:t>Ostiane</w:t>
      </w:r>
      <w:proofErr w:type="spellEnd"/>
      <w:r w:rsidRPr="006B5ADE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proofErr w:type="spellStart"/>
      <w:r w:rsidRPr="006B5ADE">
        <w:rPr>
          <w:rFonts w:asciiTheme="majorHAnsi" w:eastAsia="Times New Roman" w:hAnsiTheme="majorHAnsi" w:cstheme="majorHAnsi"/>
          <w:color w:val="000000" w:themeColor="text1"/>
        </w:rPr>
        <w:t>Mathon</w:t>
      </w:r>
      <w:proofErr w:type="spellEnd"/>
      <w:r w:rsidRPr="006B5ADE">
        <w:rPr>
          <w:rFonts w:asciiTheme="majorHAnsi" w:eastAsia="Times New Roman" w:hAnsiTheme="majorHAnsi" w:cstheme="majorHAnsi"/>
          <w:color w:val="000000" w:themeColor="text1"/>
        </w:rPr>
        <w:t>, ESF, 201</w:t>
      </w:r>
      <w:r w:rsidR="00313C57" w:rsidRPr="006B5ADE">
        <w:rPr>
          <w:rFonts w:asciiTheme="majorHAnsi" w:eastAsia="Times New Roman" w:hAnsiTheme="majorHAnsi" w:cstheme="majorHAnsi"/>
          <w:color w:val="000000" w:themeColor="text1"/>
        </w:rPr>
        <w:t>7</w:t>
      </w:r>
    </w:p>
    <w:p w14:paraId="68BD7272" w14:textId="77777777" w:rsidR="00202B24" w:rsidRPr="006B5ADE" w:rsidRDefault="00202B24" w:rsidP="00202B24">
      <w:pPr>
        <w:pStyle w:val="Paragraphedeliste"/>
        <w:textAlignment w:val="baseline"/>
        <w:outlineLvl w:val="0"/>
        <w:rPr>
          <w:rFonts w:asciiTheme="majorHAnsi" w:eastAsia="Times New Roman" w:hAnsiTheme="majorHAnsi" w:cstheme="majorHAnsi"/>
          <w:color w:val="222222"/>
          <w:kern w:val="36"/>
        </w:rPr>
      </w:pPr>
    </w:p>
    <w:p w14:paraId="062F408B" w14:textId="105C6DBE" w:rsidR="0009506A" w:rsidRPr="006B5ADE" w:rsidRDefault="0009506A" w:rsidP="0009506A">
      <w:pPr>
        <w:textAlignment w:val="baseline"/>
        <w:outlineLvl w:val="0"/>
        <w:rPr>
          <w:rFonts w:asciiTheme="majorHAnsi" w:eastAsia="Times New Roman" w:hAnsiTheme="majorHAnsi" w:cstheme="majorHAnsi"/>
          <w:color w:val="222222"/>
          <w:kern w:val="36"/>
        </w:rPr>
      </w:pPr>
    </w:p>
    <w:p w14:paraId="7361676B" w14:textId="10C96619" w:rsidR="0045739E" w:rsidRPr="006B5ADE" w:rsidRDefault="0045739E" w:rsidP="0009506A">
      <w:pPr>
        <w:pStyle w:val="Paragraphedeliste"/>
        <w:numPr>
          <w:ilvl w:val="0"/>
          <w:numId w:val="1"/>
        </w:numPr>
        <w:textAlignment w:val="baseline"/>
        <w:outlineLvl w:val="0"/>
        <w:rPr>
          <w:rFonts w:asciiTheme="majorHAnsi" w:eastAsia="Times New Roman" w:hAnsiTheme="majorHAnsi" w:cstheme="majorHAnsi"/>
          <w:color w:val="222222"/>
          <w:kern w:val="36"/>
        </w:rPr>
      </w:pPr>
      <w:r w:rsidRPr="006B5ADE">
        <w:rPr>
          <w:rFonts w:asciiTheme="majorHAnsi" w:eastAsia="Times New Roman" w:hAnsiTheme="majorHAnsi" w:cstheme="majorHAnsi"/>
          <w:b/>
          <w:color w:val="222222"/>
          <w:kern w:val="36"/>
        </w:rPr>
        <w:t>J’organise mon année, C2</w:t>
      </w:r>
      <w:r w:rsidRPr="006B5ADE">
        <w:rPr>
          <w:rFonts w:asciiTheme="majorHAnsi" w:eastAsia="Times New Roman" w:hAnsiTheme="majorHAnsi" w:cstheme="majorHAnsi"/>
          <w:color w:val="222222"/>
          <w:kern w:val="36"/>
        </w:rPr>
        <w:t xml:space="preserve"> (programmes 2016), sous la direction de F. Picot, 2016, Nathan</w:t>
      </w:r>
    </w:p>
    <w:p w14:paraId="7AC96FCD" w14:textId="77777777" w:rsidR="0045739E" w:rsidRPr="006B5ADE" w:rsidRDefault="0045739E" w:rsidP="0045739E">
      <w:pPr>
        <w:pStyle w:val="Paragraphedeliste"/>
        <w:rPr>
          <w:rFonts w:asciiTheme="majorHAnsi" w:eastAsia="Times New Roman" w:hAnsiTheme="majorHAnsi" w:cstheme="majorHAnsi"/>
          <w:color w:val="222222"/>
          <w:kern w:val="36"/>
        </w:rPr>
      </w:pPr>
    </w:p>
    <w:p w14:paraId="44EACE7E" w14:textId="6A9F1123" w:rsidR="0009506A" w:rsidRPr="0009506A" w:rsidRDefault="0009506A" w:rsidP="002F44E6">
      <w:pPr>
        <w:pStyle w:val="Paragraphedeliste"/>
        <w:textAlignment w:val="baseline"/>
        <w:outlineLvl w:val="0"/>
        <w:rPr>
          <w:rFonts w:eastAsia="Times New Roman"/>
          <w:color w:val="222222"/>
          <w:kern w:val="36"/>
        </w:rPr>
      </w:pPr>
      <w:r>
        <w:rPr>
          <w:rFonts w:eastAsia="Times New Roman"/>
          <w:noProof/>
          <w:color w:val="222222"/>
          <w:kern w:val="36"/>
        </w:rPr>
        <w:drawing>
          <wp:inline distT="0" distB="0" distL="0" distR="0" wp14:anchorId="59B4BAEA" wp14:editId="3EE88017">
            <wp:extent cx="1914994" cy="1644838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'organise mon année 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57" cy="16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CAC6" w14:textId="6224E6D8" w:rsidR="0067756F" w:rsidRDefault="0067756F" w:rsidP="00645416"/>
    <w:p w14:paraId="199E460F" w14:textId="46252322" w:rsidR="008A744E" w:rsidRDefault="006D7256" w:rsidP="00313C57">
      <w:pPr>
        <w:pStyle w:val="p1"/>
        <w:rPr>
          <w:rFonts w:asciiTheme="majorHAnsi" w:hAnsiTheme="majorHAnsi" w:cstheme="majorHAnsi"/>
          <w:sz w:val="24"/>
          <w:szCs w:val="24"/>
        </w:rPr>
      </w:pPr>
      <w:r w:rsidRPr="006B5ADE">
        <w:rPr>
          <w:rFonts w:asciiTheme="majorHAnsi" w:hAnsiTheme="majorHAnsi" w:cstheme="majorHAnsi"/>
          <w:b/>
          <w:sz w:val="24"/>
          <w:szCs w:val="24"/>
        </w:rPr>
        <w:t xml:space="preserve">Programmes </w:t>
      </w:r>
      <w:proofErr w:type="spellStart"/>
      <w:r w:rsidRPr="006B5ADE">
        <w:rPr>
          <w:rFonts w:asciiTheme="majorHAnsi" w:hAnsiTheme="majorHAnsi" w:cstheme="majorHAnsi"/>
          <w:b/>
          <w:sz w:val="24"/>
          <w:szCs w:val="24"/>
        </w:rPr>
        <w:t>curriculaires</w:t>
      </w:r>
      <w:proofErr w:type="spellEnd"/>
      <w:r w:rsidRPr="006B5ADE">
        <w:rPr>
          <w:rFonts w:asciiTheme="majorHAnsi" w:hAnsiTheme="majorHAnsi" w:cstheme="majorHAnsi"/>
          <w:b/>
          <w:sz w:val="24"/>
          <w:szCs w:val="24"/>
        </w:rPr>
        <w:t xml:space="preserve"> du C2 au C4, en lien avec le SCCCC</w:t>
      </w:r>
      <w:r w:rsidRPr="006B5ADE">
        <w:rPr>
          <w:rFonts w:asciiTheme="majorHAnsi" w:hAnsiTheme="majorHAnsi" w:cstheme="majorHAnsi"/>
          <w:sz w:val="24"/>
          <w:szCs w:val="24"/>
        </w:rPr>
        <w:t> :</w:t>
      </w:r>
    </w:p>
    <w:p w14:paraId="19C19F14" w14:textId="77777777" w:rsidR="00EE108C" w:rsidRPr="006B5ADE" w:rsidRDefault="00EE108C" w:rsidP="00313C57">
      <w:pPr>
        <w:pStyle w:val="p1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4243998" w14:textId="33778EF2" w:rsidR="006D7256" w:rsidRPr="006B5ADE" w:rsidRDefault="004513B7" w:rsidP="002F44E6">
      <w:pPr>
        <w:pStyle w:val="p1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1" w:history="1">
        <w:r w:rsidR="002F44E6" w:rsidRPr="006B5ADE">
          <w:rPr>
            <w:rStyle w:val="Lienhypertexte"/>
            <w:rFonts w:asciiTheme="majorHAnsi" w:hAnsiTheme="majorHAnsi" w:cstheme="majorHAnsi"/>
            <w:sz w:val="24"/>
            <w:szCs w:val="24"/>
          </w:rPr>
          <w:t>http://www4.ac-nancy-metz.fr/ia54-circos/ientoul/spip.php?article1343</w:t>
        </w:r>
      </w:hyperlink>
    </w:p>
    <w:p w14:paraId="0CB3BB19" w14:textId="661D781C" w:rsidR="002F44E6" w:rsidRPr="006B5ADE" w:rsidRDefault="002F44E6" w:rsidP="002F44E6">
      <w:pPr>
        <w:pStyle w:val="p1"/>
        <w:rPr>
          <w:rFonts w:asciiTheme="majorHAnsi" w:hAnsiTheme="majorHAnsi" w:cstheme="majorHAnsi"/>
          <w:sz w:val="24"/>
          <w:szCs w:val="24"/>
        </w:rPr>
      </w:pPr>
    </w:p>
    <w:p w14:paraId="1395B5B2" w14:textId="5916EA6E" w:rsidR="002F44E6" w:rsidRDefault="002F44E6" w:rsidP="002F44E6">
      <w:pPr>
        <w:pStyle w:val="p1"/>
        <w:rPr>
          <w:rFonts w:asciiTheme="majorHAnsi" w:hAnsiTheme="majorHAnsi" w:cstheme="majorHAnsi"/>
          <w:sz w:val="24"/>
          <w:szCs w:val="24"/>
        </w:rPr>
      </w:pPr>
      <w:r w:rsidRPr="006B5ADE">
        <w:rPr>
          <w:rFonts w:asciiTheme="majorHAnsi" w:hAnsiTheme="majorHAnsi" w:cstheme="majorHAnsi"/>
          <w:b/>
          <w:sz w:val="24"/>
          <w:szCs w:val="24"/>
        </w:rPr>
        <w:t>Autres liens pour progressions</w:t>
      </w:r>
      <w:r w:rsidRPr="006B5ADE">
        <w:rPr>
          <w:rFonts w:asciiTheme="majorHAnsi" w:hAnsiTheme="majorHAnsi" w:cstheme="majorHAnsi"/>
          <w:sz w:val="24"/>
          <w:szCs w:val="24"/>
        </w:rPr>
        <w:t> :</w:t>
      </w:r>
    </w:p>
    <w:p w14:paraId="5F2C6B81" w14:textId="77777777" w:rsidR="00EE108C" w:rsidRPr="006B5ADE" w:rsidRDefault="00EE108C" w:rsidP="002F44E6">
      <w:pPr>
        <w:pStyle w:val="p1"/>
        <w:rPr>
          <w:rFonts w:asciiTheme="majorHAnsi" w:hAnsiTheme="majorHAnsi" w:cstheme="majorHAnsi"/>
          <w:sz w:val="24"/>
          <w:szCs w:val="24"/>
        </w:rPr>
      </w:pPr>
    </w:p>
    <w:p w14:paraId="303B44E3" w14:textId="6D961B2C" w:rsidR="002F44E6" w:rsidRPr="00EE108C" w:rsidRDefault="004513B7" w:rsidP="002F44E6">
      <w:pPr>
        <w:pStyle w:val="p1"/>
        <w:numPr>
          <w:ilvl w:val="0"/>
          <w:numId w:val="1"/>
        </w:numPr>
        <w:rPr>
          <w:rStyle w:val="Lienhypertext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2" w:history="1">
        <w:r w:rsidR="002F44E6" w:rsidRPr="006B5ADE">
          <w:rPr>
            <w:rStyle w:val="Lienhypertexte"/>
            <w:rFonts w:asciiTheme="majorHAnsi" w:hAnsiTheme="majorHAnsi" w:cstheme="majorHAnsi"/>
            <w:sz w:val="24"/>
            <w:szCs w:val="24"/>
          </w:rPr>
          <w:t>http://www.circ-ien-vosges-nord.ac-strasbourg.fr/pedagogiques/ressources-programmes-2016-cycle-2/</w:t>
        </w:r>
      </w:hyperlink>
    </w:p>
    <w:p w14:paraId="329D56C7" w14:textId="77777777" w:rsidR="00EE108C" w:rsidRPr="006B5ADE" w:rsidRDefault="00EE108C" w:rsidP="00EE108C">
      <w:pPr>
        <w:pStyle w:val="p1"/>
        <w:ind w:left="360"/>
        <w:rPr>
          <w:rFonts w:asciiTheme="majorHAnsi" w:hAnsiTheme="majorHAnsi" w:cstheme="majorHAnsi"/>
          <w:sz w:val="24"/>
          <w:szCs w:val="24"/>
        </w:rPr>
      </w:pPr>
    </w:p>
    <w:p w14:paraId="4D955B3C" w14:textId="77777777" w:rsidR="006B5ADE" w:rsidRPr="006B5ADE" w:rsidRDefault="006B5ADE" w:rsidP="002F44E6">
      <w:pPr>
        <w:pStyle w:val="p1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B5ADE">
        <w:rPr>
          <w:rFonts w:asciiTheme="majorHAnsi" w:hAnsiTheme="majorHAnsi" w:cstheme="majorHAnsi"/>
          <w:sz w:val="24"/>
          <w:szCs w:val="24"/>
        </w:rPr>
        <w:t xml:space="preserve">Sous forme de cartes mentales : </w:t>
      </w:r>
    </w:p>
    <w:p w14:paraId="35D37488" w14:textId="2879B670" w:rsidR="002F44E6" w:rsidRPr="006B5ADE" w:rsidRDefault="004513B7" w:rsidP="006B5ADE">
      <w:pPr>
        <w:pStyle w:val="p1"/>
        <w:ind w:left="720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6B5ADE" w:rsidRPr="006B5ADE">
          <w:rPr>
            <w:rStyle w:val="Lienhypertexte"/>
            <w:rFonts w:asciiTheme="majorHAnsi" w:hAnsiTheme="majorHAnsi" w:cstheme="majorHAnsi"/>
            <w:sz w:val="24"/>
            <w:szCs w:val="24"/>
          </w:rPr>
          <w:t>https://www.ac-caen.fr/dsden50/circo/cherbourgouest/spip.php?article160</w:t>
        </w:r>
      </w:hyperlink>
    </w:p>
    <w:p w14:paraId="451859E0" w14:textId="77777777" w:rsidR="006B5ADE" w:rsidRPr="006B5ADE" w:rsidRDefault="006B5ADE" w:rsidP="006B5ADE">
      <w:pPr>
        <w:pStyle w:val="p1"/>
        <w:ind w:left="720"/>
        <w:rPr>
          <w:rFonts w:asciiTheme="majorHAnsi" w:hAnsiTheme="majorHAnsi" w:cstheme="majorHAnsi"/>
          <w:sz w:val="24"/>
          <w:szCs w:val="24"/>
        </w:rPr>
      </w:pPr>
    </w:p>
    <w:p w14:paraId="51274CAD" w14:textId="5FD9A849" w:rsidR="002F44E6" w:rsidRPr="006B5ADE" w:rsidRDefault="002F44E6" w:rsidP="002F44E6">
      <w:pPr>
        <w:pStyle w:val="p1"/>
        <w:rPr>
          <w:rFonts w:asciiTheme="majorHAnsi" w:hAnsiTheme="majorHAnsi" w:cstheme="majorHAnsi"/>
          <w:sz w:val="24"/>
          <w:szCs w:val="24"/>
        </w:rPr>
      </w:pPr>
    </w:p>
    <w:p w14:paraId="3C19F2F4" w14:textId="77777777" w:rsidR="002F44E6" w:rsidRPr="006B5ADE" w:rsidRDefault="002F44E6" w:rsidP="002F44E6">
      <w:pPr>
        <w:pStyle w:val="p1"/>
        <w:rPr>
          <w:rFonts w:asciiTheme="majorHAnsi" w:hAnsiTheme="majorHAnsi" w:cstheme="majorHAnsi"/>
          <w:sz w:val="24"/>
          <w:szCs w:val="24"/>
        </w:rPr>
      </w:pPr>
    </w:p>
    <w:sectPr w:rsidR="002F44E6" w:rsidRPr="006B5ADE" w:rsidSect="00313C57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1879" w14:textId="77777777" w:rsidR="004513B7" w:rsidRDefault="004513B7" w:rsidP="00313C57">
      <w:r>
        <w:separator/>
      </w:r>
    </w:p>
  </w:endnote>
  <w:endnote w:type="continuationSeparator" w:id="0">
    <w:p w14:paraId="5DB4B351" w14:textId="77777777" w:rsidR="004513B7" w:rsidRDefault="004513B7" w:rsidP="0031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FCCF" w14:textId="77777777" w:rsidR="004513B7" w:rsidRDefault="004513B7" w:rsidP="00313C57">
      <w:r>
        <w:separator/>
      </w:r>
    </w:p>
  </w:footnote>
  <w:footnote w:type="continuationSeparator" w:id="0">
    <w:p w14:paraId="6815356B" w14:textId="77777777" w:rsidR="004513B7" w:rsidRDefault="004513B7" w:rsidP="0031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25EC1"/>
    <w:multiLevelType w:val="hybridMultilevel"/>
    <w:tmpl w:val="AEF21368"/>
    <w:lvl w:ilvl="0" w:tplc="9BCEAF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46"/>
    <w:rsid w:val="00011E98"/>
    <w:rsid w:val="00080007"/>
    <w:rsid w:val="0009506A"/>
    <w:rsid w:val="00131053"/>
    <w:rsid w:val="00195FD4"/>
    <w:rsid w:val="001E51F3"/>
    <w:rsid w:val="001F3AC6"/>
    <w:rsid w:val="00202B24"/>
    <w:rsid w:val="00225527"/>
    <w:rsid w:val="00256E35"/>
    <w:rsid w:val="00290130"/>
    <w:rsid w:val="002A4620"/>
    <w:rsid w:val="002F44E6"/>
    <w:rsid w:val="002F6A6D"/>
    <w:rsid w:val="002F6D4B"/>
    <w:rsid w:val="00313C57"/>
    <w:rsid w:val="00363019"/>
    <w:rsid w:val="00395B4E"/>
    <w:rsid w:val="003A488E"/>
    <w:rsid w:val="003C0574"/>
    <w:rsid w:val="003C1395"/>
    <w:rsid w:val="003C3D59"/>
    <w:rsid w:val="00403429"/>
    <w:rsid w:val="004513B7"/>
    <w:rsid w:val="0045257C"/>
    <w:rsid w:val="0045739E"/>
    <w:rsid w:val="00494BF3"/>
    <w:rsid w:val="004B3D56"/>
    <w:rsid w:val="00523DC6"/>
    <w:rsid w:val="00565895"/>
    <w:rsid w:val="005724EF"/>
    <w:rsid w:val="005A5364"/>
    <w:rsid w:val="005D6D9C"/>
    <w:rsid w:val="00645416"/>
    <w:rsid w:val="006652DD"/>
    <w:rsid w:val="0067756F"/>
    <w:rsid w:val="006B5ADE"/>
    <w:rsid w:val="006D6646"/>
    <w:rsid w:val="006D7256"/>
    <w:rsid w:val="006E585B"/>
    <w:rsid w:val="007B6928"/>
    <w:rsid w:val="007D28DD"/>
    <w:rsid w:val="0080556E"/>
    <w:rsid w:val="0083252E"/>
    <w:rsid w:val="00854685"/>
    <w:rsid w:val="00860E9A"/>
    <w:rsid w:val="00875537"/>
    <w:rsid w:val="00885ED4"/>
    <w:rsid w:val="00893586"/>
    <w:rsid w:val="008A744E"/>
    <w:rsid w:val="008D66ED"/>
    <w:rsid w:val="0090360A"/>
    <w:rsid w:val="00914C30"/>
    <w:rsid w:val="00941212"/>
    <w:rsid w:val="00971809"/>
    <w:rsid w:val="00992BF8"/>
    <w:rsid w:val="009A723B"/>
    <w:rsid w:val="00A0352F"/>
    <w:rsid w:val="00A11E61"/>
    <w:rsid w:val="00A41D63"/>
    <w:rsid w:val="00AB6D5B"/>
    <w:rsid w:val="00AC7007"/>
    <w:rsid w:val="00B14F0F"/>
    <w:rsid w:val="00B5490A"/>
    <w:rsid w:val="00BA4D86"/>
    <w:rsid w:val="00BD4927"/>
    <w:rsid w:val="00BF0195"/>
    <w:rsid w:val="00C71C87"/>
    <w:rsid w:val="00CB18ED"/>
    <w:rsid w:val="00CD0699"/>
    <w:rsid w:val="00D416E8"/>
    <w:rsid w:val="00DE12BA"/>
    <w:rsid w:val="00DF3B15"/>
    <w:rsid w:val="00E713C4"/>
    <w:rsid w:val="00E917C8"/>
    <w:rsid w:val="00EE108C"/>
    <w:rsid w:val="00F200AF"/>
    <w:rsid w:val="00F204D5"/>
    <w:rsid w:val="00F34FDF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022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F0F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B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B6D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74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744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71809"/>
    <w:rPr>
      <w:color w:val="954F72" w:themeColor="followedHyperlink"/>
      <w:u w:val="single"/>
    </w:rPr>
  </w:style>
  <w:style w:type="paragraph" w:customStyle="1" w:styleId="p1">
    <w:name w:val="p1"/>
    <w:basedOn w:val="Normal"/>
    <w:rsid w:val="00860E9A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860E9A"/>
  </w:style>
  <w:style w:type="character" w:customStyle="1" w:styleId="Titre1Car">
    <w:name w:val="Titre 1 Car"/>
    <w:basedOn w:val="Policepardfaut"/>
    <w:link w:val="Titre1"/>
    <w:uiPriority w:val="9"/>
    <w:rsid w:val="00AB6D5B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B6D5B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3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C5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3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C57"/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2B24"/>
    <w:pPr>
      <w:spacing w:before="100" w:beforeAutospacing="1" w:after="100" w:afterAutospacing="1"/>
    </w:pPr>
    <w:rPr>
      <w:rFonts w:eastAsia="Times New Roman"/>
    </w:rPr>
  </w:style>
  <w:style w:type="character" w:styleId="Mentionnonrsolue">
    <w:name w:val="Unresolved Mention"/>
    <w:basedOn w:val="Policepardfaut"/>
    <w:uiPriority w:val="99"/>
    <w:rsid w:val="002F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pid34139/cycle-2.html" TargetMode="External"/><Relationship Id="rId13" Type="http://schemas.openxmlformats.org/officeDocument/2006/relationships/hyperlink" Target="https://www.ac-caen.fr/dsden50/circo/cherbourgouest/spip.php?article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lesfondamentaux/a-propos.html" TargetMode="External"/><Relationship Id="rId12" Type="http://schemas.openxmlformats.org/officeDocument/2006/relationships/hyperlink" Target="http://www.circ-ien-vosges-nord.ac-strasbourg.fr/pedagogiques/ressources-programmes-2016-cycl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4.ac-nancy-metz.fr/ia54-circos/ientoul/spip.php?article13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pid34150/cycle-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Réussir sa première classe, Ostiane Mathon, ESF, 2017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GIVRE-TOUHAMI</dc:creator>
  <cp:keywords/>
  <dc:description/>
  <cp:lastModifiedBy>Utilisateur Microsoft Office</cp:lastModifiedBy>
  <cp:revision>2</cp:revision>
  <dcterms:created xsi:type="dcterms:W3CDTF">2018-08-30T12:11:00Z</dcterms:created>
  <dcterms:modified xsi:type="dcterms:W3CDTF">2018-08-30T12:11:00Z</dcterms:modified>
</cp:coreProperties>
</file>